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D42AA" w14:textId="3ACBE447" w:rsidR="00313023" w:rsidRPr="00F43BF0" w:rsidRDefault="00313023" w:rsidP="00313023">
      <w:pPr>
        <w:widowControl w:val="0"/>
        <w:spacing w:before="360" w:after="60"/>
        <w:jc w:val="center"/>
        <w:rPr>
          <w:rFonts w:eastAsia="Calibri"/>
          <w:b/>
          <w:bCs/>
          <w:sz w:val="22"/>
          <w:szCs w:val="22"/>
        </w:rPr>
      </w:pPr>
      <w:r w:rsidRPr="00F43BF0">
        <w:rPr>
          <w:rFonts w:eastAsia="Calibri"/>
          <w:b/>
          <w:bCs/>
          <w:sz w:val="22"/>
          <w:szCs w:val="22"/>
        </w:rPr>
        <w:t xml:space="preserve">DECRETO N. </w:t>
      </w:r>
      <w:r w:rsidR="00AB01E0">
        <w:rPr>
          <w:rFonts w:eastAsia="Calibri"/>
          <w:b/>
          <w:bCs/>
          <w:sz w:val="22"/>
          <w:szCs w:val="22"/>
        </w:rPr>
        <w:t>46</w:t>
      </w:r>
      <w:r w:rsidRPr="00F43BF0">
        <w:rPr>
          <w:rFonts w:eastAsia="Calibri"/>
          <w:b/>
          <w:bCs/>
          <w:sz w:val="22"/>
          <w:szCs w:val="22"/>
        </w:rPr>
        <w:t xml:space="preserve"> del </w:t>
      </w:r>
      <w:r w:rsidR="00B478C6">
        <w:rPr>
          <w:rFonts w:eastAsia="Calibri"/>
          <w:b/>
          <w:bCs/>
          <w:sz w:val="22"/>
          <w:szCs w:val="22"/>
        </w:rPr>
        <w:t>10</w:t>
      </w:r>
      <w:r w:rsidRPr="00F43BF0">
        <w:rPr>
          <w:rFonts w:eastAsia="Calibri"/>
          <w:b/>
          <w:bCs/>
          <w:sz w:val="22"/>
          <w:szCs w:val="22"/>
        </w:rPr>
        <w:t>/</w:t>
      </w:r>
      <w:r w:rsidR="00AB01E0">
        <w:rPr>
          <w:rFonts w:eastAsia="Calibri"/>
          <w:b/>
          <w:bCs/>
          <w:sz w:val="22"/>
          <w:szCs w:val="22"/>
        </w:rPr>
        <w:t>0</w:t>
      </w:r>
      <w:bookmarkStart w:id="0" w:name="_GoBack"/>
      <w:bookmarkEnd w:id="0"/>
      <w:r w:rsidR="00AB01E0">
        <w:rPr>
          <w:rFonts w:eastAsia="Calibri"/>
          <w:b/>
          <w:bCs/>
          <w:sz w:val="22"/>
          <w:szCs w:val="22"/>
        </w:rPr>
        <w:t>8</w:t>
      </w:r>
      <w:r w:rsidRPr="00F43BF0">
        <w:rPr>
          <w:rFonts w:eastAsia="Calibri"/>
          <w:b/>
          <w:bCs/>
          <w:sz w:val="22"/>
          <w:szCs w:val="22"/>
        </w:rPr>
        <w:t>/</w:t>
      </w:r>
      <w:r w:rsidR="00AB01E0">
        <w:rPr>
          <w:rFonts w:eastAsia="Calibri"/>
          <w:b/>
          <w:bCs/>
          <w:sz w:val="22"/>
          <w:szCs w:val="22"/>
        </w:rPr>
        <w:t>2026</w:t>
      </w:r>
    </w:p>
    <w:p w14:paraId="76779D51" w14:textId="496D77F8" w:rsidR="00313023" w:rsidRPr="00F43BF0" w:rsidRDefault="00313023" w:rsidP="00313023">
      <w:pPr>
        <w:widowControl w:val="0"/>
        <w:spacing w:after="60" w:line="240" w:lineRule="auto"/>
        <w:jc w:val="both"/>
        <w:rPr>
          <w:rFonts w:eastAsia="Calibri"/>
          <w:b/>
          <w:bCs/>
          <w:sz w:val="22"/>
          <w:szCs w:val="22"/>
        </w:rPr>
      </w:pPr>
      <w:r w:rsidRPr="00F43BF0">
        <w:rPr>
          <w:rFonts w:eastAsia="Calibri"/>
          <w:b/>
          <w:bCs/>
          <w:sz w:val="22"/>
          <w:szCs w:val="22"/>
        </w:rPr>
        <w:t>Oggetto</w:t>
      </w:r>
      <w:r w:rsidRPr="00F43BF0">
        <w:rPr>
          <w:rFonts w:eastAsia="Calibri"/>
          <w:sz w:val="22"/>
          <w:szCs w:val="22"/>
        </w:rPr>
        <w:t xml:space="preserve">: </w:t>
      </w:r>
      <w:r w:rsidRPr="00F43BF0">
        <w:rPr>
          <w:sz w:val="22"/>
          <w:szCs w:val="22"/>
        </w:rPr>
        <w:t xml:space="preserve">Intervento “Filiere Verdi: Interventi di </w:t>
      </w:r>
      <w:proofErr w:type="spellStart"/>
      <w:r w:rsidRPr="00F43BF0">
        <w:rPr>
          <w:sz w:val="22"/>
          <w:szCs w:val="22"/>
        </w:rPr>
        <w:t>bio</w:t>
      </w:r>
      <w:proofErr w:type="spellEnd"/>
      <w:r w:rsidRPr="00F43BF0">
        <w:rPr>
          <w:sz w:val="22"/>
          <w:szCs w:val="22"/>
        </w:rPr>
        <w:t xml:space="preserve">-rimedio </w:t>
      </w:r>
      <w:proofErr w:type="spellStart"/>
      <w:r w:rsidRPr="00F43BF0">
        <w:rPr>
          <w:sz w:val="22"/>
          <w:szCs w:val="22"/>
        </w:rPr>
        <w:t>fito</w:t>
      </w:r>
      <w:proofErr w:type="spellEnd"/>
      <w:r w:rsidRPr="00F43BF0">
        <w:rPr>
          <w:sz w:val="22"/>
          <w:szCs w:val="22"/>
        </w:rPr>
        <w:t xml:space="preserve">-assistito per il risanamento di aree “a terra” ed aree “a mare” dell’area vasta di Taranto - Promozione di “filiere verdi” - </w:t>
      </w:r>
      <w:r w:rsidR="00464061">
        <w:rPr>
          <w:sz w:val="22"/>
          <w:szCs w:val="22"/>
        </w:rPr>
        <w:t>P</w:t>
      </w:r>
      <w:r w:rsidRPr="00F43BF0">
        <w:rPr>
          <w:sz w:val="22"/>
          <w:szCs w:val="22"/>
        </w:rPr>
        <w:t xml:space="preserve">arte a terra” - </w:t>
      </w:r>
      <w:r w:rsidRPr="00F43BF0">
        <w:rPr>
          <w:rFonts w:eastAsia="Calibri"/>
          <w:sz w:val="22"/>
          <w:szCs w:val="22"/>
        </w:rPr>
        <w:t xml:space="preserve">finanziato sulle risorse del PN </w:t>
      </w:r>
      <w:r w:rsidR="00E665CD" w:rsidRPr="00F43BF0">
        <w:rPr>
          <w:rFonts w:eastAsia="Calibri"/>
          <w:sz w:val="22"/>
          <w:szCs w:val="22"/>
        </w:rPr>
        <w:t xml:space="preserve">Just </w:t>
      </w:r>
      <w:proofErr w:type="spellStart"/>
      <w:r w:rsidR="00E665CD" w:rsidRPr="00F43BF0">
        <w:rPr>
          <w:rFonts w:eastAsia="Calibri"/>
          <w:sz w:val="22"/>
          <w:szCs w:val="22"/>
        </w:rPr>
        <w:t>Transition</w:t>
      </w:r>
      <w:proofErr w:type="spellEnd"/>
      <w:r w:rsidR="00E665CD" w:rsidRPr="00F43BF0">
        <w:rPr>
          <w:rFonts w:eastAsia="Calibri"/>
          <w:sz w:val="22"/>
          <w:szCs w:val="22"/>
        </w:rPr>
        <w:t xml:space="preserve"> Fund Italia </w:t>
      </w:r>
      <w:r w:rsidRPr="00F43BF0">
        <w:rPr>
          <w:rFonts w:eastAsia="Calibri"/>
          <w:sz w:val="22"/>
          <w:szCs w:val="22"/>
        </w:rPr>
        <w:t>2021-2027 -Azione 2.3 - Cod. Procedura 2.3.3 filiere verdi. CUP J41J26000640006.</w:t>
      </w:r>
      <w:r w:rsidRPr="00F43BF0">
        <w:rPr>
          <w:sz w:val="22"/>
          <w:szCs w:val="22"/>
        </w:rPr>
        <w:t xml:space="preserve"> - </w:t>
      </w:r>
      <w:r w:rsidRPr="00F43BF0">
        <w:rPr>
          <w:rFonts w:eastAsia="Calibri"/>
          <w:b/>
          <w:bCs/>
          <w:sz w:val="22"/>
          <w:szCs w:val="22"/>
        </w:rPr>
        <w:t>Nomina del gruppo di progettazione</w:t>
      </w:r>
      <w:r w:rsidR="00000488">
        <w:rPr>
          <w:rFonts w:eastAsia="Calibri"/>
          <w:b/>
          <w:bCs/>
          <w:sz w:val="22"/>
          <w:szCs w:val="22"/>
        </w:rPr>
        <w:t xml:space="preserve"> </w:t>
      </w:r>
      <w:r w:rsidR="00000488" w:rsidRPr="00000488">
        <w:rPr>
          <w:rFonts w:eastAsia="Calibri"/>
          <w:b/>
          <w:bCs/>
          <w:sz w:val="22"/>
          <w:szCs w:val="22"/>
        </w:rPr>
        <w:t>ai sensi dell’</w:t>
      </w:r>
      <w:r w:rsidR="00BE6704">
        <w:rPr>
          <w:rFonts w:eastAsia="Calibri"/>
          <w:b/>
          <w:bCs/>
          <w:sz w:val="22"/>
          <w:szCs w:val="22"/>
        </w:rPr>
        <w:t>articolo</w:t>
      </w:r>
      <w:r w:rsidR="00000488" w:rsidRPr="00000488">
        <w:rPr>
          <w:rFonts w:eastAsia="Calibri"/>
          <w:b/>
          <w:bCs/>
          <w:sz w:val="22"/>
          <w:szCs w:val="22"/>
        </w:rPr>
        <w:t xml:space="preserve"> 41</w:t>
      </w:r>
      <w:r w:rsidR="00000488">
        <w:rPr>
          <w:rFonts w:eastAsia="Calibri"/>
          <w:b/>
          <w:bCs/>
          <w:sz w:val="22"/>
          <w:szCs w:val="22"/>
        </w:rPr>
        <w:t xml:space="preserve">, </w:t>
      </w:r>
      <w:r w:rsidR="00BE6704" w:rsidRPr="00BE6704">
        <w:rPr>
          <w:rFonts w:eastAsia="Calibri"/>
          <w:b/>
          <w:bCs/>
          <w:sz w:val="22"/>
          <w:szCs w:val="22"/>
        </w:rPr>
        <w:t xml:space="preserve">comma </w:t>
      </w:r>
      <w:r w:rsidR="00000488">
        <w:rPr>
          <w:rFonts w:eastAsia="Calibri"/>
          <w:b/>
          <w:bCs/>
          <w:sz w:val="22"/>
          <w:szCs w:val="22"/>
        </w:rPr>
        <w:t xml:space="preserve">12 </w:t>
      </w:r>
      <w:r w:rsidR="00000488" w:rsidRPr="00000488">
        <w:rPr>
          <w:rFonts w:eastAsia="Calibri"/>
          <w:b/>
          <w:bCs/>
          <w:sz w:val="22"/>
          <w:szCs w:val="22"/>
        </w:rPr>
        <w:t xml:space="preserve">del d.lgs. 36/2023 e </w:t>
      </w:r>
      <w:proofErr w:type="spellStart"/>
      <w:r w:rsidR="00000488" w:rsidRPr="00000488">
        <w:rPr>
          <w:rFonts w:eastAsia="Calibri"/>
          <w:b/>
          <w:bCs/>
          <w:sz w:val="22"/>
          <w:szCs w:val="22"/>
        </w:rPr>
        <w:t>ss.mm.ii</w:t>
      </w:r>
      <w:proofErr w:type="spellEnd"/>
      <w:r w:rsidR="00000488" w:rsidRPr="00000488">
        <w:rPr>
          <w:rFonts w:eastAsia="Calibri"/>
          <w:b/>
          <w:bCs/>
          <w:sz w:val="22"/>
          <w:szCs w:val="22"/>
        </w:rPr>
        <w:t>. e del relativo Allegato I.7.</w:t>
      </w:r>
    </w:p>
    <w:p w14:paraId="5682C23E" w14:textId="039AD446" w:rsidR="000F517F" w:rsidRPr="00F43BF0" w:rsidRDefault="000F517F" w:rsidP="005C1C29">
      <w:pPr>
        <w:widowControl w:val="0"/>
        <w:spacing w:before="360" w:after="60"/>
        <w:jc w:val="center"/>
        <w:rPr>
          <w:rFonts w:eastAsia="Calibri"/>
          <w:b/>
          <w:bCs/>
          <w:sz w:val="22"/>
          <w:szCs w:val="22"/>
        </w:rPr>
      </w:pPr>
      <w:r w:rsidRPr="00F43BF0">
        <w:rPr>
          <w:rFonts w:eastAsia="Calibri"/>
          <w:b/>
          <w:bCs/>
          <w:sz w:val="22"/>
          <w:szCs w:val="22"/>
        </w:rPr>
        <w:t xml:space="preserve">Il COMMISSARIO </w:t>
      </w:r>
      <w:r w:rsidR="00C07354" w:rsidRPr="00F43BF0">
        <w:rPr>
          <w:rFonts w:eastAsia="Calibri"/>
          <w:b/>
          <w:bCs/>
          <w:sz w:val="22"/>
          <w:szCs w:val="22"/>
        </w:rPr>
        <w:t>STRAORDINARIO</w:t>
      </w:r>
    </w:p>
    <w:p w14:paraId="7162AACC" w14:textId="77777777" w:rsidR="000F517F" w:rsidRPr="00F43BF0" w:rsidRDefault="000F517F" w:rsidP="005C1C29">
      <w:pPr>
        <w:widowControl w:val="0"/>
        <w:spacing w:after="60" w:line="240" w:lineRule="auto"/>
        <w:jc w:val="center"/>
        <w:rPr>
          <w:rFonts w:eastAsia="Calibri"/>
          <w:sz w:val="22"/>
          <w:szCs w:val="22"/>
        </w:rPr>
      </w:pPr>
      <w:r w:rsidRPr="00F43BF0">
        <w:rPr>
          <w:rFonts w:eastAsia="Calibri"/>
          <w:b/>
          <w:bCs/>
          <w:sz w:val="22"/>
          <w:szCs w:val="22"/>
        </w:rPr>
        <w:t>per gli interventi urgenti di bonifica, ambientalizzazione e riqualificazione dell’area di Taranto</w:t>
      </w:r>
    </w:p>
    <w:p w14:paraId="471F1375" w14:textId="77777777" w:rsidR="00313023" w:rsidRPr="00F43BF0" w:rsidRDefault="00313023" w:rsidP="00313023">
      <w:pPr>
        <w:widowControl w:val="0"/>
        <w:spacing w:after="60" w:line="240" w:lineRule="auto"/>
        <w:rPr>
          <w:rFonts w:eastAsia="Calibri"/>
          <w:sz w:val="22"/>
          <w:szCs w:val="22"/>
        </w:rPr>
      </w:pPr>
      <w:r w:rsidRPr="00F43BF0">
        <w:rPr>
          <w:rFonts w:eastAsia="Calibri"/>
          <w:b/>
          <w:bCs/>
          <w:sz w:val="22"/>
          <w:szCs w:val="22"/>
        </w:rPr>
        <w:t>Visti</w:t>
      </w:r>
    </w:p>
    <w:p w14:paraId="0E3A5ACE" w14:textId="7221E397"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il decreto</w:t>
      </w:r>
      <w:r w:rsidR="00EB6483" w:rsidRPr="00F43BF0">
        <w:rPr>
          <w:rFonts w:eastAsia="Calibri"/>
          <w:sz w:val="22"/>
          <w:szCs w:val="22"/>
        </w:rPr>
        <w:t>-l</w:t>
      </w:r>
      <w:r w:rsidRPr="00F43BF0">
        <w:rPr>
          <w:rFonts w:eastAsia="Calibri"/>
          <w:sz w:val="22"/>
          <w:szCs w:val="22"/>
        </w:rPr>
        <w:t xml:space="preserve">egge 7 agosto 2012, n. 129, recante “Disposizioni urgenti per il risanamento ambientale e la riqualificazione del territorio della città di Taranto”, convertito, con modificazioni, dalla legge 4 ottobre 2012, n. 171 e successive modificazioni, che all’articolo 1, comma 1, come modificato dall’articolo 12, comma 6, del decreto-legge 30 dicembre 2023, n. 215, prevede, tra l’altro, che </w:t>
      </w:r>
      <w:r w:rsidR="00A53EEF">
        <w:rPr>
          <w:rFonts w:eastAsia="Calibri"/>
          <w:sz w:val="22"/>
          <w:szCs w:val="22"/>
        </w:rPr>
        <w:t>“</w:t>
      </w:r>
      <w:r w:rsidRPr="00F43BF0">
        <w:rPr>
          <w:rFonts w:eastAsia="Calibri"/>
          <w:sz w:val="22"/>
          <w:szCs w:val="22"/>
        </w:rPr>
        <w:t xml:space="preserve">Per assicurare l’attuazione degli interventi previsti dal Protocollo d’intesa del 26 luglio 2012 (...), con decreto del Presidente del Consiglio dei Ministri, su proposta del Ministro dell’ambiente e della tutela del territorio e del mare, è nominato un Commissario straordinario (...), autorizzato ad esercitare i poteri di cui all’articolo 13 del decreto-legge 25 marzo 1997, n. 67, convertito, con modificazioni, dalla legge 23 maggio 1997, n. 135, e successive </w:t>
      </w:r>
      <w:r w:rsidR="001F1849">
        <w:rPr>
          <w:color w:val="000000" w:themeColor="text1"/>
          <w:kern w:val="0"/>
          <w:sz w:val="22"/>
          <w:szCs w:val="22"/>
        </w:rPr>
        <w:t>modificazioni. (…) Il Commissario opera in deroga ad ogni disposizione di legge diversa da quella penale, fatto salvo il rispetto delle disposizioni del codice delle leggi antimafia e delle misure di prevenzione, di cui al </w:t>
      </w:r>
      <w:r w:rsidR="001F1849" w:rsidRPr="001F1849">
        <w:t>decreto legislativo 6 settembre 2011, n. 159</w:t>
      </w:r>
      <w:r w:rsidR="001F1849">
        <w:rPr>
          <w:color w:val="000000" w:themeColor="text1"/>
          <w:kern w:val="0"/>
          <w:sz w:val="22"/>
          <w:szCs w:val="22"/>
        </w:rPr>
        <w:t>, delle norme in materia ambientale, di cui al </w:t>
      </w:r>
      <w:r w:rsidR="001F1849" w:rsidRPr="001F1849">
        <w:t>decreto legislativo 3 aprile 2006, n. 152</w:t>
      </w:r>
      <w:r w:rsidR="001F1849">
        <w:rPr>
          <w:color w:val="000000" w:themeColor="text1"/>
          <w:kern w:val="0"/>
          <w:sz w:val="22"/>
          <w:szCs w:val="22"/>
        </w:rPr>
        <w:t xml:space="preserve">, del </w:t>
      </w:r>
      <w:r w:rsidR="001F1849" w:rsidRPr="001F1849">
        <w:t>codice dei beni culturali e del paesaggio</w:t>
      </w:r>
      <w:r w:rsidR="001F1849">
        <w:rPr>
          <w:color w:val="000000" w:themeColor="text1"/>
          <w:kern w:val="0"/>
          <w:sz w:val="22"/>
          <w:szCs w:val="22"/>
        </w:rPr>
        <w:t>, di cui al </w:t>
      </w:r>
      <w:r w:rsidR="001F1849" w:rsidRPr="001F1849">
        <w:t>decreto legislativo 22 gennaio 2004, n. 42</w:t>
      </w:r>
      <w:r w:rsidR="001F1849">
        <w:rPr>
          <w:color w:val="000000" w:themeColor="text1"/>
          <w:kern w:val="0"/>
          <w:sz w:val="22"/>
          <w:szCs w:val="22"/>
        </w:rPr>
        <w:t>, nonché dei vincoli inderogabili derivanti dall'appartenenza all'Unione europea</w:t>
      </w:r>
      <w:r w:rsidR="001F1849">
        <w:rPr>
          <w:color w:val="000000" w:themeColor="text1"/>
          <w:kern w:val="0"/>
          <w:sz w:val="22"/>
          <w:szCs w:val="22"/>
        </w:rPr>
        <w:t>.</w:t>
      </w:r>
      <w:r w:rsidRPr="00F43BF0">
        <w:rPr>
          <w:rFonts w:eastAsia="Calibri"/>
          <w:sz w:val="22"/>
          <w:szCs w:val="22"/>
        </w:rPr>
        <w:t>”;</w:t>
      </w:r>
    </w:p>
    <w:p w14:paraId="6FBA4881" w14:textId="77777777"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il Protocollo di intesa per interventi urgenti di bonifica, ambientalizzazione e riqualificazione di Taranto stipulato, in data 26 luglio 2012, tra il Ministero dell’ambiente e della tutela del territorio e del mare, il Ministero delle infrastrutture e dei trasporti, il Ministero dello sviluppo economico, il Ministero per la coesione territoriale, la regione Puglia, la provincia di Taranto, il comune di Taranto e il Commissario straordinario del porto di Taranto, nel quale sono individuati gli interventi urgenti di bonifica, ambientalizzazione e riqualificazione dell’area di Taranto;</w:t>
      </w:r>
    </w:p>
    <w:p w14:paraId="587C7B7E" w14:textId="77777777"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il comma 4, dell’articolo 1 del citato decreto-legge n. 129 del 2012, il quale prevede che al suddetto Commissario straordinario è intestata apposita contabilità speciale aperta presso la tesoreria statale;</w:t>
      </w:r>
    </w:p>
    <w:p w14:paraId="3A9A69B7" w14:textId="77777777"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il decreto-legge 5 gennaio 2015, n. 1, recante ‘‘Disposizioni urgenti per l’esercizio di imprese di interesse strategico nazionale in crisi e per lo sviluppo della città e dell’area di Taranto", convertito, con modificazioni, dalla Legge 4 marzo 2015, n. 20;</w:t>
      </w:r>
    </w:p>
    <w:p w14:paraId="50D65C42" w14:textId="58D2062D"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sz w:val="22"/>
          <w:szCs w:val="22"/>
        </w:rPr>
        <w:t>il</w:t>
      </w:r>
      <w:r w:rsidRPr="00F43BF0">
        <w:rPr>
          <w:rFonts w:eastAsia="Calibri"/>
          <w:sz w:val="22"/>
          <w:szCs w:val="22"/>
        </w:rPr>
        <w:t xml:space="preserve"> decreto del Presidente del Consiglio dei </w:t>
      </w:r>
      <w:r w:rsidR="004D1E5A">
        <w:rPr>
          <w:rFonts w:eastAsia="Calibri"/>
          <w:sz w:val="22"/>
          <w:szCs w:val="22"/>
        </w:rPr>
        <w:t>m</w:t>
      </w:r>
      <w:r w:rsidRPr="00F43BF0">
        <w:rPr>
          <w:rFonts w:eastAsia="Calibri"/>
          <w:sz w:val="22"/>
          <w:szCs w:val="22"/>
        </w:rPr>
        <w:t>inistri 28 febbraio 2024, con il quale il Dott. Vito Felice Uricchio, ai sensi dell’articolo 1 del decreto-legge 7 agosto 2012, n. 129, convertito, con modificazioni, dalla legge 4 ottobre 2012, n. 171, è stato nominato, a decorrere dal 1° marzo 2024 e fino al 31 dicembre 2024, Commissario straordinario per gli interventi urgenti di bonifica, ambientalizzazione e riqualificazione dell’area di Taranto (di seguito Commissario straordinario);</w:t>
      </w:r>
    </w:p>
    <w:p w14:paraId="4A9E3475" w14:textId="311DA0D1"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 xml:space="preserve">il decreto del Presidente del Consiglio dei </w:t>
      </w:r>
      <w:r w:rsidR="004D1E5A">
        <w:rPr>
          <w:rFonts w:eastAsia="Calibri"/>
          <w:sz w:val="22"/>
          <w:szCs w:val="22"/>
        </w:rPr>
        <w:t>m</w:t>
      </w:r>
      <w:r w:rsidRPr="00F43BF0">
        <w:rPr>
          <w:rFonts w:eastAsia="Calibri"/>
          <w:sz w:val="22"/>
          <w:szCs w:val="22"/>
        </w:rPr>
        <w:t>inistri 27 dicembre 2024, con il quale è stato disposto che “l’incarico di Commissario straordinario per gli interventi urgenti di bonifica, ambientalizzazione e riqualificazione dell’area di Taranto, conferito al dott. Vito Felice Uricchio con decreto del Presidente del Consiglio dei ministri 28 febbraio 2024, è prorogato fino al 31 dicembre 2025”;</w:t>
      </w:r>
    </w:p>
    <w:p w14:paraId="324F363C" w14:textId="1EB255A3"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 xml:space="preserve">il decreto del Presidente del Consiglio dei </w:t>
      </w:r>
      <w:r w:rsidR="004D1E5A">
        <w:rPr>
          <w:rFonts w:eastAsia="Calibri"/>
          <w:sz w:val="22"/>
          <w:szCs w:val="22"/>
        </w:rPr>
        <w:t>m</w:t>
      </w:r>
      <w:r w:rsidRPr="00F43BF0">
        <w:rPr>
          <w:rFonts w:eastAsia="Calibri"/>
          <w:sz w:val="22"/>
          <w:szCs w:val="22"/>
        </w:rPr>
        <w:t xml:space="preserve">inistri 9 febbraio 2026, con il quale è stato, tra l’altro, disposto che “l’incarico di Commissario straordinario per gli interventi urgenti di bonifica, </w:t>
      </w:r>
      <w:r w:rsidRPr="00F43BF0">
        <w:rPr>
          <w:rFonts w:eastAsia="Calibri"/>
          <w:sz w:val="22"/>
          <w:szCs w:val="22"/>
        </w:rPr>
        <w:lastRenderedPageBreak/>
        <w:t>ambientalizzazione e riqualificazione dell’area di Taranto, conferito al dott. Vito Felice Uricchio, con decreto del Presidente del Consiglio dei ministri 28 febbraio 2024, prorogato con decreto del Presidente del Consiglio dei ministri 27 dicembre 2024, è ulteriormente prorogato, senza soluzione di continuità, fino al 31 dicembre 2026, ai sensi dell’articolo 1, comma 1, del decreto-legge 7 agosto 2012, n. 129, convertito, con modificazioni, dalla legge 4 ottobre 2012, n. 171”;</w:t>
      </w:r>
    </w:p>
    <w:p w14:paraId="4E6A491E" w14:textId="2B47753A" w:rsidR="008775C0" w:rsidRPr="008775C0" w:rsidRDefault="008775C0" w:rsidP="00957588">
      <w:pPr>
        <w:pStyle w:val="Paragrafoelenco"/>
        <w:numPr>
          <w:ilvl w:val="0"/>
          <w:numId w:val="1"/>
        </w:numPr>
        <w:tabs>
          <w:tab w:val="clear" w:pos="720"/>
        </w:tabs>
        <w:spacing w:after="60" w:line="240" w:lineRule="auto"/>
        <w:ind w:left="284" w:hanging="284"/>
        <w:jc w:val="both"/>
        <w:rPr>
          <w:rFonts w:eastAsia="Calibri"/>
          <w:sz w:val="22"/>
          <w:szCs w:val="22"/>
        </w:rPr>
      </w:pPr>
      <w:r>
        <w:rPr>
          <w:rFonts w:eastAsia="Calibri"/>
          <w:sz w:val="22"/>
          <w:szCs w:val="22"/>
        </w:rPr>
        <w:t>il d</w:t>
      </w:r>
      <w:r w:rsidRPr="008775C0">
        <w:rPr>
          <w:rFonts w:eastAsia="Calibri"/>
          <w:sz w:val="22"/>
          <w:szCs w:val="22"/>
        </w:rPr>
        <w:t>ecreto n. 5 del 20</w:t>
      </w:r>
      <w:r>
        <w:rPr>
          <w:rFonts w:eastAsia="Calibri"/>
          <w:sz w:val="22"/>
          <w:szCs w:val="22"/>
        </w:rPr>
        <w:t xml:space="preserve"> febbraio </w:t>
      </w:r>
      <w:r w:rsidRPr="008775C0">
        <w:rPr>
          <w:rFonts w:eastAsia="Calibri"/>
          <w:sz w:val="22"/>
          <w:szCs w:val="22"/>
        </w:rPr>
        <w:t>2026, con il quale il Commissario straordinario per gli interventi urgenti di</w:t>
      </w:r>
      <w:r w:rsidR="00A53EEF">
        <w:rPr>
          <w:rFonts w:eastAsia="Calibri"/>
          <w:sz w:val="22"/>
          <w:szCs w:val="22"/>
        </w:rPr>
        <w:t xml:space="preserve"> </w:t>
      </w:r>
      <w:r w:rsidRPr="008775C0">
        <w:rPr>
          <w:rFonts w:eastAsia="Calibri"/>
          <w:sz w:val="22"/>
          <w:szCs w:val="22"/>
        </w:rPr>
        <w:t>bonifica, ambientalizzazione e riqualificazione dell’area di Taranto ha disposto, ai sensi dell’</w:t>
      </w:r>
      <w:r w:rsidR="00BE6704">
        <w:rPr>
          <w:rFonts w:eastAsia="Calibri"/>
          <w:sz w:val="22"/>
          <w:szCs w:val="22"/>
        </w:rPr>
        <w:t>articolo</w:t>
      </w:r>
      <w:r w:rsidRPr="008775C0">
        <w:rPr>
          <w:rFonts w:eastAsia="Calibri"/>
          <w:sz w:val="22"/>
          <w:szCs w:val="22"/>
        </w:rPr>
        <w:t xml:space="preserve"> 1, comma 1, del decreto-legge n. 129 del 2012, come in ultimo modificato dall’articolo 13, comma 3 del decreto-legge 31 dicembre 2025 n. 200, e dell’articolo 3 del decreto del Presidente del Consiglio dei Ministri 9 febbraio 2026, la proroga della nomina dell’ing. Annamaria Basile, quale Subcommissario del medesimo Commissario straordinario, senza soluzione di continuità, sino alla data del 31.12.2026, già conferita con decreto commissariale n. 2 del 27.10.2024 e successiva proroga, giusta decreto n. 11 del 31.12.2024;</w:t>
      </w:r>
    </w:p>
    <w:p w14:paraId="277AFA23" w14:textId="7E7F76F9" w:rsidR="008775C0" w:rsidRPr="00A53EEF"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 xml:space="preserve">il decreto n. 6 del 20.02.2026 con il quale è stata prorogata la nomina dei Componenti della </w:t>
      </w:r>
      <w:r w:rsidR="00A53EEF">
        <w:rPr>
          <w:rFonts w:eastAsia="Calibri"/>
          <w:sz w:val="22"/>
          <w:szCs w:val="22"/>
        </w:rPr>
        <w:t>s</w:t>
      </w:r>
      <w:r w:rsidRPr="00F43BF0">
        <w:rPr>
          <w:rFonts w:eastAsia="Calibri"/>
          <w:sz w:val="22"/>
          <w:szCs w:val="22"/>
        </w:rPr>
        <w:t>truttura di supporto al Commissario straordinario per gli interventi urgenti di bonifica, ambientalizzazione e riqualificazione dell’Area di Taranto, fino al 31.12.2026, già nominati con decreti n. 3 del 13.02.2025, n. 5 del 03.03.2025, n. 10 del 07.04.2025 e n. 24 del 23.10.2025.</w:t>
      </w:r>
    </w:p>
    <w:p w14:paraId="7386D179" w14:textId="77777777" w:rsidR="00313023" w:rsidRPr="00F43BF0" w:rsidRDefault="00313023" w:rsidP="00313023">
      <w:pPr>
        <w:widowControl w:val="0"/>
        <w:spacing w:after="60" w:line="240" w:lineRule="auto"/>
        <w:contextualSpacing/>
        <w:jc w:val="both"/>
        <w:rPr>
          <w:rFonts w:eastAsia="Calibri"/>
          <w:b/>
          <w:bCs/>
          <w:sz w:val="22"/>
          <w:szCs w:val="22"/>
        </w:rPr>
      </w:pPr>
      <w:r w:rsidRPr="00F43BF0">
        <w:rPr>
          <w:rFonts w:eastAsia="Calibri"/>
          <w:b/>
          <w:bCs/>
          <w:sz w:val="22"/>
          <w:szCs w:val="22"/>
        </w:rPr>
        <w:t>Visti, altresì,</w:t>
      </w:r>
    </w:p>
    <w:p w14:paraId="161EFFBA" w14:textId="77777777"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il Regolamento (UE) n. 2021/1056 del Parlamento Europeo e del Consiglio del 24 giugno 2021 che istituisce il Fondo per una transizione giusta;</w:t>
      </w:r>
    </w:p>
    <w:p w14:paraId="3E454448" w14:textId="77777777"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il Regolamento (UE) n.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w:t>
      </w:r>
    </w:p>
    <w:p w14:paraId="02596377" w14:textId="21B686F9"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 xml:space="preserve">il Programma Nazionale Just </w:t>
      </w:r>
      <w:proofErr w:type="spellStart"/>
      <w:r w:rsidRPr="00F43BF0">
        <w:rPr>
          <w:rFonts w:eastAsia="Calibri"/>
          <w:sz w:val="22"/>
          <w:szCs w:val="22"/>
        </w:rPr>
        <w:t>Transition</w:t>
      </w:r>
      <w:proofErr w:type="spellEnd"/>
      <w:r w:rsidRPr="00F43BF0">
        <w:rPr>
          <w:rFonts w:eastAsia="Calibri"/>
          <w:sz w:val="22"/>
          <w:szCs w:val="22"/>
        </w:rPr>
        <w:t xml:space="preserve"> Fund (PN JTF) Italia 2021-2027, approvato con la Decisione di esecuzione della Commissione Europea C (2022) 9764 </w:t>
      </w:r>
      <w:proofErr w:type="spellStart"/>
      <w:r w:rsidRPr="00F43BF0">
        <w:rPr>
          <w:rFonts w:eastAsia="Calibri"/>
          <w:sz w:val="22"/>
          <w:szCs w:val="22"/>
        </w:rPr>
        <w:t>final</w:t>
      </w:r>
      <w:proofErr w:type="spellEnd"/>
      <w:r w:rsidRPr="00F43BF0">
        <w:rPr>
          <w:rFonts w:eastAsia="Calibri"/>
          <w:sz w:val="22"/>
          <w:szCs w:val="22"/>
        </w:rPr>
        <w:t xml:space="preserve"> del 16 dicembre 2022, comprensivo dei piani territoriali per una transizione giusta per l’Italia, tra cui quello per la Provincia di Taranto, come successivamente aggiornato con Decisione C</w:t>
      </w:r>
      <w:r w:rsidR="001171D5">
        <w:rPr>
          <w:rFonts w:eastAsia="Calibri"/>
          <w:sz w:val="22"/>
          <w:szCs w:val="22"/>
        </w:rPr>
        <w:t xml:space="preserve"> </w:t>
      </w:r>
      <w:r w:rsidRPr="00F43BF0">
        <w:rPr>
          <w:rFonts w:eastAsia="Calibri"/>
          <w:sz w:val="22"/>
          <w:szCs w:val="22"/>
        </w:rPr>
        <w:t>(2026) 1971 del 18 marzo 2026;</w:t>
      </w:r>
    </w:p>
    <w:p w14:paraId="3A496F86" w14:textId="27C99282" w:rsidR="00313023" w:rsidRPr="008C3EC8"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8C3EC8">
        <w:rPr>
          <w:rFonts w:eastAsia="Calibri"/>
          <w:sz w:val="22"/>
          <w:szCs w:val="22"/>
        </w:rPr>
        <w:t xml:space="preserve">il </w:t>
      </w:r>
      <w:r w:rsidR="008775C0">
        <w:rPr>
          <w:rFonts w:eastAsia="Calibri"/>
          <w:sz w:val="22"/>
          <w:szCs w:val="22"/>
        </w:rPr>
        <w:t>d</w:t>
      </w:r>
      <w:r w:rsidRPr="008C3EC8">
        <w:rPr>
          <w:rFonts w:eastAsia="Calibri"/>
          <w:sz w:val="22"/>
          <w:szCs w:val="22"/>
        </w:rPr>
        <w:t>ecreto DPC U5-008/2025</w:t>
      </w:r>
      <w:r w:rsidR="00527E68">
        <w:rPr>
          <w:rFonts w:eastAsia="Calibri"/>
          <w:sz w:val="22"/>
          <w:szCs w:val="22"/>
        </w:rPr>
        <w:t xml:space="preserve"> del 13</w:t>
      </w:r>
      <w:r w:rsidR="0038662A">
        <w:rPr>
          <w:rFonts w:eastAsia="Calibri"/>
          <w:sz w:val="22"/>
          <w:szCs w:val="22"/>
        </w:rPr>
        <w:t xml:space="preserve"> febbraio </w:t>
      </w:r>
      <w:r w:rsidR="00527E68">
        <w:rPr>
          <w:rFonts w:eastAsia="Calibri"/>
          <w:sz w:val="22"/>
          <w:szCs w:val="22"/>
        </w:rPr>
        <w:t>2025</w:t>
      </w:r>
      <w:r w:rsidRPr="008C3EC8">
        <w:rPr>
          <w:rFonts w:eastAsia="Calibri"/>
          <w:sz w:val="22"/>
          <w:szCs w:val="22"/>
        </w:rPr>
        <w:t xml:space="preserve"> del Dipartimento per le Politiche di Coesione e per il Sud, Autorità di Gestione del PN JTF Italia 2021-2027, di approvazione del Piano esecutivo per la Provincia di Taranto, presentato dalla Regione Puglia, Organismo Intermedio;</w:t>
      </w:r>
    </w:p>
    <w:p w14:paraId="2E48305D" w14:textId="3EF2607C"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sz w:val="22"/>
          <w:szCs w:val="22"/>
        </w:rPr>
        <w:t>la</w:t>
      </w:r>
      <w:r w:rsidRPr="00F43BF0">
        <w:rPr>
          <w:rFonts w:eastAsia="Calibri"/>
          <w:sz w:val="22"/>
          <w:szCs w:val="22"/>
        </w:rPr>
        <w:t xml:space="preserve"> </w:t>
      </w:r>
      <w:r w:rsidR="0038662A">
        <w:rPr>
          <w:rFonts w:eastAsia="Calibri"/>
          <w:sz w:val="22"/>
          <w:szCs w:val="22"/>
        </w:rPr>
        <w:t>d</w:t>
      </w:r>
      <w:r w:rsidRPr="00F43BF0">
        <w:rPr>
          <w:rFonts w:eastAsia="Calibri"/>
          <w:sz w:val="22"/>
          <w:szCs w:val="22"/>
        </w:rPr>
        <w:t xml:space="preserve">eliberazione n. 400 del 31 marzo 2025, con la quale la Giunta regionale ha preso atto del suddetto </w:t>
      </w:r>
      <w:r w:rsidR="0038662A">
        <w:rPr>
          <w:rFonts w:eastAsia="Calibri"/>
          <w:sz w:val="22"/>
          <w:szCs w:val="22"/>
        </w:rPr>
        <w:t>d</w:t>
      </w:r>
      <w:r w:rsidRPr="00F43BF0">
        <w:rPr>
          <w:rFonts w:eastAsia="Calibri"/>
          <w:sz w:val="22"/>
          <w:szCs w:val="22"/>
        </w:rPr>
        <w:t xml:space="preserve">ecreto dell’Autorità di Gestione del PN JTF Italia 2021-2027, deliberando, tra l’altro, di dare esecuzione all’Azione 2.3 “Supporto a progetti innovativi per sostenere la transizione ecologica e tutelare le risorse naturali” del PN </w:t>
      </w:r>
      <w:r w:rsidR="00E665CD">
        <w:rPr>
          <w:rFonts w:eastAsia="Calibri"/>
          <w:sz w:val="22"/>
          <w:szCs w:val="22"/>
        </w:rPr>
        <w:t xml:space="preserve">Italia </w:t>
      </w:r>
      <w:r w:rsidRPr="00F43BF0">
        <w:rPr>
          <w:rFonts w:eastAsia="Calibri"/>
          <w:sz w:val="22"/>
          <w:szCs w:val="22"/>
        </w:rPr>
        <w:t xml:space="preserve">JTF 21-27, mediante espletamento della relativa procedura negoziale, con il Commissario </w:t>
      </w:r>
      <w:r w:rsidR="00527E68">
        <w:rPr>
          <w:rFonts w:eastAsia="Calibri"/>
          <w:sz w:val="22"/>
          <w:szCs w:val="22"/>
        </w:rPr>
        <w:t>s</w:t>
      </w:r>
      <w:r w:rsidRPr="00F43BF0">
        <w:rPr>
          <w:rFonts w:eastAsia="Calibri"/>
          <w:sz w:val="22"/>
          <w:szCs w:val="22"/>
        </w:rPr>
        <w:t>traordinario;</w:t>
      </w:r>
    </w:p>
    <w:p w14:paraId="2274319C" w14:textId="5009AC9D" w:rsidR="00313023" w:rsidRPr="00F43BF0"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 xml:space="preserve">la </w:t>
      </w:r>
      <w:r w:rsidR="008775C0">
        <w:rPr>
          <w:rFonts w:eastAsia="Calibri"/>
          <w:sz w:val="22"/>
          <w:szCs w:val="22"/>
        </w:rPr>
        <w:t>d</w:t>
      </w:r>
      <w:r w:rsidRPr="00F43BF0">
        <w:rPr>
          <w:rFonts w:eastAsia="Calibri"/>
          <w:sz w:val="22"/>
          <w:szCs w:val="22"/>
        </w:rPr>
        <w:t>eliberazione n. 942 del 7 luglio 2025, con la quale la Giunta regionale ha approvato la Variazione al Bilancio di previsione per dare copertura finanziaria alla procedura 2.3.3 “Filiere Verdi”, nell’ambito dell’Azione 2.3 “Supporto a progetti innovativi per sostenere la transizione ecologica e tutelare le risorse naturali” del PN JTF Italia 2021-2027, per un importo complessivo pari a € 33.635.526,35, disponendo, in esecuzione della D.G.R. 400/2025, che la selezione della proposta progettale, relativa alla procedura 2.3.3, da ammettere a finanziamento avvenga mediante procedura negoziale;</w:t>
      </w:r>
    </w:p>
    <w:p w14:paraId="5E9FEEA2" w14:textId="2B95A1EE" w:rsidR="00313023" w:rsidRDefault="00313023"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 xml:space="preserve">la </w:t>
      </w:r>
      <w:r w:rsidR="008775C0">
        <w:rPr>
          <w:rFonts w:eastAsia="Calibri"/>
          <w:sz w:val="22"/>
          <w:szCs w:val="22"/>
        </w:rPr>
        <w:t>d</w:t>
      </w:r>
      <w:r w:rsidRPr="00F43BF0">
        <w:rPr>
          <w:rFonts w:eastAsia="Calibri"/>
          <w:sz w:val="22"/>
          <w:szCs w:val="22"/>
        </w:rPr>
        <w:t>eterminazione n. 75 del 30 luglio 2025 del Direttore del Dipartimento Ambiente, Paesaggio e Qualità Urbana della Regione Puglia, con cui è stata adottata e avviata la “richiesta di comunicazione per la ricognizione della proposta progettuale “Filiere verdi” - Cod. procedura 2.3.3”.</w:t>
      </w:r>
    </w:p>
    <w:p w14:paraId="25B62062" w14:textId="38561643" w:rsidR="0069382B" w:rsidRDefault="0069382B" w:rsidP="0069382B">
      <w:pPr>
        <w:widowControl w:val="0"/>
        <w:spacing w:after="60" w:line="240" w:lineRule="auto"/>
        <w:jc w:val="both"/>
        <w:rPr>
          <w:rFonts w:eastAsia="Calibri"/>
          <w:sz w:val="22"/>
          <w:szCs w:val="22"/>
        </w:rPr>
      </w:pPr>
      <w:r>
        <w:rPr>
          <w:rFonts w:eastAsia="Calibri"/>
          <w:b/>
          <w:bCs/>
          <w:sz w:val="22"/>
          <w:szCs w:val="22"/>
        </w:rPr>
        <w:t>Richiamati</w:t>
      </w:r>
    </w:p>
    <w:p w14:paraId="0D83E5F2" w14:textId="77777777" w:rsidR="0069382B" w:rsidRDefault="0069382B" w:rsidP="0069382B">
      <w:pPr>
        <w:pStyle w:val="Paragrafoelenco"/>
        <w:widowControl w:val="0"/>
        <w:numPr>
          <w:ilvl w:val="0"/>
          <w:numId w:val="21"/>
        </w:numPr>
        <w:spacing w:after="60" w:line="240" w:lineRule="auto"/>
        <w:ind w:left="284" w:right="-45" w:hanging="284"/>
        <w:jc w:val="both"/>
        <w:rPr>
          <w:rFonts w:eastAsia="Calibri"/>
          <w:b/>
          <w:bCs/>
          <w:sz w:val="22"/>
          <w:szCs w:val="22"/>
        </w:rPr>
      </w:pPr>
      <w:r>
        <w:rPr>
          <w:rFonts w:eastAsia="Calibri"/>
          <w:sz w:val="22"/>
          <w:szCs w:val="22"/>
        </w:rPr>
        <w:lastRenderedPageBreak/>
        <w:t xml:space="preserve">la legge 7 agosto 1990, n. 241 recante “Nuove norme in materia di procedimento amministrativo e di diritto di accesso ai documenti amministrativi” </w:t>
      </w:r>
      <w:r>
        <w:rPr>
          <w:rFonts w:eastAsia="Calibri"/>
          <w:kern w:val="0"/>
          <w:sz w:val="22"/>
          <w:szCs w:val="22"/>
        </w:rPr>
        <w:t>e successive modificazioni</w:t>
      </w:r>
      <w:r>
        <w:rPr>
          <w:rFonts w:eastAsia="Calibri"/>
          <w:sz w:val="22"/>
          <w:szCs w:val="22"/>
        </w:rPr>
        <w:t>;</w:t>
      </w:r>
    </w:p>
    <w:p w14:paraId="70C27779" w14:textId="77777777" w:rsidR="0069382B" w:rsidRDefault="0069382B" w:rsidP="0069382B">
      <w:pPr>
        <w:pStyle w:val="Paragrafoelenco"/>
        <w:widowControl w:val="0"/>
        <w:numPr>
          <w:ilvl w:val="0"/>
          <w:numId w:val="21"/>
        </w:numPr>
        <w:spacing w:after="60" w:line="240" w:lineRule="auto"/>
        <w:ind w:left="284" w:right="-45" w:hanging="284"/>
        <w:jc w:val="both"/>
        <w:rPr>
          <w:rFonts w:eastAsia="Calibri"/>
          <w:b/>
          <w:bCs/>
          <w:sz w:val="22"/>
          <w:szCs w:val="22"/>
        </w:rPr>
      </w:pPr>
      <w:r>
        <w:rPr>
          <w:rFonts w:eastAsia="Calibri"/>
          <w:sz w:val="22"/>
          <w:szCs w:val="22"/>
        </w:rPr>
        <w:t xml:space="preserve">il decreto legislativo 30 marzo 2001, n. 165 recante “Norme generali sull'ordinamento del lavoro alle dipendenze delle amministrazioni pubbliche” </w:t>
      </w:r>
      <w:r>
        <w:rPr>
          <w:rFonts w:eastAsia="Calibri"/>
          <w:kern w:val="0"/>
          <w:sz w:val="22"/>
          <w:szCs w:val="22"/>
        </w:rPr>
        <w:t>e successive modificazioni</w:t>
      </w:r>
      <w:r>
        <w:rPr>
          <w:rFonts w:eastAsia="Calibri"/>
          <w:sz w:val="22"/>
          <w:szCs w:val="22"/>
        </w:rPr>
        <w:t>;</w:t>
      </w:r>
    </w:p>
    <w:p w14:paraId="0322D007" w14:textId="77777777" w:rsidR="0069382B" w:rsidRDefault="0069382B" w:rsidP="0069382B">
      <w:pPr>
        <w:pStyle w:val="Paragrafoelenco"/>
        <w:widowControl w:val="0"/>
        <w:numPr>
          <w:ilvl w:val="0"/>
          <w:numId w:val="21"/>
        </w:numPr>
        <w:spacing w:after="60" w:line="240" w:lineRule="auto"/>
        <w:ind w:left="284" w:right="-45" w:hanging="284"/>
        <w:jc w:val="both"/>
        <w:rPr>
          <w:rFonts w:eastAsia="Calibri"/>
          <w:b/>
          <w:bCs/>
          <w:sz w:val="22"/>
          <w:szCs w:val="22"/>
        </w:rPr>
      </w:pPr>
      <w:r>
        <w:rPr>
          <w:rFonts w:eastAsia="Calibri"/>
          <w:sz w:val="22"/>
          <w:szCs w:val="22"/>
        </w:rPr>
        <w:t xml:space="preserve">la legge 6 novembre 2012, n. 190 recante “Disposizioni per la prevenzione e la repressione della corruzione e dell’illegalità nella pubblica amministrazione” </w:t>
      </w:r>
      <w:r>
        <w:rPr>
          <w:rFonts w:eastAsia="Calibri"/>
          <w:kern w:val="0"/>
          <w:sz w:val="22"/>
          <w:szCs w:val="22"/>
        </w:rPr>
        <w:t>e successive modificazioni</w:t>
      </w:r>
      <w:r>
        <w:rPr>
          <w:rFonts w:eastAsia="Calibri"/>
          <w:sz w:val="22"/>
          <w:szCs w:val="22"/>
        </w:rPr>
        <w:t>;</w:t>
      </w:r>
    </w:p>
    <w:p w14:paraId="699351BD" w14:textId="77777777" w:rsidR="0069382B" w:rsidRDefault="0069382B" w:rsidP="0069382B">
      <w:pPr>
        <w:pStyle w:val="Paragrafoelenco"/>
        <w:widowControl w:val="0"/>
        <w:numPr>
          <w:ilvl w:val="0"/>
          <w:numId w:val="21"/>
        </w:numPr>
        <w:spacing w:after="60" w:line="240" w:lineRule="auto"/>
        <w:ind w:left="284" w:right="-45" w:hanging="284"/>
        <w:jc w:val="both"/>
        <w:rPr>
          <w:rFonts w:eastAsia="Calibri"/>
          <w:b/>
          <w:bCs/>
          <w:kern w:val="0"/>
          <w:sz w:val="22"/>
          <w:szCs w:val="22"/>
        </w:rPr>
      </w:pPr>
      <w:r>
        <w:rPr>
          <w:sz w:val="22"/>
          <w:szCs w:val="22"/>
        </w:rPr>
        <w:t>il</w:t>
      </w:r>
      <w:r>
        <w:rPr>
          <w:rFonts w:eastAsia="Calibri"/>
          <w:sz w:val="22"/>
          <w:szCs w:val="22"/>
        </w:rPr>
        <w:t xml:space="preserve"> </w:t>
      </w:r>
      <w:r>
        <w:rPr>
          <w:rFonts w:eastAsia="Calibri"/>
          <w:kern w:val="0"/>
          <w:sz w:val="22"/>
          <w:szCs w:val="22"/>
        </w:rPr>
        <w:t>decreto legislativo 14 marzo 2013, n. 33 recante “Riordino della disciplina riguardante il diritto di accesso civico e gli obblighi di pubblicità, trasparenza e diffusione di informazioni da parte delle pubbliche amministrazioni” e successive modificazioni;</w:t>
      </w:r>
    </w:p>
    <w:p w14:paraId="42479C9C" w14:textId="77777777" w:rsidR="0069382B" w:rsidRDefault="0069382B" w:rsidP="0069382B">
      <w:pPr>
        <w:pStyle w:val="Paragrafoelenco"/>
        <w:widowControl w:val="0"/>
        <w:numPr>
          <w:ilvl w:val="0"/>
          <w:numId w:val="21"/>
        </w:numPr>
        <w:spacing w:after="60" w:line="240" w:lineRule="auto"/>
        <w:ind w:left="284" w:right="-45" w:hanging="284"/>
        <w:jc w:val="both"/>
        <w:rPr>
          <w:rFonts w:eastAsia="Calibri"/>
          <w:b/>
          <w:bCs/>
          <w:sz w:val="22"/>
          <w:szCs w:val="22"/>
        </w:rPr>
      </w:pPr>
      <w:r>
        <w:rPr>
          <w:rFonts w:eastAsia="Calibri"/>
          <w:sz w:val="22"/>
          <w:szCs w:val="22"/>
        </w:rPr>
        <w:t>il decreto del Presidente della Repubblica 16 aprile 2013, n. 62 “Regolamento recante codice di comportamento dei dipendenti pubblici, a norma dell'articolo 54 del decreto legislativo 30 marzo 2001, n. 165”;</w:t>
      </w:r>
    </w:p>
    <w:p w14:paraId="504FE66F" w14:textId="77777777" w:rsidR="0069382B" w:rsidRDefault="0069382B" w:rsidP="0069382B">
      <w:pPr>
        <w:pStyle w:val="Paragrafoelenco"/>
        <w:numPr>
          <w:ilvl w:val="0"/>
          <w:numId w:val="21"/>
        </w:numPr>
        <w:spacing w:after="0" w:line="240" w:lineRule="auto"/>
        <w:ind w:left="284" w:hanging="284"/>
        <w:jc w:val="both"/>
        <w:rPr>
          <w:color w:val="000000" w:themeColor="text1"/>
          <w:sz w:val="22"/>
          <w:szCs w:val="22"/>
        </w:rPr>
      </w:pPr>
      <w:r>
        <w:rPr>
          <w:sz w:val="22"/>
          <w:szCs w:val="22"/>
        </w:rPr>
        <w:t>il</w:t>
      </w:r>
      <w:r>
        <w:rPr>
          <w:rFonts w:eastAsia="Calibri"/>
          <w:sz w:val="22"/>
          <w:szCs w:val="22"/>
        </w:rPr>
        <w:t xml:space="preserve"> Codice di Comportamento del personale della struttura di supporto del Commissario straordinario per gli interventi urgenti di bonifica, ambientalizzazione e riqualificazione dell’area di Taranto emanato con decreto n. 16 del 12.06.2025;</w:t>
      </w:r>
    </w:p>
    <w:p w14:paraId="24482165" w14:textId="77777777" w:rsidR="0069382B" w:rsidRPr="0069382B" w:rsidRDefault="0069382B" w:rsidP="00BB794A">
      <w:pPr>
        <w:pStyle w:val="Paragrafoelenco"/>
        <w:numPr>
          <w:ilvl w:val="0"/>
          <w:numId w:val="21"/>
        </w:numPr>
        <w:spacing w:after="0" w:line="240" w:lineRule="auto"/>
        <w:ind w:left="284" w:hanging="284"/>
        <w:contextualSpacing w:val="0"/>
        <w:jc w:val="both"/>
        <w:rPr>
          <w:color w:val="000000" w:themeColor="text1"/>
          <w:sz w:val="22"/>
          <w:szCs w:val="22"/>
        </w:rPr>
      </w:pPr>
      <w:r>
        <w:rPr>
          <w:rFonts w:eastAsia="Calibri"/>
          <w:sz w:val="22"/>
          <w:szCs w:val="22"/>
        </w:rPr>
        <w:t>il vigente Piano Triennale per la Prevenzione della Corruzione e per la Trasparenza 2026-2028 adottato con decreto del Commissario straordinario n. 26 del 30.04.2026 ai sensi della legge 6 novembre 2012, n. 190.</w:t>
      </w:r>
    </w:p>
    <w:p w14:paraId="6D71D607" w14:textId="6A2B464A" w:rsidR="00313023" w:rsidRPr="00F43BF0" w:rsidRDefault="00313023" w:rsidP="00BB794A">
      <w:pPr>
        <w:widowControl w:val="0"/>
        <w:spacing w:after="60" w:line="240" w:lineRule="auto"/>
        <w:contextualSpacing/>
        <w:jc w:val="both"/>
        <w:rPr>
          <w:rFonts w:eastAsia="Calibri"/>
          <w:b/>
          <w:bCs/>
          <w:sz w:val="22"/>
          <w:szCs w:val="22"/>
        </w:rPr>
      </w:pPr>
      <w:r w:rsidRPr="00F43BF0">
        <w:rPr>
          <w:rFonts w:eastAsia="Calibri"/>
          <w:b/>
          <w:bCs/>
          <w:sz w:val="22"/>
          <w:szCs w:val="22"/>
        </w:rPr>
        <w:t>Considerato che</w:t>
      </w:r>
      <w:r w:rsidRPr="00F43BF0">
        <w:rPr>
          <w:rFonts w:eastAsia="Calibri"/>
          <w:sz w:val="22"/>
          <w:szCs w:val="22"/>
        </w:rPr>
        <w:t xml:space="preserve"> la proposta progettuale “Filiere Verdi” è stata definita dalla Commissione Europea progetto strategico del JTF – Taranto per il suo rilevante impatto nel rimediare e mitigare gli impatti socioeconomici negativi derivanti da processi industriali inquinanti e dall’impiego dei combustibili fossili, promuovendo la rigenerazione dei territori e la creazione di nuove opportunità economiche anche attraverso la diversificazione delle attività produttive. </w:t>
      </w:r>
    </w:p>
    <w:p w14:paraId="51381A9C" w14:textId="77777777" w:rsidR="000F517F" w:rsidRPr="00F43BF0" w:rsidRDefault="000F517F" w:rsidP="002E186A">
      <w:pPr>
        <w:widowControl w:val="0"/>
        <w:spacing w:after="60" w:line="240" w:lineRule="auto"/>
        <w:contextualSpacing/>
        <w:rPr>
          <w:rFonts w:eastAsia="Calibri"/>
          <w:sz w:val="22"/>
          <w:szCs w:val="22"/>
        </w:rPr>
      </w:pPr>
      <w:r w:rsidRPr="00F43BF0">
        <w:rPr>
          <w:rFonts w:eastAsia="Calibri"/>
          <w:b/>
          <w:bCs/>
          <w:sz w:val="22"/>
          <w:szCs w:val="22"/>
        </w:rPr>
        <w:t>Considerato che</w:t>
      </w:r>
      <w:r w:rsidRPr="00F43BF0">
        <w:rPr>
          <w:rFonts w:eastAsia="Calibri"/>
          <w:sz w:val="22"/>
          <w:szCs w:val="22"/>
        </w:rPr>
        <w:t xml:space="preserve"> </w:t>
      </w:r>
    </w:p>
    <w:p w14:paraId="53CED463" w14:textId="77777777" w:rsidR="008922BF" w:rsidRDefault="000F517F"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 xml:space="preserve">con la citata D.G.R. 400/2025 è stata attribuita la Responsabilità della procedura 2.3.3 “Filiere Verdi”, nell’ambito dell’Azione 2.3 “Supporto a progetti innovativi per sostenere la transizione ecologica e tutelare le risorse naturali” del PN JTF Italia 2021-2027, al Dipartimento Ambiente, Paesaggio e Qualità Urbana </w:t>
      </w:r>
      <w:r w:rsidRPr="008922BF">
        <w:rPr>
          <w:rFonts w:eastAsia="Calibri"/>
          <w:sz w:val="22"/>
          <w:szCs w:val="22"/>
        </w:rPr>
        <w:t>della Regione Puglia;</w:t>
      </w:r>
    </w:p>
    <w:p w14:paraId="069B8E22" w14:textId="3F41A11E" w:rsidR="00DE6256" w:rsidRDefault="000F517F"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8922BF">
        <w:rPr>
          <w:rFonts w:eastAsia="Calibri"/>
          <w:sz w:val="22"/>
          <w:szCs w:val="22"/>
        </w:rPr>
        <w:t xml:space="preserve">con </w:t>
      </w:r>
      <w:r w:rsidR="00F851A4" w:rsidRPr="008922BF">
        <w:rPr>
          <w:rFonts w:eastAsia="Calibri"/>
          <w:sz w:val="22"/>
          <w:szCs w:val="22"/>
        </w:rPr>
        <w:t xml:space="preserve">la </w:t>
      </w:r>
      <w:r w:rsidRPr="008922BF">
        <w:rPr>
          <w:rFonts w:eastAsia="Calibri"/>
          <w:sz w:val="22"/>
          <w:szCs w:val="22"/>
        </w:rPr>
        <w:t xml:space="preserve">nota, </w:t>
      </w:r>
      <w:r w:rsidR="00F851A4" w:rsidRPr="008922BF">
        <w:rPr>
          <w:rFonts w:eastAsia="Calibri"/>
          <w:kern w:val="0"/>
          <w:sz w:val="22"/>
          <w:szCs w:val="22"/>
        </w:rPr>
        <w:t xml:space="preserve">protocollo n. 0445754 del 06.08.2025, avente ad oggetto “PN JUST TRANSITION FUND ITALIA 2021-2027 - Azione 2.3 - Supporto a progetti innovativi per sostenere la transizione ecologica e tutelare le risorse naturali - Richiesta di comunicazione per la ricognizione della proposta progettuale “Filiere verdi” - Cod. procedura 2.3.3 (DGR n. 400 del 31.03.2025 e DGR n. 942 del 07.07.2025)”, </w:t>
      </w:r>
      <w:r w:rsidRPr="008922BF">
        <w:rPr>
          <w:rFonts w:eastAsia="Calibri"/>
          <w:sz w:val="22"/>
          <w:szCs w:val="22"/>
        </w:rPr>
        <w:t xml:space="preserve">il Dipartimento Ambiente, Paesaggio e Qualità Urbana della Regione Puglia ha dato avvio alla selezione della proposta progettuale, relativa alla procedura 2.3.3 “Filiere verdi”, da ammettere a finanziamento a valere sulle risorse dell’Azione 2.3 del PN JTF Italia 2021-2027, trasmettendo al Commissario </w:t>
      </w:r>
      <w:r w:rsidR="00C07354" w:rsidRPr="008922BF">
        <w:rPr>
          <w:rFonts w:eastAsia="Calibri"/>
          <w:sz w:val="22"/>
          <w:szCs w:val="22"/>
        </w:rPr>
        <w:t>straordinario</w:t>
      </w:r>
      <w:r w:rsidRPr="008922BF">
        <w:rPr>
          <w:rFonts w:eastAsia="Calibri"/>
          <w:sz w:val="22"/>
          <w:szCs w:val="22"/>
        </w:rPr>
        <w:t xml:space="preserve"> per gli interventi urgenti di bonifica, ambientalizzazione e riqualificazione di Taranto, la documentazione relativa alla procedura negoziale approvata con Determinazione direttoriale 75/2025;</w:t>
      </w:r>
    </w:p>
    <w:p w14:paraId="69618E89" w14:textId="4C2763BD" w:rsidR="004469A2" w:rsidRPr="00FD594A" w:rsidRDefault="004469A2"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D594A">
        <w:rPr>
          <w:rFonts w:eastAsia="Calibri"/>
          <w:sz w:val="22"/>
          <w:szCs w:val="22"/>
        </w:rPr>
        <w:t xml:space="preserve">il Commissario </w:t>
      </w:r>
      <w:r w:rsidR="00A53EEF">
        <w:rPr>
          <w:rFonts w:eastAsia="Calibri"/>
          <w:sz w:val="22"/>
          <w:szCs w:val="22"/>
        </w:rPr>
        <w:t>s</w:t>
      </w:r>
      <w:r w:rsidRPr="00FD594A">
        <w:rPr>
          <w:rFonts w:eastAsia="Calibri"/>
          <w:sz w:val="22"/>
          <w:szCs w:val="22"/>
        </w:rPr>
        <w:t xml:space="preserve">traordinario, dott. Vito Felice Uricchio, con l’ausilio della struttura di supporto e del Subcommissario referente, ha predisposto il quadro esigenziale, ai sensi dell’Allegato I.7 del </w:t>
      </w:r>
      <w:r w:rsidR="00A53EEF">
        <w:rPr>
          <w:rFonts w:eastAsia="Calibri"/>
          <w:sz w:val="22"/>
          <w:szCs w:val="22"/>
        </w:rPr>
        <w:t>d</w:t>
      </w:r>
      <w:r w:rsidRPr="00FD594A">
        <w:rPr>
          <w:rFonts w:eastAsia="Calibri"/>
          <w:sz w:val="22"/>
          <w:szCs w:val="22"/>
        </w:rPr>
        <w:t>.</w:t>
      </w:r>
      <w:r w:rsidR="00A53EEF">
        <w:rPr>
          <w:rFonts w:eastAsia="Calibri"/>
          <w:sz w:val="22"/>
          <w:szCs w:val="22"/>
        </w:rPr>
        <w:t xml:space="preserve"> l</w:t>
      </w:r>
      <w:r w:rsidRPr="00FD594A">
        <w:rPr>
          <w:rFonts w:eastAsia="Calibri"/>
          <w:sz w:val="22"/>
          <w:szCs w:val="22"/>
        </w:rPr>
        <w:t xml:space="preserve">gs. 36/2023 e </w:t>
      </w:r>
      <w:proofErr w:type="spellStart"/>
      <w:r w:rsidRPr="00FD594A">
        <w:rPr>
          <w:rFonts w:eastAsia="Calibri"/>
          <w:sz w:val="22"/>
          <w:szCs w:val="22"/>
        </w:rPr>
        <w:t>ss.mm.ii</w:t>
      </w:r>
      <w:proofErr w:type="spellEnd"/>
      <w:r w:rsidRPr="00FD594A">
        <w:rPr>
          <w:rFonts w:eastAsia="Calibri"/>
          <w:sz w:val="22"/>
          <w:szCs w:val="22"/>
        </w:rPr>
        <w:t xml:space="preserve">., per l’intervento “Filiere Verdi: Interventi di </w:t>
      </w:r>
      <w:proofErr w:type="spellStart"/>
      <w:r w:rsidRPr="00FD594A">
        <w:rPr>
          <w:rFonts w:eastAsia="Calibri"/>
          <w:sz w:val="22"/>
          <w:szCs w:val="22"/>
        </w:rPr>
        <w:t>bio</w:t>
      </w:r>
      <w:proofErr w:type="spellEnd"/>
      <w:r w:rsidRPr="00FD594A">
        <w:rPr>
          <w:rFonts w:eastAsia="Calibri"/>
          <w:sz w:val="22"/>
          <w:szCs w:val="22"/>
        </w:rPr>
        <w:t xml:space="preserve">-rimedio </w:t>
      </w:r>
      <w:proofErr w:type="spellStart"/>
      <w:r w:rsidRPr="00FD594A">
        <w:rPr>
          <w:rFonts w:eastAsia="Calibri"/>
          <w:sz w:val="22"/>
          <w:szCs w:val="22"/>
        </w:rPr>
        <w:t>fito</w:t>
      </w:r>
      <w:proofErr w:type="spellEnd"/>
      <w:r w:rsidRPr="00FD594A">
        <w:rPr>
          <w:rFonts w:eastAsia="Calibri"/>
          <w:sz w:val="22"/>
          <w:szCs w:val="22"/>
        </w:rPr>
        <w:t>-assistito per il risanamento di aree “a terra” ed aree “a mare” dell’area vasta di Taranto - Promozione di “filiere verdi”, unitamente alla documentazione necessaria ai fini della partecipazione alla suddetta procedura, avviata</w:t>
      </w:r>
      <w:r w:rsidR="0038662A" w:rsidRPr="00FD594A">
        <w:rPr>
          <w:rFonts w:eastAsia="Calibri"/>
          <w:sz w:val="22"/>
          <w:szCs w:val="22"/>
        </w:rPr>
        <w:t xml:space="preserve"> </w:t>
      </w:r>
      <w:r w:rsidRPr="00FD594A">
        <w:rPr>
          <w:rFonts w:eastAsia="Calibri"/>
          <w:sz w:val="22"/>
          <w:szCs w:val="22"/>
        </w:rPr>
        <w:t>con nota protocollo n. 0445754/2025, dal Dipartimento Ambiente, Paesaggio e Qualità Urbana della Regione Puglia;</w:t>
      </w:r>
    </w:p>
    <w:p w14:paraId="5EA5FF40" w14:textId="066F604F" w:rsidR="004469A2" w:rsidRPr="00FD594A" w:rsidRDefault="004469A2"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D594A">
        <w:rPr>
          <w:rFonts w:eastAsia="Calibri"/>
          <w:sz w:val="22"/>
          <w:szCs w:val="22"/>
        </w:rPr>
        <w:t>detto quadro esigenziale</w:t>
      </w:r>
      <w:r w:rsidR="0018059A" w:rsidRPr="00FD594A">
        <w:rPr>
          <w:rFonts w:eastAsia="Calibri"/>
          <w:sz w:val="22"/>
          <w:szCs w:val="22"/>
        </w:rPr>
        <w:t xml:space="preserve">, unitamente alla documentazione allo stesso allegata, </w:t>
      </w:r>
      <w:r w:rsidRPr="00FD594A">
        <w:rPr>
          <w:rFonts w:eastAsia="Calibri"/>
          <w:sz w:val="22"/>
          <w:szCs w:val="22"/>
        </w:rPr>
        <w:t>è stato approvato con decreto commissariale n. 21 del 20.09.2025;</w:t>
      </w:r>
    </w:p>
    <w:p w14:paraId="6B183127" w14:textId="70409049" w:rsidR="004469A2" w:rsidRPr="00FD594A" w:rsidRDefault="004469A2"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D594A">
        <w:rPr>
          <w:rFonts w:eastAsia="Calibri"/>
          <w:sz w:val="22"/>
          <w:szCs w:val="22"/>
        </w:rPr>
        <w:t xml:space="preserve">con nota prot. COMMTA-0000417 del 20.09.2025, a mezzo </w:t>
      </w:r>
      <w:proofErr w:type="spellStart"/>
      <w:r w:rsidRPr="00FD594A">
        <w:rPr>
          <w:rFonts w:eastAsia="Calibri"/>
          <w:sz w:val="22"/>
          <w:szCs w:val="22"/>
        </w:rPr>
        <w:t>pec</w:t>
      </w:r>
      <w:proofErr w:type="spellEnd"/>
      <w:r w:rsidRPr="00FD594A">
        <w:rPr>
          <w:rFonts w:eastAsia="Calibri"/>
          <w:sz w:val="22"/>
          <w:szCs w:val="22"/>
        </w:rPr>
        <w:t>, il Commissario straordinario ha trasmesso istanza di finanziamento</w:t>
      </w:r>
      <w:r w:rsidR="00CE3D31">
        <w:rPr>
          <w:rFonts w:eastAsia="Calibri"/>
          <w:sz w:val="22"/>
          <w:szCs w:val="22"/>
        </w:rPr>
        <w:t>,</w:t>
      </w:r>
      <w:r w:rsidRPr="00FD594A">
        <w:rPr>
          <w:rFonts w:eastAsia="Calibri"/>
          <w:sz w:val="22"/>
          <w:szCs w:val="22"/>
        </w:rPr>
        <w:t xml:space="preserve"> unitamente alla documentazione richiesta e agli allegati relativi alla </w:t>
      </w:r>
      <w:r w:rsidRPr="00FD594A">
        <w:rPr>
          <w:rFonts w:eastAsia="Calibri"/>
          <w:sz w:val="22"/>
          <w:szCs w:val="22"/>
        </w:rPr>
        <w:lastRenderedPageBreak/>
        <w:t xml:space="preserve">proposta progettuale candidata </w:t>
      </w:r>
      <w:r w:rsidR="00CE3D31">
        <w:rPr>
          <w:rFonts w:eastAsia="Calibri"/>
          <w:sz w:val="22"/>
          <w:szCs w:val="22"/>
        </w:rPr>
        <w:t xml:space="preserve">alla procedura </w:t>
      </w:r>
      <w:r w:rsidRPr="00FD594A">
        <w:rPr>
          <w:rFonts w:eastAsia="Calibri"/>
          <w:sz w:val="22"/>
          <w:szCs w:val="22"/>
        </w:rPr>
        <w:t xml:space="preserve">“Filiere verdi” Cod. procedura 2.3.3 - Azione 2.3 </w:t>
      </w:r>
      <w:r w:rsidR="00E665CD">
        <w:rPr>
          <w:rFonts w:eastAsia="Calibri"/>
          <w:sz w:val="22"/>
          <w:szCs w:val="22"/>
        </w:rPr>
        <w:t>–</w:t>
      </w:r>
      <w:r w:rsidRPr="00FD594A">
        <w:rPr>
          <w:rFonts w:eastAsia="Calibri"/>
          <w:sz w:val="22"/>
          <w:szCs w:val="22"/>
        </w:rPr>
        <w:t xml:space="preserve"> </w:t>
      </w:r>
      <w:r w:rsidR="00E665CD">
        <w:rPr>
          <w:rFonts w:eastAsia="Calibri"/>
          <w:sz w:val="22"/>
          <w:szCs w:val="22"/>
        </w:rPr>
        <w:t>“</w:t>
      </w:r>
      <w:r w:rsidRPr="00FD594A">
        <w:rPr>
          <w:rFonts w:eastAsia="Calibri"/>
          <w:sz w:val="22"/>
          <w:szCs w:val="22"/>
        </w:rPr>
        <w:t>Supporto a progetti innovativi per sostenere la transizione ecologica e tutelare le risorse naturali</w:t>
      </w:r>
      <w:r w:rsidR="00E665CD">
        <w:rPr>
          <w:rFonts w:eastAsia="Calibri"/>
          <w:sz w:val="22"/>
          <w:szCs w:val="22"/>
        </w:rPr>
        <w:t>”</w:t>
      </w:r>
      <w:r w:rsidRPr="00FD594A">
        <w:rPr>
          <w:rFonts w:eastAsia="Calibri"/>
          <w:sz w:val="22"/>
          <w:szCs w:val="22"/>
        </w:rPr>
        <w:t xml:space="preserve"> del PN </w:t>
      </w:r>
      <w:r w:rsidR="00E665CD" w:rsidRPr="00FD594A">
        <w:rPr>
          <w:rFonts w:eastAsia="Calibri"/>
          <w:sz w:val="22"/>
          <w:szCs w:val="22"/>
        </w:rPr>
        <w:t xml:space="preserve">Just </w:t>
      </w:r>
      <w:proofErr w:type="spellStart"/>
      <w:r w:rsidR="00E665CD" w:rsidRPr="00FD594A">
        <w:rPr>
          <w:rFonts w:eastAsia="Calibri"/>
          <w:sz w:val="22"/>
          <w:szCs w:val="22"/>
        </w:rPr>
        <w:t>Transition</w:t>
      </w:r>
      <w:proofErr w:type="spellEnd"/>
      <w:r w:rsidR="00E665CD" w:rsidRPr="00FD594A">
        <w:rPr>
          <w:rFonts w:eastAsia="Calibri"/>
          <w:sz w:val="22"/>
          <w:szCs w:val="22"/>
        </w:rPr>
        <w:t xml:space="preserve"> Fund Italia </w:t>
      </w:r>
      <w:r w:rsidRPr="00FD594A">
        <w:rPr>
          <w:rFonts w:eastAsia="Calibri"/>
          <w:sz w:val="22"/>
          <w:szCs w:val="22"/>
        </w:rPr>
        <w:t>2021-2027, al Dipartimento Ambiente, Paesaggio e Qualità Urbana della Regione Puglia, successivamente oggetto di istruttoria, interlocuzioni e integrazioni documentali nell’ambito della fase negoziale;</w:t>
      </w:r>
    </w:p>
    <w:p w14:paraId="255188FC" w14:textId="603634F3" w:rsidR="000F517F" w:rsidRPr="00F43BF0" w:rsidRDefault="000F517F"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a valle dell’articolata fase negoziale</w:t>
      </w:r>
      <w:r w:rsidR="00DE6256" w:rsidRPr="00DE6256">
        <w:rPr>
          <w:rFonts w:eastAsia="Calibri"/>
          <w:sz w:val="22"/>
          <w:szCs w:val="22"/>
        </w:rPr>
        <w:t xml:space="preserve"> </w:t>
      </w:r>
      <w:r w:rsidR="00DE6256" w:rsidRPr="00F43BF0">
        <w:rPr>
          <w:rFonts w:eastAsia="Calibri"/>
          <w:sz w:val="22"/>
          <w:szCs w:val="22"/>
        </w:rPr>
        <w:t>il Dipartimento Ambiente, Paesaggio e Qualità Urbana della Regione Puglia</w:t>
      </w:r>
      <w:r w:rsidRPr="00F43BF0">
        <w:rPr>
          <w:rFonts w:eastAsia="Calibri"/>
          <w:sz w:val="22"/>
          <w:szCs w:val="22"/>
        </w:rPr>
        <w:t xml:space="preserve">, con nota prot. n. 101837 del 25.02.2026, </w:t>
      </w:r>
      <w:r w:rsidR="0018059A">
        <w:rPr>
          <w:rFonts w:eastAsia="Calibri"/>
          <w:sz w:val="22"/>
          <w:szCs w:val="22"/>
        </w:rPr>
        <w:t>in atti al</w:t>
      </w:r>
      <w:r w:rsidR="00DE6256">
        <w:rPr>
          <w:rFonts w:eastAsia="Calibri"/>
          <w:sz w:val="22"/>
          <w:szCs w:val="22"/>
        </w:rPr>
        <w:t xml:space="preserve"> prot. </w:t>
      </w:r>
      <w:r w:rsidR="00DE6256" w:rsidRPr="00DE6256">
        <w:rPr>
          <w:rFonts w:eastAsia="Calibri"/>
          <w:sz w:val="22"/>
          <w:szCs w:val="22"/>
        </w:rPr>
        <w:t>COMMTA-0000143-A-25/02/2026</w:t>
      </w:r>
      <w:r w:rsidR="00DE6256">
        <w:rPr>
          <w:rFonts w:eastAsia="Calibri"/>
          <w:sz w:val="22"/>
          <w:szCs w:val="22"/>
        </w:rPr>
        <w:t xml:space="preserve">, </w:t>
      </w:r>
      <w:r w:rsidRPr="00F43BF0">
        <w:rPr>
          <w:rFonts w:eastAsia="Calibri"/>
          <w:sz w:val="22"/>
          <w:szCs w:val="22"/>
        </w:rPr>
        <w:t xml:space="preserve">ha richiesto al Commissario </w:t>
      </w:r>
      <w:r w:rsidR="00C07354" w:rsidRPr="00F43BF0">
        <w:rPr>
          <w:rFonts w:eastAsia="Calibri"/>
          <w:sz w:val="22"/>
          <w:szCs w:val="22"/>
        </w:rPr>
        <w:t>straordinario</w:t>
      </w:r>
      <w:r w:rsidRPr="00F43BF0">
        <w:rPr>
          <w:rFonts w:eastAsia="Calibri"/>
          <w:sz w:val="22"/>
          <w:szCs w:val="22"/>
        </w:rPr>
        <w:t>, di trasmettere n. 2 distinti Quadri Economici, recanti l’evidenza separata della spesa relativa agli interventi sulle “</w:t>
      </w:r>
      <w:r w:rsidR="0018059A">
        <w:rPr>
          <w:rFonts w:eastAsia="Calibri"/>
          <w:sz w:val="22"/>
          <w:szCs w:val="22"/>
        </w:rPr>
        <w:t>a</w:t>
      </w:r>
      <w:r w:rsidRPr="00F43BF0">
        <w:rPr>
          <w:rFonts w:eastAsia="Calibri"/>
          <w:sz w:val="22"/>
          <w:szCs w:val="22"/>
        </w:rPr>
        <w:t xml:space="preserve">ree a </w:t>
      </w:r>
      <w:r w:rsidR="0018059A">
        <w:rPr>
          <w:rFonts w:eastAsia="Calibri"/>
          <w:sz w:val="22"/>
          <w:szCs w:val="22"/>
        </w:rPr>
        <w:t>m</w:t>
      </w:r>
      <w:r w:rsidRPr="00F43BF0">
        <w:rPr>
          <w:rFonts w:eastAsia="Calibri"/>
          <w:sz w:val="22"/>
          <w:szCs w:val="22"/>
        </w:rPr>
        <w:t>are” rispetto a quella afferente agli interventi sulle “</w:t>
      </w:r>
      <w:r w:rsidR="0018059A">
        <w:rPr>
          <w:rFonts w:eastAsia="Calibri"/>
          <w:sz w:val="22"/>
          <w:szCs w:val="22"/>
        </w:rPr>
        <w:t>a</w:t>
      </w:r>
      <w:r w:rsidRPr="00F43BF0">
        <w:rPr>
          <w:rFonts w:eastAsia="Calibri"/>
          <w:sz w:val="22"/>
          <w:szCs w:val="22"/>
        </w:rPr>
        <w:t xml:space="preserve">ree a </w:t>
      </w:r>
      <w:r w:rsidR="0018059A">
        <w:rPr>
          <w:rFonts w:eastAsia="Calibri"/>
          <w:sz w:val="22"/>
          <w:szCs w:val="22"/>
        </w:rPr>
        <w:t>t</w:t>
      </w:r>
      <w:r w:rsidRPr="00F43BF0">
        <w:rPr>
          <w:rFonts w:eastAsia="Calibri"/>
          <w:sz w:val="22"/>
          <w:szCs w:val="22"/>
        </w:rPr>
        <w:t>erra”;</w:t>
      </w:r>
    </w:p>
    <w:p w14:paraId="4400E026" w14:textId="229D9C37" w:rsidR="000F517F" w:rsidRPr="00F43BF0" w:rsidRDefault="000F517F"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 xml:space="preserve">con nota prot. COMMTA-0000146 del 27.02.2026 il Commissario </w:t>
      </w:r>
      <w:r w:rsidR="00C07354" w:rsidRPr="00F43BF0">
        <w:rPr>
          <w:rFonts w:eastAsia="Calibri"/>
          <w:sz w:val="22"/>
          <w:szCs w:val="22"/>
        </w:rPr>
        <w:t>straordinario</w:t>
      </w:r>
      <w:r w:rsidRPr="00F43BF0">
        <w:rPr>
          <w:rFonts w:eastAsia="Calibri"/>
          <w:sz w:val="22"/>
          <w:szCs w:val="22"/>
        </w:rPr>
        <w:t xml:space="preserve"> ha trasmesso i quadri economici richiesti recanti distintamente la spesa complessiva per gli interventi di </w:t>
      </w:r>
      <w:proofErr w:type="spellStart"/>
      <w:r w:rsidR="0018059A" w:rsidRPr="00F43BF0">
        <w:rPr>
          <w:rFonts w:eastAsia="Calibri"/>
          <w:sz w:val="22"/>
          <w:szCs w:val="22"/>
        </w:rPr>
        <w:t>bio</w:t>
      </w:r>
      <w:proofErr w:type="spellEnd"/>
      <w:r w:rsidR="0018059A" w:rsidRPr="00F43BF0">
        <w:rPr>
          <w:rFonts w:eastAsia="Calibri"/>
          <w:sz w:val="22"/>
          <w:szCs w:val="22"/>
        </w:rPr>
        <w:t xml:space="preserve">-rimedio </w:t>
      </w:r>
      <w:proofErr w:type="spellStart"/>
      <w:r w:rsidR="0018059A" w:rsidRPr="00F43BF0">
        <w:rPr>
          <w:rFonts w:eastAsia="Calibri"/>
          <w:sz w:val="22"/>
          <w:szCs w:val="22"/>
        </w:rPr>
        <w:t>fito</w:t>
      </w:r>
      <w:proofErr w:type="spellEnd"/>
      <w:r w:rsidR="0018059A" w:rsidRPr="00F43BF0">
        <w:rPr>
          <w:rFonts w:eastAsia="Calibri"/>
          <w:sz w:val="22"/>
          <w:szCs w:val="22"/>
        </w:rPr>
        <w:t>-assistito</w:t>
      </w:r>
      <w:r w:rsidRPr="00F43BF0">
        <w:rPr>
          <w:rFonts w:eastAsia="Calibri"/>
          <w:sz w:val="22"/>
          <w:szCs w:val="22"/>
        </w:rPr>
        <w:t xml:space="preserve"> </w:t>
      </w:r>
      <w:r w:rsidR="0018059A">
        <w:rPr>
          <w:rFonts w:eastAsia="Calibri"/>
          <w:sz w:val="22"/>
          <w:szCs w:val="22"/>
        </w:rPr>
        <w:t xml:space="preserve">per il risanamento </w:t>
      </w:r>
      <w:r w:rsidRPr="00F43BF0">
        <w:rPr>
          <w:rFonts w:eastAsia="Calibri"/>
          <w:sz w:val="22"/>
          <w:szCs w:val="22"/>
        </w:rPr>
        <w:t>dell</w:t>
      </w:r>
      <w:r w:rsidR="00BB4D4F" w:rsidRPr="00F43BF0">
        <w:rPr>
          <w:rFonts w:eastAsia="Calibri"/>
          <w:sz w:val="22"/>
          <w:szCs w:val="22"/>
        </w:rPr>
        <w:t>e</w:t>
      </w:r>
      <w:r w:rsidRPr="00F43BF0">
        <w:rPr>
          <w:rFonts w:eastAsia="Calibri"/>
          <w:sz w:val="22"/>
          <w:szCs w:val="22"/>
        </w:rPr>
        <w:t xml:space="preserve"> </w:t>
      </w:r>
      <w:r w:rsidR="00BB4D4F" w:rsidRPr="00F43BF0">
        <w:rPr>
          <w:rFonts w:eastAsia="Calibri"/>
          <w:sz w:val="22"/>
          <w:szCs w:val="22"/>
        </w:rPr>
        <w:t>“</w:t>
      </w:r>
      <w:r w:rsidRPr="00F43BF0">
        <w:rPr>
          <w:rFonts w:eastAsia="Calibri"/>
          <w:sz w:val="22"/>
          <w:szCs w:val="22"/>
        </w:rPr>
        <w:t>aree a mare” di ammontare pari ad euro 10.659.480,00</w:t>
      </w:r>
      <w:r w:rsidR="00DC07ED">
        <w:rPr>
          <w:rFonts w:eastAsia="Calibri"/>
          <w:sz w:val="22"/>
          <w:szCs w:val="22"/>
        </w:rPr>
        <w:t xml:space="preserve"> e per gli </w:t>
      </w:r>
      <w:r w:rsidR="00DC07ED">
        <w:rPr>
          <w:rFonts w:eastAsia="Calibri"/>
          <w:kern w:val="0"/>
          <w:sz w:val="22"/>
          <w:szCs w:val="22"/>
        </w:rPr>
        <w:t xml:space="preserve">interventi di </w:t>
      </w:r>
      <w:proofErr w:type="spellStart"/>
      <w:r w:rsidR="00DC07ED">
        <w:rPr>
          <w:rFonts w:eastAsia="Calibri"/>
          <w:kern w:val="0"/>
          <w:sz w:val="22"/>
          <w:szCs w:val="22"/>
        </w:rPr>
        <w:t>bio</w:t>
      </w:r>
      <w:proofErr w:type="spellEnd"/>
      <w:r w:rsidR="00DC07ED">
        <w:rPr>
          <w:rFonts w:eastAsia="Calibri"/>
          <w:kern w:val="0"/>
          <w:sz w:val="22"/>
          <w:szCs w:val="22"/>
        </w:rPr>
        <w:t xml:space="preserve">-rimedio </w:t>
      </w:r>
      <w:proofErr w:type="spellStart"/>
      <w:r w:rsidR="00DC07ED">
        <w:rPr>
          <w:rFonts w:eastAsia="Calibri"/>
          <w:kern w:val="0"/>
          <w:sz w:val="22"/>
          <w:szCs w:val="22"/>
        </w:rPr>
        <w:t>fito</w:t>
      </w:r>
      <w:proofErr w:type="spellEnd"/>
      <w:r w:rsidR="00DC07ED">
        <w:rPr>
          <w:rFonts w:eastAsia="Calibri"/>
          <w:kern w:val="0"/>
          <w:sz w:val="22"/>
          <w:szCs w:val="22"/>
        </w:rPr>
        <w:t>-assistito per il risanamento di “aree a terra” di ammontare pari ad euro 22.976.046,00 e la spesa complessiva per</w:t>
      </w:r>
      <w:r w:rsidRPr="00F43BF0">
        <w:rPr>
          <w:rFonts w:eastAsia="Calibri"/>
          <w:sz w:val="22"/>
          <w:szCs w:val="22"/>
        </w:rPr>
        <w:t>;</w:t>
      </w:r>
    </w:p>
    <w:p w14:paraId="70A3D8E9" w14:textId="735043AF" w:rsidR="000F517F" w:rsidRPr="00F43BF0" w:rsidRDefault="000F517F"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con nota prot. n. 146438 del 18.03.2026 il Dipartimento Ambiente, Paesaggio e Qualità Urbana della Regione Puglia ha richiesto</w:t>
      </w:r>
      <w:r w:rsidR="0018059A">
        <w:rPr>
          <w:rFonts w:eastAsia="Calibri"/>
          <w:sz w:val="22"/>
          <w:szCs w:val="22"/>
        </w:rPr>
        <w:t xml:space="preserve"> </w:t>
      </w:r>
      <w:r w:rsidRPr="00F43BF0">
        <w:rPr>
          <w:rFonts w:eastAsia="Calibri"/>
          <w:sz w:val="22"/>
          <w:szCs w:val="22"/>
        </w:rPr>
        <w:t xml:space="preserve">al Commissario </w:t>
      </w:r>
      <w:r w:rsidR="00C07354" w:rsidRPr="00F43BF0">
        <w:rPr>
          <w:rFonts w:eastAsia="Calibri"/>
          <w:sz w:val="22"/>
          <w:szCs w:val="22"/>
        </w:rPr>
        <w:t>straordinario</w:t>
      </w:r>
      <w:r w:rsidRPr="00F43BF0">
        <w:rPr>
          <w:rFonts w:eastAsia="Calibri"/>
          <w:sz w:val="22"/>
          <w:szCs w:val="22"/>
        </w:rPr>
        <w:t>, l’acquisizione del Codice Unico di Progetto (CUP) al fine di consentire il perfezionamento del procedimento di ammissione a finanziamento dell’intervento;</w:t>
      </w:r>
    </w:p>
    <w:p w14:paraId="58C54AF2" w14:textId="2DDF5CE0" w:rsidR="000F517F" w:rsidRPr="00F43BF0" w:rsidRDefault="000F517F"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F43BF0">
        <w:rPr>
          <w:rFonts w:eastAsia="Calibri"/>
          <w:sz w:val="22"/>
          <w:szCs w:val="22"/>
        </w:rPr>
        <w:t>con nota prot. COMMTA-0000195 del 19.03.2026</w:t>
      </w:r>
      <w:r w:rsidR="00F851A4" w:rsidRPr="00F43BF0">
        <w:rPr>
          <w:rFonts w:eastAsia="Calibri"/>
          <w:sz w:val="22"/>
          <w:szCs w:val="22"/>
        </w:rPr>
        <w:t>,</w:t>
      </w:r>
      <w:r w:rsidRPr="00F43BF0">
        <w:rPr>
          <w:rFonts w:eastAsia="Calibri"/>
          <w:sz w:val="22"/>
          <w:szCs w:val="22"/>
        </w:rPr>
        <w:t xml:space="preserve"> il Commissario </w:t>
      </w:r>
      <w:r w:rsidR="00C07354" w:rsidRPr="00F43BF0">
        <w:rPr>
          <w:rFonts w:eastAsia="Calibri"/>
          <w:sz w:val="22"/>
          <w:szCs w:val="22"/>
        </w:rPr>
        <w:t>straordinario</w:t>
      </w:r>
      <w:r w:rsidRPr="00F43BF0">
        <w:rPr>
          <w:rFonts w:eastAsia="Calibri"/>
          <w:sz w:val="22"/>
          <w:szCs w:val="22"/>
        </w:rPr>
        <w:t xml:space="preserve"> ha trasmesso la scheda di dettaglio relativa all’assegnazione del CUP: J41J26000640006</w:t>
      </w:r>
      <w:r w:rsidR="00DC07ED">
        <w:rPr>
          <w:rFonts w:eastAsia="Calibri"/>
          <w:sz w:val="22"/>
          <w:szCs w:val="22"/>
        </w:rPr>
        <w:t xml:space="preserve"> per l’intervento “</w:t>
      </w:r>
      <w:r w:rsidR="00DC07ED">
        <w:rPr>
          <w:rFonts w:eastAsia="Calibri"/>
          <w:kern w:val="0"/>
          <w:sz w:val="22"/>
          <w:szCs w:val="22"/>
        </w:rPr>
        <w:t xml:space="preserve">“Filiere Verdi: Interventi di </w:t>
      </w:r>
      <w:proofErr w:type="spellStart"/>
      <w:r w:rsidR="00DC07ED">
        <w:rPr>
          <w:rFonts w:eastAsia="Calibri"/>
          <w:kern w:val="0"/>
          <w:sz w:val="22"/>
          <w:szCs w:val="22"/>
        </w:rPr>
        <w:t>bio</w:t>
      </w:r>
      <w:proofErr w:type="spellEnd"/>
      <w:r w:rsidR="00DC07ED">
        <w:rPr>
          <w:rFonts w:eastAsia="Calibri"/>
          <w:kern w:val="0"/>
          <w:sz w:val="22"/>
          <w:szCs w:val="22"/>
        </w:rPr>
        <w:t xml:space="preserve">-rimedio </w:t>
      </w:r>
      <w:proofErr w:type="spellStart"/>
      <w:r w:rsidR="00DC07ED">
        <w:rPr>
          <w:rFonts w:eastAsia="Calibri"/>
          <w:kern w:val="0"/>
          <w:sz w:val="22"/>
          <w:szCs w:val="22"/>
        </w:rPr>
        <w:t>fito</w:t>
      </w:r>
      <w:proofErr w:type="spellEnd"/>
      <w:r w:rsidR="00DC07ED">
        <w:rPr>
          <w:rFonts w:eastAsia="Calibri"/>
          <w:kern w:val="0"/>
          <w:sz w:val="22"/>
          <w:szCs w:val="22"/>
        </w:rPr>
        <w:t>-assistito per il risanamento di aree “a terra” ed aree “a mare” dell’area vasta di Taranto - Promozione di “filiere verdi” - Parte a terra” (di seguito anche semplicemente “Filiere Verdi - Parte a terra”</w:t>
      </w:r>
      <w:r w:rsidR="007E3F44">
        <w:rPr>
          <w:rFonts w:eastAsia="Calibri"/>
          <w:kern w:val="0"/>
          <w:sz w:val="22"/>
          <w:szCs w:val="22"/>
        </w:rPr>
        <w:t>)</w:t>
      </w:r>
      <w:r w:rsidRPr="00F43BF0">
        <w:rPr>
          <w:rFonts w:eastAsia="Calibri"/>
          <w:sz w:val="22"/>
          <w:szCs w:val="22"/>
        </w:rPr>
        <w:t>.</w:t>
      </w:r>
    </w:p>
    <w:p w14:paraId="502AC25D" w14:textId="2929AA3E" w:rsidR="006D26F5" w:rsidRPr="00F43BF0" w:rsidRDefault="000F517F" w:rsidP="00F851A4">
      <w:pPr>
        <w:spacing w:after="60" w:line="240" w:lineRule="auto"/>
        <w:jc w:val="both"/>
        <w:rPr>
          <w:rFonts w:eastAsia="Calibri"/>
          <w:sz w:val="22"/>
          <w:szCs w:val="22"/>
        </w:rPr>
      </w:pPr>
      <w:r w:rsidRPr="00F43BF0">
        <w:rPr>
          <w:rFonts w:eastAsia="Calibri"/>
          <w:b/>
          <w:bCs/>
          <w:sz w:val="22"/>
          <w:szCs w:val="22"/>
        </w:rPr>
        <w:t>Considerato che,</w:t>
      </w:r>
      <w:r w:rsidRPr="00F43BF0">
        <w:rPr>
          <w:rFonts w:eastAsia="Calibri"/>
          <w:sz w:val="22"/>
          <w:szCs w:val="22"/>
        </w:rPr>
        <w:t xml:space="preserve"> </w:t>
      </w:r>
      <w:r w:rsidR="00DE401F" w:rsidRPr="00F43BF0">
        <w:rPr>
          <w:rFonts w:eastAsia="Calibri"/>
          <w:sz w:val="22"/>
          <w:szCs w:val="22"/>
        </w:rPr>
        <w:t>in</w:t>
      </w:r>
      <w:r w:rsidRPr="00F43BF0">
        <w:rPr>
          <w:rFonts w:eastAsia="Calibri"/>
          <w:sz w:val="22"/>
          <w:szCs w:val="22"/>
        </w:rPr>
        <w:t xml:space="preserve"> esito dell’</w:t>
      </w:r>
      <w:r w:rsidR="0018059A">
        <w:rPr>
          <w:rFonts w:eastAsia="Calibri"/>
          <w:sz w:val="22"/>
          <w:szCs w:val="22"/>
        </w:rPr>
        <w:t xml:space="preserve">articolata </w:t>
      </w:r>
      <w:r w:rsidRPr="00F43BF0">
        <w:rPr>
          <w:rFonts w:eastAsia="Calibri"/>
          <w:sz w:val="22"/>
          <w:szCs w:val="22"/>
        </w:rPr>
        <w:t>attività istruttoria condotta dal Dipartimento regionale Ambiente, Paesaggio e qualità urbana, con determinazione dirigenziale 009/DIR/2026/</w:t>
      </w:r>
      <w:r w:rsidRPr="00866593">
        <w:rPr>
          <w:rFonts w:eastAsia="Calibri"/>
          <w:sz w:val="22"/>
          <w:szCs w:val="22"/>
        </w:rPr>
        <w:t>00038</w:t>
      </w:r>
      <w:r w:rsidR="00767710" w:rsidRPr="00866593">
        <w:rPr>
          <w:rFonts w:eastAsia="Calibri"/>
          <w:sz w:val="22"/>
          <w:szCs w:val="22"/>
        </w:rPr>
        <w:t xml:space="preserve"> del 13</w:t>
      </w:r>
      <w:r w:rsidR="00220A33">
        <w:rPr>
          <w:rFonts w:eastAsia="Calibri"/>
          <w:sz w:val="22"/>
          <w:szCs w:val="22"/>
        </w:rPr>
        <w:t>.</w:t>
      </w:r>
      <w:r w:rsidR="00767710" w:rsidRPr="00866593">
        <w:rPr>
          <w:rFonts w:eastAsia="Calibri"/>
          <w:sz w:val="22"/>
          <w:szCs w:val="22"/>
        </w:rPr>
        <w:t>03</w:t>
      </w:r>
      <w:r w:rsidR="00220A33">
        <w:rPr>
          <w:rFonts w:eastAsia="Calibri"/>
          <w:sz w:val="22"/>
          <w:szCs w:val="22"/>
        </w:rPr>
        <w:t>.</w:t>
      </w:r>
      <w:r w:rsidR="00767710" w:rsidRPr="00866593">
        <w:rPr>
          <w:rFonts w:eastAsia="Calibri"/>
          <w:sz w:val="22"/>
          <w:szCs w:val="22"/>
        </w:rPr>
        <w:t>2026</w:t>
      </w:r>
      <w:r w:rsidRPr="00866593">
        <w:rPr>
          <w:rFonts w:eastAsia="Calibri"/>
          <w:sz w:val="22"/>
          <w:szCs w:val="22"/>
        </w:rPr>
        <w:t xml:space="preserve">, la Regione Puglia ha ammesso </w:t>
      </w:r>
      <w:r w:rsidRPr="000F08EE">
        <w:rPr>
          <w:rFonts w:eastAsia="Calibri"/>
          <w:sz w:val="22"/>
          <w:szCs w:val="22"/>
        </w:rPr>
        <w:t xml:space="preserve">a finanziamento la </w:t>
      </w:r>
      <w:r w:rsidR="00DE6256" w:rsidRPr="000F08EE">
        <w:rPr>
          <w:rFonts w:eastAsia="Calibri"/>
          <w:sz w:val="22"/>
          <w:szCs w:val="22"/>
        </w:rPr>
        <w:t>proposta progettuale del Commissario straordinario per gli interventi urgenti di bonifica, ambientalizzazione e riqualificazione dell’area di Taranto, a valere sull’Azione 2.3</w:t>
      </w:r>
      <w:r w:rsidR="00CE3D31">
        <w:rPr>
          <w:rFonts w:eastAsia="Calibri"/>
          <w:sz w:val="22"/>
          <w:szCs w:val="22"/>
        </w:rPr>
        <w:t>,</w:t>
      </w:r>
      <w:r w:rsidR="00DE6256" w:rsidRPr="000F08EE">
        <w:rPr>
          <w:rFonts w:eastAsia="Calibri"/>
          <w:sz w:val="22"/>
          <w:szCs w:val="22"/>
        </w:rPr>
        <w:t xml:space="preserve"> procedura 2.3.3 “Filiere Verdi” del PN JTF 2021-2027</w:t>
      </w:r>
      <w:r w:rsidR="00CE3D31">
        <w:rPr>
          <w:rFonts w:eastAsia="Calibri"/>
          <w:sz w:val="22"/>
          <w:szCs w:val="22"/>
        </w:rPr>
        <w:t>,</w:t>
      </w:r>
      <w:r w:rsidR="00DE6256" w:rsidRPr="000F08EE">
        <w:rPr>
          <w:rFonts w:eastAsia="Calibri"/>
          <w:sz w:val="22"/>
          <w:szCs w:val="22"/>
        </w:rPr>
        <w:t xml:space="preserve"> limitatamente all’intervento relativo alle “aree a terra” </w:t>
      </w:r>
      <w:r w:rsidRPr="000F08EE">
        <w:rPr>
          <w:rFonts w:eastAsia="Calibri"/>
          <w:sz w:val="22"/>
          <w:szCs w:val="22"/>
        </w:rPr>
        <w:t>per l’importo pari a € 22.976.046,00</w:t>
      </w:r>
      <w:r w:rsidR="00CE3D31">
        <w:rPr>
          <w:rFonts w:eastAsia="Calibri"/>
          <w:sz w:val="22"/>
          <w:szCs w:val="22"/>
        </w:rPr>
        <w:t>,</w:t>
      </w:r>
      <w:r w:rsidRPr="000F08EE">
        <w:rPr>
          <w:rFonts w:eastAsia="Calibri"/>
          <w:sz w:val="22"/>
          <w:szCs w:val="22"/>
        </w:rPr>
        <w:t xml:space="preserve"> previsto dal relativo quadro economico, provvedendo alla registrazione dell’impegno di spesa in favore del </w:t>
      </w:r>
      <w:r w:rsidR="006D26F5" w:rsidRPr="000F08EE">
        <w:rPr>
          <w:rFonts w:eastAsia="Calibri"/>
          <w:sz w:val="22"/>
          <w:szCs w:val="22"/>
        </w:rPr>
        <w:t>C</w:t>
      </w:r>
      <w:r w:rsidRPr="000F08EE">
        <w:rPr>
          <w:rFonts w:eastAsia="Calibri"/>
          <w:sz w:val="22"/>
          <w:szCs w:val="22"/>
        </w:rPr>
        <w:t xml:space="preserve">ommissario </w:t>
      </w:r>
      <w:r w:rsidR="00C07354" w:rsidRPr="000F08EE">
        <w:rPr>
          <w:rFonts w:eastAsia="Calibri"/>
          <w:sz w:val="22"/>
          <w:szCs w:val="22"/>
        </w:rPr>
        <w:t>straordinario</w:t>
      </w:r>
      <w:r w:rsidR="0018059A">
        <w:rPr>
          <w:rFonts w:eastAsia="Calibri"/>
          <w:sz w:val="22"/>
          <w:szCs w:val="22"/>
        </w:rPr>
        <w:t>.</w:t>
      </w:r>
    </w:p>
    <w:p w14:paraId="6AE1366C" w14:textId="796037E6" w:rsidR="00BE47C2" w:rsidRPr="00F43BF0" w:rsidRDefault="007F1995" w:rsidP="00313023">
      <w:pPr>
        <w:spacing w:after="60" w:line="240" w:lineRule="auto"/>
        <w:jc w:val="both"/>
        <w:rPr>
          <w:rFonts w:eastAsia="Calibri"/>
          <w:sz w:val="22"/>
          <w:szCs w:val="22"/>
        </w:rPr>
      </w:pPr>
      <w:r w:rsidRPr="00F43BF0">
        <w:rPr>
          <w:rFonts w:eastAsia="Calibri"/>
          <w:b/>
          <w:bCs/>
          <w:sz w:val="22"/>
          <w:szCs w:val="22"/>
        </w:rPr>
        <w:t>Considerato che</w:t>
      </w:r>
      <w:r w:rsidR="00313023" w:rsidRPr="00F43BF0">
        <w:rPr>
          <w:rFonts w:eastAsia="Calibri"/>
          <w:b/>
          <w:bCs/>
          <w:sz w:val="22"/>
          <w:szCs w:val="22"/>
        </w:rPr>
        <w:t xml:space="preserve"> </w:t>
      </w:r>
      <w:r w:rsidRPr="00F43BF0">
        <w:rPr>
          <w:rFonts w:eastAsia="Calibri"/>
          <w:sz w:val="22"/>
          <w:szCs w:val="22"/>
        </w:rPr>
        <w:t>in data 13.05.2026 è stato formalmente perfezionato l’iter procedurale che mette a disposizione del Commissario le aree individuate per la realizzazi</w:t>
      </w:r>
      <w:r w:rsidR="00F851A4" w:rsidRPr="00F43BF0">
        <w:rPr>
          <w:rFonts w:eastAsia="Calibri"/>
          <w:sz w:val="22"/>
          <w:szCs w:val="22"/>
        </w:rPr>
        <w:t>one della proposta progettuale</w:t>
      </w:r>
      <w:r w:rsidRPr="00F43BF0">
        <w:rPr>
          <w:rFonts w:eastAsia="Calibri"/>
          <w:sz w:val="22"/>
          <w:szCs w:val="22"/>
        </w:rPr>
        <w:t xml:space="preserve"> </w:t>
      </w:r>
      <w:r w:rsidR="00DC07ED">
        <w:rPr>
          <w:rFonts w:eastAsia="Calibri"/>
          <w:kern w:val="0"/>
          <w:sz w:val="22"/>
          <w:szCs w:val="22"/>
        </w:rPr>
        <w:t>“Filiere Verdi - Parte a terra”</w:t>
      </w:r>
      <w:r w:rsidRPr="00F43BF0">
        <w:rPr>
          <w:rFonts w:eastAsia="Calibri"/>
          <w:sz w:val="22"/>
          <w:szCs w:val="22"/>
        </w:rPr>
        <w:t xml:space="preserve">, mediante la sottoscrizione dell’“Accordo per l’utilizzo delle </w:t>
      </w:r>
      <w:r w:rsidR="00DC07ED">
        <w:rPr>
          <w:rFonts w:eastAsia="Calibri"/>
          <w:sz w:val="22"/>
          <w:szCs w:val="22"/>
        </w:rPr>
        <w:t xml:space="preserve">aree </w:t>
      </w:r>
      <w:r w:rsidRPr="00F43BF0">
        <w:rPr>
          <w:rFonts w:eastAsia="Calibri"/>
          <w:sz w:val="22"/>
          <w:szCs w:val="22"/>
        </w:rPr>
        <w:t>tra il Commissario e il Raggruppamento Carabinieri Biodiversità - Reparto Biodiversità di Martina Franca</w:t>
      </w:r>
      <w:r w:rsidR="0018059A">
        <w:rPr>
          <w:rFonts w:eastAsia="Calibri"/>
          <w:sz w:val="22"/>
          <w:szCs w:val="22"/>
        </w:rPr>
        <w:t xml:space="preserve">. Detto Accordo </w:t>
      </w:r>
      <w:r w:rsidR="00BE47C2" w:rsidRPr="00F43BF0">
        <w:rPr>
          <w:rFonts w:eastAsia="Calibri"/>
          <w:sz w:val="22"/>
          <w:szCs w:val="22"/>
        </w:rPr>
        <w:t xml:space="preserve">mette a disposizione </w:t>
      </w:r>
      <w:r w:rsidR="0018059A">
        <w:rPr>
          <w:rFonts w:eastAsia="Calibri"/>
          <w:sz w:val="22"/>
          <w:szCs w:val="22"/>
        </w:rPr>
        <w:t>del Commissario straordinario</w:t>
      </w:r>
      <w:r w:rsidR="00BE47C2" w:rsidRPr="00F43BF0">
        <w:rPr>
          <w:rFonts w:eastAsia="Calibri"/>
          <w:sz w:val="22"/>
          <w:szCs w:val="22"/>
        </w:rPr>
        <w:t xml:space="preserve"> superfici agricole demaniali</w:t>
      </w:r>
      <w:r w:rsidR="00DC07ED">
        <w:rPr>
          <w:rFonts w:eastAsia="Calibri"/>
          <w:sz w:val="22"/>
          <w:szCs w:val="22"/>
        </w:rPr>
        <w:t xml:space="preserve"> del </w:t>
      </w:r>
      <w:r w:rsidR="00DC07ED">
        <w:rPr>
          <w:rFonts w:eastAsia="Calibri"/>
          <w:kern w:val="0"/>
          <w:sz w:val="22"/>
          <w:szCs w:val="22"/>
        </w:rPr>
        <w:t xml:space="preserve">raggruppamento Carabinieri e </w:t>
      </w:r>
      <w:r w:rsidR="00BE47C2" w:rsidRPr="00F43BF0">
        <w:rPr>
          <w:rFonts w:eastAsia="Calibri"/>
          <w:sz w:val="22"/>
          <w:szCs w:val="22"/>
        </w:rPr>
        <w:t xml:space="preserve">alcune </w:t>
      </w:r>
      <w:r w:rsidR="00DC07ED">
        <w:rPr>
          <w:rFonts w:eastAsia="Calibri"/>
          <w:sz w:val="22"/>
          <w:szCs w:val="22"/>
        </w:rPr>
        <w:t xml:space="preserve">aree demaniali </w:t>
      </w:r>
      <w:r w:rsidR="00793AE1" w:rsidRPr="00F43BF0">
        <w:rPr>
          <w:rFonts w:eastAsia="Calibri"/>
          <w:sz w:val="22"/>
          <w:szCs w:val="22"/>
        </w:rPr>
        <w:t xml:space="preserve">concesse </w:t>
      </w:r>
      <w:r w:rsidR="00BE47C2" w:rsidRPr="00F43BF0">
        <w:rPr>
          <w:rFonts w:eastAsia="Calibri"/>
          <w:sz w:val="22"/>
          <w:szCs w:val="22"/>
        </w:rPr>
        <w:t>in uso governativ</w:t>
      </w:r>
      <w:r w:rsidR="00793AE1" w:rsidRPr="00F43BF0">
        <w:rPr>
          <w:rFonts w:eastAsia="Calibri"/>
          <w:sz w:val="22"/>
          <w:szCs w:val="22"/>
        </w:rPr>
        <w:t xml:space="preserve">o </w:t>
      </w:r>
      <w:r w:rsidR="00DC07ED">
        <w:rPr>
          <w:rFonts w:eastAsia="Calibri"/>
          <w:sz w:val="22"/>
          <w:szCs w:val="22"/>
        </w:rPr>
        <w:t xml:space="preserve">allo stesso </w:t>
      </w:r>
      <w:r w:rsidR="00793AE1" w:rsidRPr="00F43BF0">
        <w:rPr>
          <w:rFonts w:eastAsia="Calibri"/>
          <w:sz w:val="22"/>
          <w:szCs w:val="22"/>
        </w:rPr>
        <w:t>raggruppamento Carabinieri</w:t>
      </w:r>
      <w:r w:rsidR="00BE47C2" w:rsidRPr="00F43BF0">
        <w:rPr>
          <w:rFonts w:eastAsia="Calibri"/>
          <w:sz w:val="22"/>
          <w:szCs w:val="22"/>
        </w:rPr>
        <w:t xml:space="preserve"> dall’</w:t>
      </w:r>
      <w:r w:rsidRPr="00F43BF0">
        <w:rPr>
          <w:rFonts w:eastAsia="Calibri"/>
          <w:sz w:val="22"/>
          <w:szCs w:val="22"/>
        </w:rPr>
        <w:t>Agenzia del Demanio e dalla Marina Militare</w:t>
      </w:r>
      <w:r w:rsidR="00BE47C2" w:rsidRPr="00F43BF0">
        <w:rPr>
          <w:rFonts w:eastAsia="Calibri"/>
          <w:sz w:val="22"/>
          <w:szCs w:val="22"/>
        </w:rPr>
        <w:t>,</w:t>
      </w:r>
      <w:r w:rsidRPr="00F43BF0">
        <w:rPr>
          <w:rFonts w:eastAsia="Calibri"/>
          <w:sz w:val="22"/>
          <w:szCs w:val="22"/>
        </w:rPr>
        <w:t xml:space="preserve"> per </w:t>
      </w:r>
      <w:r w:rsidR="00BE47C2" w:rsidRPr="00F43BF0">
        <w:rPr>
          <w:rFonts w:eastAsia="Calibri"/>
          <w:sz w:val="22"/>
          <w:szCs w:val="22"/>
        </w:rPr>
        <w:t xml:space="preserve">la realizzazione del progetto relativo alla procedura “Filiere Verdi” del PN JTF </w:t>
      </w:r>
      <w:r w:rsidR="00793AE1" w:rsidRPr="00F43BF0">
        <w:rPr>
          <w:rFonts w:eastAsia="Calibri"/>
          <w:sz w:val="22"/>
          <w:szCs w:val="22"/>
        </w:rPr>
        <w:t xml:space="preserve">Italia </w:t>
      </w:r>
      <w:r w:rsidR="00BE47C2" w:rsidRPr="00F43BF0">
        <w:rPr>
          <w:rFonts w:eastAsia="Calibri"/>
          <w:sz w:val="22"/>
          <w:szCs w:val="22"/>
        </w:rPr>
        <w:t>2021-2027.</w:t>
      </w:r>
    </w:p>
    <w:p w14:paraId="18184F23" w14:textId="30FFD6EB" w:rsidR="007F1995" w:rsidRPr="00F43BF0" w:rsidRDefault="008B495D" w:rsidP="002E186A">
      <w:pPr>
        <w:widowControl w:val="0"/>
        <w:spacing w:after="60" w:line="240" w:lineRule="auto"/>
        <w:jc w:val="both"/>
        <w:rPr>
          <w:rFonts w:eastAsia="Calibri"/>
          <w:sz w:val="22"/>
          <w:szCs w:val="22"/>
        </w:rPr>
      </w:pPr>
      <w:r w:rsidRPr="00F43BF0">
        <w:rPr>
          <w:rFonts w:eastAsia="Calibri"/>
          <w:b/>
          <w:bCs/>
          <w:sz w:val="22"/>
          <w:szCs w:val="22"/>
        </w:rPr>
        <w:t>Considerato</w:t>
      </w:r>
      <w:r w:rsidR="007F1995" w:rsidRPr="00F43BF0">
        <w:rPr>
          <w:rFonts w:eastAsia="Calibri"/>
          <w:b/>
          <w:bCs/>
          <w:sz w:val="22"/>
          <w:szCs w:val="22"/>
        </w:rPr>
        <w:t xml:space="preserve"> che</w:t>
      </w:r>
      <w:r w:rsidR="007F1995" w:rsidRPr="00F43BF0">
        <w:rPr>
          <w:rFonts w:eastAsia="Calibri"/>
          <w:sz w:val="22"/>
          <w:szCs w:val="22"/>
        </w:rPr>
        <w:t xml:space="preserve"> il sopracitato </w:t>
      </w:r>
      <w:r w:rsidR="0018059A">
        <w:rPr>
          <w:rFonts w:eastAsia="Calibri"/>
          <w:sz w:val="22"/>
          <w:szCs w:val="22"/>
        </w:rPr>
        <w:t>A</w:t>
      </w:r>
      <w:r w:rsidR="007F1995" w:rsidRPr="00F43BF0">
        <w:rPr>
          <w:rFonts w:eastAsia="Calibri"/>
          <w:sz w:val="22"/>
          <w:szCs w:val="22"/>
        </w:rPr>
        <w:t>ccordo</w:t>
      </w:r>
      <w:r w:rsidRPr="00F43BF0">
        <w:rPr>
          <w:rFonts w:eastAsia="Calibri"/>
          <w:sz w:val="22"/>
          <w:szCs w:val="22"/>
        </w:rPr>
        <w:t>, che individua le aree oggetto dell’intervento,</w:t>
      </w:r>
      <w:r w:rsidR="007F1995" w:rsidRPr="00F43BF0">
        <w:rPr>
          <w:rFonts w:eastAsia="Calibri"/>
          <w:sz w:val="22"/>
          <w:szCs w:val="22"/>
        </w:rPr>
        <w:t xml:space="preserve"> è stato inviato alla Regione Puglia, Dipartimento Ambiente, Paesaggio e Qualità Urbana, lo stesso giorno della sottoscrizione</w:t>
      </w:r>
      <w:r w:rsidR="00C66724">
        <w:rPr>
          <w:rFonts w:eastAsia="Calibri"/>
          <w:sz w:val="22"/>
          <w:szCs w:val="22"/>
        </w:rPr>
        <w:t xml:space="preserve"> </w:t>
      </w:r>
      <w:r w:rsidR="007F1995" w:rsidRPr="00F43BF0">
        <w:rPr>
          <w:rFonts w:eastAsia="Calibri"/>
          <w:sz w:val="22"/>
          <w:szCs w:val="22"/>
        </w:rPr>
        <w:t>prot. COMMTA-0000315-P-13/05/2026.</w:t>
      </w:r>
    </w:p>
    <w:p w14:paraId="0992A1FF" w14:textId="2BE0DC7B" w:rsidR="00313023" w:rsidRDefault="001171D5" w:rsidP="00313023">
      <w:pPr>
        <w:widowControl w:val="0"/>
        <w:spacing w:after="60" w:line="240" w:lineRule="auto"/>
        <w:jc w:val="both"/>
        <w:rPr>
          <w:rFonts w:eastAsia="Calibri"/>
          <w:bCs/>
          <w:sz w:val="22"/>
          <w:szCs w:val="22"/>
        </w:rPr>
      </w:pPr>
      <w:r>
        <w:rPr>
          <w:rFonts w:eastAsia="Calibri"/>
          <w:b/>
          <w:bCs/>
          <w:sz w:val="22"/>
          <w:szCs w:val="22"/>
        </w:rPr>
        <w:t>Considerato</w:t>
      </w:r>
      <w:r w:rsidR="00313023" w:rsidRPr="00F43BF0">
        <w:rPr>
          <w:rFonts w:eastAsia="Calibri"/>
          <w:b/>
          <w:bCs/>
          <w:sz w:val="22"/>
          <w:szCs w:val="22"/>
        </w:rPr>
        <w:t xml:space="preserve"> che </w:t>
      </w:r>
      <w:r w:rsidR="00313023" w:rsidRPr="00F43BF0">
        <w:rPr>
          <w:rFonts w:eastAsia="Calibri"/>
          <w:bCs/>
          <w:sz w:val="22"/>
          <w:szCs w:val="22"/>
        </w:rPr>
        <w:t xml:space="preserve">con </w:t>
      </w:r>
      <w:r w:rsidR="00BA3BD9">
        <w:rPr>
          <w:rFonts w:eastAsia="Calibri"/>
          <w:bCs/>
          <w:sz w:val="22"/>
          <w:szCs w:val="22"/>
        </w:rPr>
        <w:t>d</w:t>
      </w:r>
      <w:r w:rsidR="00313023" w:rsidRPr="00F43BF0">
        <w:rPr>
          <w:rFonts w:eastAsia="Calibri"/>
          <w:bCs/>
          <w:sz w:val="22"/>
          <w:szCs w:val="22"/>
        </w:rPr>
        <w:t>ecreto commissariale n. 37 del 13.07.2026, ai sensi dell’</w:t>
      </w:r>
      <w:r w:rsidR="00BE6704">
        <w:rPr>
          <w:rFonts w:eastAsia="Calibri"/>
          <w:bCs/>
          <w:sz w:val="22"/>
          <w:szCs w:val="22"/>
        </w:rPr>
        <w:t>articolo</w:t>
      </w:r>
      <w:r w:rsidR="00313023" w:rsidRPr="00F43BF0">
        <w:rPr>
          <w:rFonts w:eastAsia="Calibri"/>
          <w:bCs/>
          <w:sz w:val="22"/>
          <w:szCs w:val="22"/>
        </w:rPr>
        <w:t xml:space="preserve"> 15 e dell’allegato I.2 del Codice, è stato nominato il Responsabile Unico del Progetto (RUP) ed è stata costituita la relativa </w:t>
      </w:r>
      <w:r w:rsidR="00A53EEF">
        <w:rPr>
          <w:rFonts w:eastAsia="Calibri"/>
          <w:bCs/>
          <w:sz w:val="22"/>
          <w:szCs w:val="22"/>
        </w:rPr>
        <w:t>s</w:t>
      </w:r>
      <w:r w:rsidR="00313023" w:rsidRPr="00F43BF0">
        <w:rPr>
          <w:rFonts w:eastAsia="Calibri"/>
          <w:bCs/>
          <w:sz w:val="22"/>
          <w:szCs w:val="22"/>
        </w:rPr>
        <w:t>truttura di supporto al RUP per l’intervento in oggetto.</w:t>
      </w:r>
    </w:p>
    <w:p w14:paraId="7FFA60BD" w14:textId="5BA02924" w:rsidR="008C3EC8" w:rsidRPr="00B01CEF" w:rsidRDefault="008C3EC8" w:rsidP="003545E1">
      <w:pPr>
        <w:widowControl w:val="0"/>
        <w:spacing w:after="60" w:line="240" w:lineRule="auto"/>
        <w:jc w:val="both"/>
        <w:rPr>
          <w:rFonts w:eastAsia="Calibri"/>
          <w:bCs/>
          <w:sz w:val="22"/>
          <w:szCs w:val="22"/>
        </w:rPr>
      </w:pPr>
      <w:r w:rsidRPr="008C3EC8">
        <w:rPr>
          <w:rFonts w:eastAsia="Calibri"/>
          <w:b/>
          <w:sz w:val="22"/>
          <w:szCs w:val="22"/>
        </w:rPr>
        <w:t>Considerato che</w:t>
      </w:r>
      <w:r w:rsidR="003545E1">
        <w:rPr>
          <w:rFonts w:eastAsia="Calibri"/>
          <w:b/>
          <w:sz w:val="22"/>
          <w:szCs w:val="22"/>
        </w:rPr>
        <w:t xml:space="preserve">, </w:t>
      </w:r>
      <w:r w:rsidR="003545E1" w:rsidRPr="00B01CEF">
        <w:rPr>
          <w:rFonts w:eastAsia="Calibri"/>
          <w:bCs/>
          <w:sz w:val="22"/>
          <w:szCs w:val="22"/>
        </w:rPr>
        <w:t xml:space="preserve">con nota prot. n. COMMTA-0000461-P-14/07/2026 </w:t>
      </w:r>
      <w:r w:rsidRPr="00B01CEF">
        <w:rPr>
          <w:rFonts w:eastAsia="Calibri"/>
          <w:bCs/>
          <w:sz w:val="22"/>
          <w:szCs w:val="22"/>
        </w:rPr>
        <w:t xml:space="preserve">il </w:t>
      </w:r>
      <w:r w:rsidR="003545E1" w:rsidRPr="00B01CEF">
        <w:rPr>
          <w:rFonts w:eastAsia="Calibri"/>
          <w:bCs/>
          <w:sz w:val="22"/>
          <w:szCs w:val="22"/>
        </w:rPr>
        <w:t xml:space="preserve">Commissario straordinario ha trasmesso </w:t>
      </w:r>
      <w:r w:rsidRPr="00B01CEF">
        <w:rPr>
          <w:rFonts w:eastAsia="Calibri"/>
          <w:bCs/>
          <w:sz w:val="22"/>
          <w:szCs w:val="22"/>
        </w:rPr>
        <w:t xml:space="preserve">al Dipartimento Ambiente Paesaggio e Qualità Urbana della Regione Puglia, </w:t>
      </w:r>
      <w:r w:rsidR="003545E1" w:rsidRPr="00B01CEF">
        <w:rPr>
          <w:rFonts w:eastAsia="Calibri"/>
          <w:bCs/>
          <w:sz w:val="22"/>
          <w:szCs w:val="22"/>
        </w:rPr>
        <w:t xml:space="preserve">il Disciplinare </w:t>
      </w:r>
      <w:r w:rsidR="003545E1" w:rsidRPr="00B01CEF">
        <w:rPr>
          <w:rFonts w:eastAsia="Calibri"/>
          <w:bCs/>
          <w:sz w:val="22"/>
          <w:szCs w:val="22"/>
        </w:rPr>
        <w:lastRenderedPageBreak/>
        <w:t>sottoscritto con l’indicazione degli estremi dell’Atto di nomina del Responsabile Unico di Progetto</w:t>
      </w:r>
      <w:r w:rsidR="001171D5">
        <w:rPr>
          <w:rFonts w:eastAsia="Calibri"/>
          <w:bCs/>
          <w:sz w:val="22"/>
          <w:szCs w:val="22"/>
        </w:rPr>
        <w:t>, così come dallo stesso Dipartimento richiesto con nota prot. n</w:t>
      </w:r>
      <w:r w:rsidR="001171D5" w:rsidRPr="001171D5">
        <w:rPr>
          <w:rFonts w:eastAsia="Calibri"/>
          <w:bCs/>
          <w:sz w:val="22"/>
          <w:szCs w:val="22"/>
        </w:rPr>
        <w:t>. 415465/2026 del 10.07.2026</w:t>
      </w:r>
      <w:r w:rsidR="00B766C6">
        <w:rPr>
          <w:rFonts w:eastAsia="Calibri"/>
          <w:bCs/>
          <w:sz w:val="22"/>
          <w:szCs w:val="22"/>
        </w:rPr>
        <w:t>.</w:t>
      </w:r>
    </w:p>
    <w:p w14:paraId="4A6B6CD6" w14:textId="603EB08C" w:rsidR="003545E1" w:rsidRPr="006A16CD" w:rsidRDefault="003545E1" w:rsidP="003545E1">
      <w:pPr>
        <w:widowControl w:val="0"/>
        <w:spacing w:after="60" w:line="240" w:lineRule="auto"/>
        <w:jc w:val="both"/>
        <w:rPr>
          <w:rFonts w:eastAsia="Calibri"/>
          <w:bCs/>
          <w:sz w:val="22"/>
          <w:szCs w:val="22"/>
        </w:rPr>
      </w:pPr>
      <w:r>
        <w:rPr>
          <w:rFonts w:eastAsia="Calibri"/>
          <w:b/>
          <w:sz w:val="22"/>
          <w:szCs w:val="22"/>
        </w:rPr>
        <w:t xml:space="preserve">Considerato che, </w:t>
      </w:r>
      <w:r w:rsidRPr="006A16CD">
        <w:rPr>
          <w:rFonts w:eastAsia="Calibri"/>
          <w:bCs/>
          <w:sz w:val="22"/>
          <w:szCs w:val="22"/>
        </w:rPr>
        <w:t>con nota prot. n. 0423847/2026 del 14</w:t>
      </w:r>
      <w:r w:rsidR="00417C77">
        <w:rPr>
          <w:rFonts w:eastAsia="Calibri"/>
          <w:bCs/>
          <w:sz w:val="22"/>
          <w:szCs w:val="22"/>
        </w:rPr>
        <w:t>.07.</w:t>
      </w:r>
      <w:r w:rsidRPr="006A16CD">
        <w:rPr>
          <w:rFonts w:eastAsia="Calibri"/>
          <w:bCs/>
          <w:sz w:val="22"/>
          <w:szCs w:val="22"/>
        </w:rPr>
        <w:t xml:space="preserve">2026, in atti di questo Commissario </w:t>
      </w:r>
      <w:r w:rsidR="00A53EEF">
        <w:rPr>
          <w:rFonts w:eastAsia="Calibri"/>
          <w:bCs/>
          <w:sz w:val="22"/>
          <w:szCs w:val="22"/>
        </w:rPr>
        <w:t>s</w:t>
      </w:r>
      <w:r w:rsidRPr="006A16CD">
        <w:rPr>
          <w:rFonts w:eastAsia="Calibri"/>
          <w:bCs/>
          <w:sz w:val="22"/>
          <w:szCs w:val="22"/>
        </w:rPr>
        <w:t>traordinario al prot. n. COMMTA-0000469-A-15/07/2026</w:t>
      </w:r>
      <w:r w:rsidR="006A16CD">
        <w:rPr>
          <w:rFonts w:eastAsia="Calibri"/>
          <w:bCs/>
          <w:sz w:val="22"/>
          <w:szCs w:val="22"/>
        </w:rPr>
        <w:t>,</w:t>
      </w:r>
      <w:r w:rsidRPr="006A16CD">
        <w:rPr>
          <w:rFonts w:eastAsia="Calibri"/>
          <w:bCs/>
          <w:sz w:val="22"/>
          <w:szCs w:val="22"/>
        </w:rPr>
        <w:t xml:space="preserve"> il Dipartimento Ambiente Paesaggio e Qualità Urbana della Regione Puglia ha trasmesso il Disciplinare controfirmato dal Direttore </w:t>
      </w:r>
      <w:r w:rsidR="001171D5">
        <w:rPr>
          <w:rFonts w:eastAsia="Calibri"/>
          <w:bCs/>
          <w:sz w:val="22"/>
          <w:szCs w:val="22"/>
        </w:rPr>
        <w:t>dello stesso</w:t>
      </w:r>
      <w:r w:rsidRPr="006A16CD">
        <w:rPr>
          <w:rFonts w:eastAsia="Calibri"/>
          <w:bCs/>
          <w:sz w:val="22"/>
          <w:szCs w:val="22"/>
        </w:rPr>
        <w:t>.</w:t>
      </w:r>
    </w:p>
    <w:p w14:paraId="595D6C35" w14:textId="1C608429" w:rsidR="00313023" w:rsidRPr="00F43BF0" w:rsidRDefault="00DC07ED" w:rsidP="00313023">
      <w:pPr>
        <w:widowControl w:val="0"/>
        <w:spacing w:after="60" w:line="240" w:lineRule="auto"/>
        <w:jc w:val="both"/>
        <w:rPr>
          <w:rFonts w:eastAsia="Calibri"/>
          <w:sz w:val="22"/>
          <w:szCs w:val="22"/>
        </w:rPr>
      </w:pPr>
      <w:r>
        <w:rPr>
          <w:rFonts w:eastAsia="Calibri"/>
          <w:b/>
          <w:bCs/>
          <w:sz w:val="22"/>
          <w:szCs w:val="22"/>
        </w:rPr>
        <w:t>Rilevato</w:t>
      </w:r>
      <w:r w:rsidR="00313023" w:rsidRPr="00F43BF0">
        <w:rPr>
          <w:rFonts w:eastAsia="Calibri"/>
          <w:b/>
          <w:bCs/>
          <w:sz w:val="22"/>
          <w:szCs w:val="22"/>
        </w:rPr>
        <w:t xml:space="preserve"> che, </w:t>
      </w:r>
      <w:r w:rsidR="00313023" w:rsidRPr="00F43BF0">
        <w:rPr>
          <w:rFonts w:eastAsia="Calibri"/>
          <w:sz w:val="22"/>
          <w:szCs w:val="22"/>
        </w:rPr>
        <w:t xml:space="preserve">per l’intervento “Filiere Verdi: Interventi di </w:t>
      </w:r>
      <w:proofErr w:type="spellStart"/>
      <w:r w:rsidR="00313023" w:rsidRPr="00F43BF0">
        <w:rPr>
          <w:rFonts w:eastAsia="Calibri"/>
          <w:sz w:val="22"/>
          <w:szCs w:val="22"/>
        </w:rPr>
        <w:t>bio</w:t>
      </w:r>
      <w:proofErr w:type="spellEnd"/>
      <w:r w:rsidR="00313023" w:rsidRPr="00F43BF0">
        <w:rPr>
          <w:rFonts w:eastAsia="Calibri"/>
          <w:sz w:val="22"/>
          <w:szCs w:val="22"/>
        </w:rPr>
        <w:t xml:space="preserve">-rimedio </w:t>
      </w:r>
      <w:proofErr w:type="spellStart"/>
      <w:r w:rsidR="00313023" w:rsidRPr="00F43BF0">
        <w:rPr>
          <w:rFonts w:eastAsia="Calibri"/>
          <w:sz w:val="22"/>
          <w:szCs w:val="22"/>
        </w:rPr>
        <w:t>fito</w:t>
      </w:r>
      <w:proofErr w:type="spellEnd"/>
      <w:r w:rsidR="00313023" w:rsidRPr="00F43BF0">
        <w:rPr>
          <w:rFonts w:eastAsia="Calibri"/>
          <w:sz w:val="22"/>
          <w:szCs w:val="22"/>
        </w:rPr>
        <w:t xml:space="preserve">-assistito per il risanamento di aree “a terra” ed aree “a mare” dell’area vasta di Taranto - Promozione di “filiere verdi” - </w:t>
      </w:r>
      <w:r w:rsidR="00464061">
        <w:rPr>
          <w:rFonts w:eastAsia="Calibri"/>
          <w:sz w:val="22"/>
          <w:szCs w:val="22"/>
        </w:rPr>
        <w:t>P</w:t>
      </w:r>
      <w:r w:rsidR="00313023" w:rsidRPr="00F43BF0">
        <w:rPr>
          <w:rFonts w:eastAsia="Calibri"/>
          <w:sz w:val="22"/>
          <w:szCs w:val="22"/>
        </w:rPr>
        <w:t xml:space="preserve">arte a terra” </w:t>
      </w:r>
      <w:r w:rsidR="00CE3D31">
        <w:rPr>
          <w:rFonts w:eastAsia="Calibri"/>
          <w:sz w:val="22"/>
          <w:szCs w:val="22"/>
        </w:rPr>
        <w:t>(</w:t>
      </w:r>
      <w:r w:rsidR="00CE3D31" w:rsidRPr="00F43BF0">
        <w:rPr>
          <w:rFonts w:eastAsia="Calibri"/>
          <w:sz w:val="22"/>
          <w:szCs w:val="22"/>
        </w:rPr>
        <w:t>CUP J41J26000640006</w:t>
      </w:r>
      <w:r w:rsidR="00CE3D31">
        <w:rPr>
          <w:rFonts w:eastAsia="Calibri"/>
          <w:sz w:val="22"/>
          <w:szCs w:val="22"/>
        </w:rPr>
        <w:t>),</w:t>
      </w:r>
      <w:r w:rsidR="00313023" w:rsidRPr="00F43BF0">
        <w:rPr>
          <w:rFonts w:eastAsia="Calibri"/>
          <w:sz w:val="22"/>
          <w:szCs w:val="22"/>
        </w:rPr>
        <w:t xml:space="preserve"> finanziato sulle risorse del </w:t>
      </w:r>
      <w:r w:rsidR="00CE3D31" w:rsidRPr="000F08EE">
        <w:rPr>
          <w:rFonts w:eastAsia="Calibri"/>
          <w:sz w:val="22"/>
          <w:szCs w:val="22"/>
        </w:rPr>
        <w:t xml:space="preserve">PN JTF </w:t>
      </w:r>
      <w:r w:rsidR="00E665CD">
        <w:rPr>
          <w:rFonts w:eastAsia="Calibri"/>
          <w:sz w:val="22"/>
          <w:szCs w:val="22"/>
        </w:rPr>
        <w:t xml:space="preserve">Italia </w:t>
      </w:r>
      <w:r w:rsidR="00CE3D31" w:rsidRPr="000F08EE">
        <w:rPr>
          <w:rFonts w:eastAsia="Calibri"/>
          <w:sz w:val="22"/>
          <w:szCs w:val="22"/>
        </w:rPr>
        <w:t>2021-2027</w:t>
      </w:r>
      <w:r w:rsidR="00313023" w:rsidRPr="00F43BF0">
        <w:rPr>
          <w:rFonts w:eastAsia="Calibri"/>
          <w:sz w:val="22"/>
          <w:szCs w:val="22"/>
        </w:rPr>
        <w:t xml:space="preserve"> -</w:t>
      </w:r>
      <w:r w:rsidR="00CE3D31">
        <w:rPr>
          <w:rFonts w:eastAsia="Calibri"/>
          <w:sz w:val="22"/>
          <w:szCs w:val="22"/>
        </w:rPr>
        <w:t xml:space="preserve"> </w:t>
      </w:r>
      <w:r w:rsidR="00313023" w:rsidRPr="00F43BF0">
        <w:rPr>
          <w:rFonts w:eastAsia="Calibri"/>
          <w:sz w:val="22"/>
          <w:szCs w:val="22"/>
        </w:rPr>
        <w:t xml:space="preserve">Azione 2.3 - Cod. Procedura 2.3.3, </w:t>
      </w:r>
      <w:r w:rsidR="003545E1">
        <w:rPr>
          <w:rFonts w:eastAsia="Calibri"/>
          <w:sz w:val="22"/>
          <w:szCs w:val="22"/>
        </w:rPr>
        <w:t>al fine del rispetto del cronoprogramma di cui all’</w:t>
      </w:r>
      <w:r w:rsidR="00BE6704">
        <w:rPr>
          <w:rFonts w:eastAsia="Calibri"/>
          <w:sz w:val="22"/>
          <w:szCs w:val="22"/>
        </w:rPr>
        <w:t>articolo</w:t>
      </w:r>
      <w:r w:rsidR="003545E1">
        <w:rPr>
          <w:rFonts w:eastAsia="Calibri"/>
          <w:sz w:val="22"/>
          <w:szCs w:val="22"/>
        </w:rPr>
        <w:t xml:space="preserve"> 5 del Disciplinare sottoscritto</w:t>
      </w:r>
      <w:r w:rsidR="001171D5">
        <w:rPr>
          <w:rFonts w:eastAsia="Calibri"/>
          <w:sz w:val="22"/>
          <w:szCs w:val="22"/>
        </w:rPr>
        <w:t xml:space="preserve"> tra le parti</w:t>
      </w:r>
      <w:r w:rsidR="006A16CD">
        <w:rPr>
          <w:rFonts w:eastAsia="Calibri"/>
          <w:sz w:val="22"/>
          <w:szCs w:val="22"/>
        </w:rPr>
        <w:t xml:space="preserve">, </w:t>
      </w:r>
      <w:r w:rsidR="00313023" w:rsidRPr="00F43BF0">
        <w:rPr>
          <w:rFonts w:eastAsia="Calibri"/>
          <w:sz w:val="22"/>
          <w:szCs w:val="22"/>
        </w:rPr>
        <w:t>si rende necessario procedere tempestivamente alla redazione degli elaborati progettuali, tecnici e amministrativi, relativi all’intervento</w:t>
      </w:r>
      <w:r w:rsidR="00076420">
        <w:rPr>
          <w:rFonts w:eastAsia="Calibri"/>
          <w:sz w:val="22"/>
          <w:szCs w:val="22"/>
        </w:rPr>
        <w:t>, nominando il gruppo di progettazione.</w:t>
      </w:r>
    </w:p>
    <w:p w14:paraId="3F392D45" w14:textId="02DA7DDF" w:rsidR="004E0374" w:rsidRPr="00600A13" w:rsidRDefault="00313023" w:rsidP="00313023">
      <w:pPr>
        <w:widowControl w:val="0"/>
        <w:spacing w:after="60" w:line="240" w:lineRule="auto"/>
        <w:jc w:val="both"/>
        <w:rPr>
          <w:rFonts w:eastAsia="Calibri"/>
          <w:sz w:val="22"/>
          <w:szCs w:val="22"/>
        </w:rPr>
      </w:pPr>
      <w:r w:rsidRPr="00600A13">
        <w:rPr>
          <w:rFonts w:eastAsia="Calibri"/>
          <w:b/>
          <w:bCs/>
          <w:sz w:val="22"/>
          <w:szCs w:val="22"/>
        </w:rPr>
        <w:t>Considerato che</w:t>
      </w:r>
      <w:r w:rsidR="004E0374" w:rsidRPr="00600A13">
        <w:rPr>
          <w:rFonts w:eastAsia="Calibri"/>
          <w:sz w:val="22"/>
          <w:szCs w:val="22"/>
        </w:rPr>
        <w:t xml:space="preserve"> </w:t>
      </w:r>
      <w:r w:rsidR="00BB7C57" w:rsidRPr="00600A13">
        <w:rPr>
          <w:rFonts w:eastAsia="Calibri"/>
          <w:sz w:val="22"/>
          <w:szCs w:val="22"/>
        </w:rPr>
        <w:t xml:space="preserve">il </w:t>
      </w:r>
      <w:proofErr w:type="spellStart"/>
      <w:r w:rsidR="00BB7C57" w:rsidRPr="00600A13">
        <w:rPr>
          <w:rFonts w:eastAsia="Calibri"/>
          <w:sz w:val="22"/>
          <w:szCs w:val="22"/>
        </w:rPr>
        <w:t>Subcommisario</w:t>
      </w:r>
      <w:proofErr w:type="spellEnd"/>
      <w:r w:rsidR="00BB7C57" w:rsidRPr="00600A13">
        <w:rPr>
          <w:rFonts w:eastAsia="Calibri"/>
          <w:sz w:val="22"/>
          <w:szCs w:val="22"/>
        </w:rPr>
        <w:t xml:space="preserve"> ing. Annamaria Basile </w:t>
      </w:r>
      <w:r w:rsidR="004E0374" w:rsidRPr="00600A13">
        <w:rPr>
          <w:rFonts w:eastAsia="Calibri"/>
          <w:sz w:val="22"/>
          <w:szCs w:val="22"/>
        </w:rPr>
        <w:t xml:space="preserve">possiede </w:t>
      </w:r>
      <w:r w:rsidR="00BB7C57" w:rsidRPr="00600A13">
        <w:rPr>
          <w:rFonts w:eastAsia="Calibri"/>
          <w:sz w:val="22"/>
          <w:szCs w:val="22"/>
        </w:rPr>
        <w:t xml:space="preserve">adeguate </w:t>
      </w:r>
      <w:r w:rsidR="00E730C5" w:rsidRPr="00600A13">
        <w:rPr>
          <w:rFonts w:eastAsia="Calibri"/>
          <w:sz w:val="22"/>
          <w:szCs w:val="22"/>
        </w:rPr>
        <w:t>professionalità tecniche e competenze specifiche</w:t>
      </w:r>
      <w:r w:rsidR="00BB7C57" w:rsidRPr="00600A13">
        <w:rPr>
          <w:rFonts w:eastAsia="Calibri"/>
          <w:sz w:val="22"/>
          <w:szCs w:val="22"/>
        </w:rPr>
        <w:t xml:space="preserve"> </w:t>
      </w:r>
      <w:r w:rsidR="004E0374" w:rsidRPr="00600A13">
        <w:rPr>
          <w:rFonts w:eastAsia="Calibri"/>
          <w:sz w:val="22"/>
          <w:szCs w:val="22"/>
        </w:rPr>
        <w:t>per la</w:t>
      </w:r>
      <w:r w:rsidR="004E0374" w:rsidRPr="00600A13">
        <w:rPr>
          <w:rFonts w:eastAsia="Calibri"/>
          <w:kern w:val="0"/>
          <w:sz w:val="22"/>
          <w:szCs w:val="22"/>
        </w:rPr>
        <w:t xml:space="preserve"> redazione del progetto relativo all’intervento “Filiere Verdi - Parte a terra” </w:t>
      </w:r>
      <w:r w:rsidR="00BB7C57" w:rsidRPr="00600A13">
        <w:rPr>
          <w:rFonts w:eastAsia="Calibri"/>
          <w:sz w:val="22"/>
          <w:szCs w:val="22"/>
        </w:rPr>
        <w:t xml:space="preserve">e </w:t>
      </w:r>
      <w:r w:rsidR="004E0374" w:rsidRPr="00600A13">
        <w:rPr>
          <w:rFonts w:eastAsia="Calibri"/>
          <w:sz w:val="22"/>
          <w:szCs w:val="22"/>
        </w:rPr>
        <w:t>che</w:t>
      </w:r>
      <w:r w:rsidRPr="00600A13">
        <w:rPr>
          <w:rFonts w:eastAsia="Calibri"/>
          <w:sz w:val="22"/>
          <w:szCs w:val="22"/>
        </w:rPr>
        <w:t xml:space="preserve"> nell’organico della </w:t>
      </w:r>
      <w:r w:rsidR="00A53EEF" w:rsidRPr="00600A13">
        <w:rPr>
          <w:rFonts w:eastAsia="Calibri"/>
          <w:sz w:val="22"/>
          <w:szCs w:val="22"/>
        </w:rPr>
        <w:t>s</w:t>
      </w:r>
      <w:r w:rsidRPr="00600A13">
        <w:rPr>
          <w:rFonts w:eastAsia="Calibri"/>
          <w:sz w:val="22"/>
          <w:szCs w:val="22"/>
        </w:rPr>
        <w:t xml:space="preserve">truttura </w:t>
      </w:r>
      <w:r w:rsidR="00E730C5" w:rsidRPr="00600A13">
        <w:rPr>
          <w:rFonts w:eastAsia="Calibri"/>
          <w:sz w:val="22"/>
          <w:szCs w:val="22"/>
        </w:rPr>
        <w:t>commissariale</w:t>
      </w:r>
      <w:r w:rsidR="001171D5" w:rsidRPr="00600A13">
        <w:rPr>
          <w:rFonts w:eastAsia="Calibri"/>
          <w:sz w:val="22"/>
          <w:szCs w:val="22"/>
        </w:rPr>
        <w:t xml:space="preserve"> </w:t>
      </w:r>
      <w:r w:rsidR="004E0374" w:rsidRPr="00600A13">
        <w:rPr>
          <w:rFonts w:eastAsia="Calibri"/>
          <w:sz w:val="22"/>
          <w:szCs w:val="22"/>
        </w:rPr>
        <w:t xml:space="preserve">sono presenti </w:t>
      </w:r>
      <w:r w:rsidR="00E730C5" w:rsidRPr="00600A13">
        <w:rPr>
          <w:rFonts w:eastAsia="Calibri"/>
          <w:sz w:val="22"/>
          <w:szCs w:val="22"/>
        </w:rPr>
        <w:t>funzionari</w:t>
      </w:r>
      <w:r w:rsidRPr="00600A13">
        <w:rPr>
          <w:rFonts w:eastAsia="Calibri"/>
          <w:sz w:val="22"/>
          <w:szCs w:val="22"/>
        </w:rPr>
        <w:t xml:space="preserve"> </w:t>
      </w:r>
      <w:r w:rsidR="00E730C5" w:rsidRPr="00600A13">
        <w:rPr>
          <w:rFonts w:eastAsia="Calibri"/>
          <w:sz w:val="22"/>
          <w:szCs w:val="22"/>
        </w:rPr>
        <w:t>con idonee capacità ed esperienza</w:t>
      </w:r>
      <w:r w:rsidRPr="00600A13">
        <w:rPr>
          <w:rFonts w:eastAsia="Calibri"/>
          <w:sz w:val="22"/>
          <w:szCs w:val="22"/>
        </w:rPr>
        <w:t xml:space="preserve">, </w:t>
      </w:r>
      <w:r w:rsidR="00C51667" w:rsidRPr="00600A13">
        <w:rPr>
          <w:rFonts w:eastAsia="Calibri"/>
          <w:sz w:val="22"/>
          <w:szCs w:val="22"/>
        </w:rPr>
        <w:t>disponibili alla redazione del</w:t>
      </w:r>
      <w:r w:rsidR="004E0374" w:rsidRPr="00600A13">
        <w:rPr>
          <w:rFonts w:eastAsia="Calibri"/>
          <w:sz w:val="22"/>
          <w:szCs w:val="22"/>
        </w:rPr>
        <w:t>la suddetta progettualità.</w:t>
      </w:r>
    </w:p>
    <w:p w14:paraId="3FA20C35" w14:textId="04EE4585" w:rsidR="00313023" w:rsidRDefault="004E0374" w:rsidP="00313023">
      <w:pPr>
        <w:widowControl w:val="0"/>
        <w:spacing w:after="60" w:line="240" w:lineRule="auto"/>
        <w:jc w:val="both"/>
        <w:rPr>
          <w:rFonts w:eastAsia="Calibri"/>
          <w:sz w:val="22"/>
          <w:szCs w:val="22"/>
        </w:rPr>
      </w:pPr>
      <w:r w:rsidRPr="00076420">
        <w:rPr>
          <w:rFonts w:eastAsia="Calibri"/>
          <w:b/>
          <w:bCs/>
          <w:sz w:val="22"/>
          <w:szCs w:val="22"/>
        </w:rPr>
        <w:t>Rilevato, tuttavia, che</w:t>
      </w:r>
      <w:r w:rsidRPr="00076420">
        <w:rPr>
          <w:rFonts w:eastAsia="Calibri"/>
          <w:sz w:val="22"/>
          <w:szCs w:val="22"/>
        </w:rPr>
        <w:t xml:space="preserve"> </w:t>
      </w:r>
      <w:r w:rsidR="008112EB" w:rsidRPr="00076420">
        <w:rPr>
          <w:rFonts w:eastAsia="Calibri"/>
          <w:sz w:val="22"/>
          <w:szCs w:val="22"/>
        </w:rPr>
        <w:t>nella struttura</w:t>
      </w:r>
      <w:r w:rsidR="00BA343D">
        <w:rPr>
          <w:rFonts w:eastAsia="Calibri"/>
          <w:sz w:val="22"/>
          <w:szCs w:val="22"/>
        </w:rPr>
        <w:t xml:space="preserve"> commissariale</w:t>
      </w:r>
      <w:r w:rsidR="008112EB" w:rsidRPr="00076420">
        <w:rPr>
          <w:rFonts w:eastAsia="Calibri"/>
          <w:sz w:val="22"/>
          <w:szCs w:val="22"/>
        </w:rPr>
        <w:t xml:space="preserve"> </w:t>
      </w:r>
      <w:r w:rsidRPr="00076420">
        <w:rPr>
          <w:rFonts w:eastAsia="Calibri"/>
          <w:sz w:val="22"/>
          <w:szCs w:val="22"/>
        </w:rPr>
        <w:t xml:space="preserve">mancano </w:t>
      </w:r>
      <w:r w:rsidR="00C66724" w:rsidRPr="00076420">
        <w:rPr>
          <w:rFonts w:eastAsia="Calibri"/>
          <w:sz w:val="22"/>
          <w:szCs w:val="22"/>
        </w:rPr>
        <w:t xml:space="preserve">specifiche </w:t>
      </w:r>
      <w:r w:rsidR="008112EB" w:rsidRPr="00076420">
        <w:rPr>
          <w:rFonts w:eastAsia="Calibri"/>
          <w:sz w:val="22"/>
          <w:szCs w:val="22"/>
        </w:rPr>
        <w:t xml:space="preserve">professionalità necessarie per redigere </w:t>
      </w:r>
      <w:r w:rsidR="00526D81" w:rsidRPr="00076420">
        <w:rPr>
          <w:rFonts w:eastAsia="Calibri"/>
          <w:sz w:val="22"/>
          <w:szCs w:val="22"/>
        </w:rPr>
        <w:t>alcuni degli elaborati</w:t>
      </w:r>
      <w:r w:rsidR="008112EB" w:rsidRPr="00076420">
        <w:rPr>
          <w:rFonts w:eastAsia="Calibri"/>
          <w:sz w:val="22"/>
          <w:szCs w:val="22"/>
        </w:rPr>
        <w:t xml:space="preserve"> progettuali </w:t>
      </w:r>
      <w:r w:rsidRPr="00076420">
        <w:rPr>
          <w:rFonts w:eastAsia="Calibri"/>
          <w:sz w:val="22"/>
          <w:szCs w:val="22"/>
        </w:rPr>
        <w:t>e</w:t>
      </w:r>
      <w:r w:rsidR="008112EB" w:rsidRPr="00076420">
        <w:rPr>
          <w:rFonts w:eastAsia="Calibri"/>
          <w:sz w:val="22"/>
          <w:szCs w:val="22"/>
        </w:rPr>
        <w:t xml:space="preserve"> </w:t>
      </w:r>
      <w:r w:rsidR="00313023" w:rsidRPr="00076420">
        <w:rPr>
          <w:rFonts w:eastAsia="Calibri"/>
          <w:sz w:val="22"/>
          <w:szCs w:val="22"/>
        </w:rPr>
        <w:t>l’elevato grado di complessità dell’opera</w:t>
      </w:r>
      <w:r w:rsidR="005C3DA7" w:rsidRPr="00076420">
        <w:rPr>
          <w:rFonts w:eastAsia="Calibri"/>
          <w:sz w:val="22"/>
          <w:szCs w:val="22"/>
        </w:rPr>
        <w:t>zione</w:t>
      </w:r>
      <w:r w:rsidR="00E730C5" w:rsidRPr="00076420">
        <w:rPr>
          <w:rFonts w:eastAsia="Calibri"/>
          <w:sz w:val="22"/>
          <w:szCs w:val="22"/>
        </w:rPr>
        <w:t xml:space="preserve"> e il rigoroso cronogramma da rispettare</w:t>
      </w:r>
      <w:r w:rsidR="00313023" w:rsidRPr="00076420">
        <w:rPr>
          <w:rFonts w:eastAsia="Calibri"/>
          <w:sz w:val="22"/>
          <w:szCs w:val="22"/>
        </w:rPr>
        <w:t>, determinat</w:t>
      </w:r>
      <w:r w:rsidR="00E730C5" w:rsidRPr="00076420">
        <w:rPr>
          <w:rFonts w:eastAsia="Calibri"/>
          <w:sz w:val="22"/>
          <w:szCs w:val="22"/>
        </w:rPr>
        <w:t>i</w:t>
      </w:r>
      <w:r w:rsidR="00313023" w:rsidRPr="00076420">
        <w:rPr>
          <w:rFonts w:eastAsia="Calibri"/>
          <w:sz w:val="22"/>
          <w:szCs w:val="22"/>
        </w:rPr>
        <w:t xml:space="preserve"> principalmente dall’ingente valore economico</w:t>
      </w:r>
      <w:r w:rsidR="00E730C5" w:rsidRPr="00076420">
        <w:rPr>
          <w:rFonts w:eastAsia="Calibri"/>
          <w:sz w:val="22"/>
          <w:szCs w:val="22"/>
        </w:rPr>
        <w:t>,</w:t>
      </w:r>
      <w:r w:rsidR="00313023" w:rsidRPr="00076420">
        <w:rPr>
          <w:rFonts w:eastAsia="Calibri"/>
          <w:sz w:val="22"/>
          <w:szCs w:val="22"/>
        </w:rPr>
        <w:t xml:space="preserve"> </w:t>
      </w:r>
      <w:r w:rsidR="00E730C5" w:rsidRPr="00076420">
        <w:rPr>
          <w:rFonts w:eastAsia="Calibri"/>
          <w:sz w:val="22"/>
          <w:szCs w:val="22"/>
        </w:rPr>
        <w:t>dalla tipologia e dalla rilevanza strategica d</w:t>
      </w:r>
      <w:r w:rsidR="005C3DA7" w:rsidRPr="00076420">
        <w:rPr>
          <w:rFonts w:eastAsia="Calibri"/>
          <w:sz w:val="22"/>
          <w:szCs w:val="22"/>
        </w:rPr>
        <w:t>ell’</w:t>
      </w:r>
      <w:r w:rsidR="00E730C5" w:rsidRPr="00076420">
        <w:rPr>
          <w:rFonts w:eastAsia="Calibri"/>
          <w:sz w:val="22"/>
          <w:szCs w:val="22"/>
        </w:rPr>
        <w:t>intervento, nonché dalle tempistiche di attuazione del PN JTF</w:t>
      </w:r>
      <w:r w:rsidR="00E665CD" w:rsidRPr="00076420">
        <w:rPr>
          <w:rFonts w:eastAsia="Calibri"/>
          <w:sz w:val="22"/>
          <w:szCs w:val="22"/>
        </w:rPr>
        <w:t xml:space="preserve"> </w:t>
      </w:r>
      <w:r w:rsidR="00E665CD" w:rsidRPr="00076420">
        <w:rPr>
          <w:rFonts w:eastAsia="Calibri"/>
          <w:kern w:val="0"/>
          <w:sz w:val="22"/>
          <w:szCs w:val="22"/>
        </w:rPr>
        <w:t>Italia 2021-2027</w:t>
      </w:r>
      <w:r w:rsidR="00E730C5" w:rsidRPr="00076420">
        <w:rPr>
          <w:rFonts w:eastAsia="Calibri"/>
          <w:sz w:val="22"/>
          <w:szCs w:val="22"/>
        </w:rPr>
        <w:t xml:space="preserve">, </w:t>
      </w:r>
      <w:r w:rsidR="00526D81" w:rsidRPr="00076420">
        <w:rPr>
          <w:rFonts w:eastAsia="Calibri"/>
          <w:sz w:val="22"/>
          <w:szCs w:val="22"/>
        </w:rPr>
        <w:t xml:space="preserve">rendono </w:t>
      </w:r>
      <w:r w:rsidR="00313023" w:rsidRPr="00076420">
        <w:rPr>
          <w:rFonts w:eastAsia="Calibri"/>
          <w:sz w:val="22"/>
          <w:szCs w:val="22"/>
        </w:rPr>
        <w:t>necessaria l’integrazione delle professionalità interne con figure altamente qualificate</w:t>
      </w:r>
      <w:r w:rsidR="00526D81" w:rsidRPr="00076420">
        <w:rPr>
          <w:rFonts w:eastAsia="Calibri"/>
          <w:sz w:val="22"/>
          <w:szCs w:val="22"/>
        </w:rPr>
        <w:t>, dotate di adeguat</w:t>
      </w:r>
      <w:r w:rsidR="00C66724" w:rsidRPr="00076420">
        <w:rPr>
          <w:rFonts w:eastAsia="Calibri"/>
          <w:sz w:val="22"/>
          <w:szCs w:val="22"/>
        </w:rPr>
        <w:t xml:space="preserve">e </w:t>
      </w:r>
      <w:r w:rsidR="00526D81" w:rsidRPr="00076420">
        <w:rPr>
          <w:rFonts w:eastAsia="Calibri"/>
          <w:sz w:val="22"/>
          <w:szCs w:val="22"/>
        </w:rPr>
        <w:t xml:space="preserve">competenze, idonea professionalità </w:t>
      </w:r>
      <w:r w:rsidR="00313023" w:rsidRPr="00076420">
        <w:rPr>
          <w:rFonts w:eastAsia="Calibri"/>
          <w:sz w:val="22"/>
          <w:szCs w:val="22"/>
        </w:rPr>
        <w:t>e di c</w:t>
      </w:r>
      <w:r w:rsidR="00526D81" w:rsidRPr="00076420">
        <w:rPr>
          <w:rFonts w:eastAsia="Calibri"/>
          <w:sz w:val="22"/>
          <w:szCs w:val="22"/>
        </w:rPr>
        <w:t>omprovata esperienza nel settori rilevanti per l’intervento da realizzare</w:t>
      </w:r>
      <w:r w:rsidR="00313023" w:rsidRPr="00076420">
        <w:rPr>
          <w:rFonts w:eastAsia="Calibri"/>
          <w:sz w:val="22"/>
          <w:szCs w:val="22"/>
        </w:rPr>
        <w:t xml:space="preserve">, al fine di assicurare la </w:t>
      </w:r>
      <w:r w:rsidR="00526D81" w:rsidRPr="00076420">
        <w:rPr>
          <w:rFonts w:eastAsia="Calibri"/>
          <w:sz w:val="22"/>
          <w:szCs w:val="22"/>
        </w:rPr>
        <w:t xml:space="preserve">completezza e la </w:t>
      </w:r>
      <w:r w:rsidR="00313023" w:rsidRPr="00076420">
        <w:rPr>
          <w:rFonts w:eastAsia="Calibri"/>
          <w:sz w:val="22"/>
          <w:szCs w:val="22"/>
        </w:rPr>
        <w:t>massima qualità progettuale e prevenire l’insorgenza di varianti in corso d’opera.</w:t>
      </w:r>
    </w:p>
    <w:p w14:paraId="13DB58A2" w14:textId="77777777" w:rsidR="00BB794A" w:rsidRDefault="00BB794A" w:rsidP="00BB794A">
      <w:pPr>
        <w:spacing w:after="0" w:line="240" w:lineRule="auto"/>
        <w:jc w:val="both"/>
        <w:rPr>
          <w:color w:val="000000" w:themeColor="text1"/>
          <w:sz w:val="22"/>
          <w:szCs w:val="22"/>
        </w:rPr>
      </w:pPr>
      <w:r>
        <w:rPr>
          <w:rFonts w:eastAsia="Calibri"/>
          <w:b/>
          <w:bCs/>
          <w:sz w:val="22"/>
          <w:szCs w:val="22"/>
        </w:rPr>
        <w:t>Visti</w:t>
      </w:r>
    </w:p>
    <w:p w14:paraId="60E40D4D" w14:textId="2CA2B6C5" w:rsidR="00BB794A" w:rsidRDefault="00BB794A" w:rsidP="00BB794A">
      <w:pPr>
        <w:pStyle w:val="Paragrafoelenco"/>
        <w:widowControl w:val="0"/>
        <w:numPr>
          <w:ilvl w:val="0"/>
          <w:numId w:val="21"/>
        </w:numPr>
        <w:spacing w:after="60" w:line="240" w:lineRule="auto"/>
        <w:ind w:left="284" w:right="-45" w:hanging="284"/>
        <w:jc w:val="both"/>
        <w:rPr>
          <w:rFonts w:eastAsia="Calibri"/>
          <w:sz w:val="22"/>
          <w:szCs w:val="22"/>
        </w:rPr>
      </w:pPr>
      <w:r>
        <w:rPr>
          <w:rFonts w:eastAsia="Calibri"/>
          <w:sz w:val="22"/>
          <w:szCs w:val="22"/>
        </w:rPr>
        <w:t xml:space="preserve">la Direttiva 2014/24/UE del Parlamento europeo e del </w:t>
      </w:r>
      <w:r w:rsidR="00E665CD">
        <w:rPr>
          <w:rFonts w:eastAsia="Calibri"/>
          <w:sz w:val="22"/>
          <w:szCs w:val="22"/>
        </w:rPr>
        <w:t>Consiglio, del 26 febbraio 2014</w:t>
      </w:r>
      <w:r>
        <w:rPr>
          <w:rFonts w:eastAsia="Calibri"/>
          <w:sz w:val="22"/>
          <w:szCs w:val="22"/>
        </w:rPr>
        <w:t>, sugli appalti pubblici e che abroga</w:t>
      </w:r>
      <w:r w:rsidR="00E665CD">
        <w:rPr>
          <w:rFonts w:eastAsia="Calibri"/>
          <w:sz w:val="22"/>
          <w:szCs w:val="22"/>
        </w:rPr>
        <w:t xml:space="preserve"> la direttiva 2004/18/CE, </w:t>
      </w:r>
      <w:r w:rsidR="00E665CD">
        <w:rPr>
          <w:rFonts w:eastAsia="Calibri"/>
          <w:kern w:val="0"/>
          <w:sz w:val="22"/>
          <w:szCs w:val="22"/>
        </w:rPr>
        <w:t>che all’articolo 12, paragrafi 1 e 2 disciplina gli affidamenti “in house”</w:t>
      </w:r>
      <w:r>
        <w:rPr>
          <w:rFonts w:eastAsia="Calibri"/>
          <w:sz w:val="22"/>
          <w:szCs w:val="22"/>
        </w:rPr>
        <w:t xml:space="preserve">; </w:t>
      </w:r>
    </w:p>
    <w:p w14:paraId="27DF23A2" w14:textId="77777777" w:rsidR="00BB794A" w:rsidRDefault="00BB794A" w:rsidP="00BB794A">
      <w:pPr>
        <w:pStyle w:val="Paragrafoelenco"/>
        <w:widowControl w:val="0"/>
        <w:numPr>
          <w:ilvl w:val="0"/>
          <w:numId w:val="21"/>
        </w:numPr>
        <w:spacing w:after="60" w:line="240" w:lineRule="auto"/>
        <w:ind w:left="284" w:right="-45" w:hanging="284"/>
        <w:jc w:val="both"/>
        <w:rPr>
          <w:rFonts w:eastAsia="Calibri"/>
          <w:b/>
          <w:bCs/>
          <w:kern w:val="0"/>
          <w:sz w:val="22"/>
          <w:szCs w:val="22"/>
        </w:rPr>
      </w:pPr>
      <w:r>
        <w:rPr>
          <w:rFonts w:eastAsia="Calibri"/>
          <w:sz w:val="22"/>
          <w:szCs w:val="22"/>
        </w:rPr>
        <w:t xml:space="preserve">il decreto legislativo 19 agosto 2016, n. 175 recante “Testo unico in materia di società a partecipazione pubblica” </w:t>
      </w:r>
      <w:r>
        <w:rPr>
          <w:rFonts w:eastAsia="Calibri"/>
          <w:kern w:val="0"/>
          <w:sz w:val="22"/>
          <w:szCs w:val="22"/>
        </w:rPr>
        <w:t>e successive modificazioni</w:t>
      </w:r>
      <w:r>
        <w:rPr>
          <w:rFonts w:eastAsia="Calibri"/>
          <w:i/>
          <w:iCs/>
          <w:kern w:val="0"/>
          <w:sz w:val="22"/>
          <w:szCs w:val="22"/>
        </w:rPr>
        <w:t>;</w:t>
      </w:r>
      <w:r>
        <w:rPr>
          <w:rFonts w:eastAsia="Calibri"/>
          <w:b/>
          <w:bCs/>
          <w:i/>
          <w:iCs/>
          <w:kern w:val="0"/>
          <w:sz w:val="22"/>
          <w:szCs w:val="22"/>
        </w:rPr>
        <w:t xml:space="preserve"> </w:t>
      </w:r>
    </w:p>
    <w:p w14:paraId="3666BD77" w14:textId="1FAA441E" w:rsidR="00BB794A" w:rsidRDefault="00BB794A" w:rsidP="00BB794A">
      <w:pPr>
        <w:pStyle w:val="Paragrafoelenco"/>
        <w:widowControl w:val="0"/>
        <w:numPr>
          <w:ilvl w:val="0"/>
          <w:numId w:val="21"/>
        </w:numPr>
        <w:spacing w:after="60" w:line="240" w:lineRule="auto"/>
        <w:ind w:left="284" w:right="-45" w:hanging="284"/>
        <w:jc w:val="both"/>
        <w:rPr>
          <w:rFonts w:eastAsia="Calibri"/>
          <w:b/>
          <w:bCs/>
          <w:kern w:val="0"/>
          <w:sz w:val="22"/>
          <w:szCs w:val="22"/>
        </w:rPr>
      </w:pPr>
      <w:r>
        <w:rPr>
          <w:rFonts w:eastAsia="Calibri"/>
          <w:sz w:val="22"/>
          <w:szCs w:val="22"/>
        </w:rPr>
        <w:t xml:space="preserve">il </w:t>
      </w:r>
      <w:r>
        <w:rPr>
          <w:rFonts w:eastAsia="Calibri"/>
          <w:kern w:val="0"/>
          <w:sz w:val="22"/>
          <w:szCs w:val="22"/>
        </w:rPr>
        <w:t>decreto legislativo 31 marzo n. 2023, n. 36, recante “Codice dei contratti pubblici in attuazione dell</w:t>
      </w:r>
      <w:r w:rsidR="00C66724">
        <w:rPr>
          <w:rFonts w:eastAsia="Calibri"/>
          <w:kern w:val="0"/>
          <w:sz w:val="22"/>
          <w:szCs w:val="22"/>
        </w:rPr>
        <w:t>’</w:t>
      </w:r>
      <w:r>
        <w:rPr>
          <w:rFonts w:eastAsia="Calibri"/>
          <w:kern w:val="0"/>
          <w:sz w:val="22"/>
          <w:szCs w:val="22"/>
        </w:rPr>
        <w:t xml:space="preserve">articolo 1 della legge 21 giugno 2022, n. 78, recante delega al Governo in materia di contratti pubblici” e successive modificazioni; </w:t>
      </w:r>
    </w:p>
    <w:p w14:paraId="687495BF" w14:textId="1F0112D7" w:rsidR="0069382B" w:rsidRPr="00BB794A" w:rsidRDefault="00BB794A" w:rsidP="00313023">
      <w:pPr>
        <w:pStyle w:val="Paragrafoelenco"/>
        <w:widowControl w:val="0"/>
        <w:numPr>
          <w:ilvl w:val="0"/>
          <w:numId w:val="21"/>
        </w:numPr>
        <w:spacing w:after="60" w:line="240" w:lineRule="auto"/>
        <w:ind w:left="284" w:right="-45" w:hanging="284"/>
        <w:jc w:val="both"/>
        <w:rPr>
          <w:rFonts w:eastAsia="Calibri"/>
          <w:b/>
          <w:bCs/>
          <w:kern w:val="0"/>
          <w:sz w:val="22"/>
          <w:szCs w:val="22"/>
        </w:rPr>
      </w:pPr>
      <w:r>
        <w:rPr>
          <w:rFonts w:eastAsia="Calibri"/>
          <w:sz w:val="22"/>
          <w:szCs w:val="22"/>
        </w:rPr>
        <w:t xml:space="preserve">il </w:t>
      </w:r>
      <w:r>
        <w:rPr>
          <w:rFonts w:eastAsia="Calibri"/>
          <w:kern w:val="0"/>
          <w:sz w:val="22"/>
          <w:szCs w:val="22"/>
        </w:rPr>
        <w:t>decreto-legge 9 dicembre 2023, n. 181, recante “Disposizioni urgenti per la sicurezza energetica del Paese, la promozione del ricorso alle fonti rinnovabili di energia, il sostegno alle imprese a forte consumo di energia e in materia di ricostruzione nei territori colpiti dagli eccezionali eventi alluvionali verificatisi a partire dal 1° maggio 2023”, convertito con modificazioni dalla legge 2 febbraio 2024, n. 11.</w:t>
      </w:r>
    </w:p>
    <w:p w14:paraId="5E90A71B" w14:textId="5F6D0DC1" w:rsidR="00A620FD" w:rsidRPr="00CC7539" w:rsidRDefault="002A73F2" w:rsidP="00CC7539">
      <w:pPr>
        <w:widowControl w:val="0"/>
        <w:spacing w:after="60" w:line="240" w:lineRule="auto"/>
        <w:jc w:val="both"/>
        <w:rPr>
          <w:rFonts w:eastAsia="Calibri"/>
          <w:sz w:val="22"/>
          <w:szCs w:val="22"/>
          <w:highlight w:val="cyan"/>
        </w:rPr>
      </w:pPr>
      <w:r w:rsidRPr="002A73F2">
        <w:rPr>
          <w:rFonts w:eastAsia="Calibri"/>
          <w:b/>
          <w:sz w:val="22"/>
          <w:szCs w:val="22"/>
        </w:rPr>
        <w:t>R</w:t>
      </w:r>
      <w:r>
        <w:rPr>
          <w:rFonts w:eastAsia="Calibri"/>
          <w:b/>
          <w:sz w:val="22"/>
          <w:szCs w:val="22"/>
        </w:rPr>
        <w:t xml:space="preserve">ichiamato </w:t>
      </w:r>
      <w:r w:rsidR="00A620FD" w:rsidRPr="00CC7539">
        <w:rPr>
          <w:rFonts w:eastAsia="Calibri"/>
          <w:sz w:val="22"/>
          <w:szCs w:val="22"/>
        </w:rPr>
        <w:t>l’</w:t>
      </w:r>
      <w:r w:rsidR="00BE6704">
        <w:rPr>
          <w:rFonts w:eastAsia="Calibri"/>
          <w:sz w:val="22"/>
          <w:szCs w:val="22"/>
        </w:rPr>
        <w:t>articolo</w:t>
      </w:r>
      <w:r w:rsidR="00A620FD" w:rsidRPr="00CC7539">
        <w:rPr>
          <w:rFonts w:eastAsia="Calibri"/>
          <w:sz w:val="22"/>
          <w:szCs w:val="22"/>
        </w:rPr>
        <w:t xml:space="preserve"> 12-ter, comma 1 del decreto-legge 9 dicembre 2023, n. 181, convertito con legge 2 febbraio 2024, n.11, con il quale la Sogesid S.p.A. è stata individuata “quale società in house delle amministrazioni centrali dello Stato, al fine di garantire il supporto necessario alla tempestiva realizzazione degli interventi pubblici per la piena attuazione della transizione ecologica, </w:t>
      </w:r>
      <w:r w:rsidR="00CC7539" w:rsidRPr="00CC7539">
        <w:rPr>
          <w:rFonts w:eastAsia="Calibri"/>
          <w:sz w:val="22"/>
          <w:szCs w:val="22"/>
        </w:rPr>
        <w:t>(</w:t>
      </w:r>
      <w:r w:rsidR="00A620FD" w:rsidRPr="00CC7539">
        <w:rPr>
          <w:rFonts w:eastAsia="Calibri"/>
          <w:sz w:val="22"/>
          <w:szCs w:val="22"/>
        </w:rPr>
        <w:t>…)</w:t>
      </w:r>
      <w:r w:rsidR="00CC7539" w:rsidRPr="00CC7539">
        <w:rPr>
          <w:rFonts w:eastAsia="Calibri"/>
          <w:sz w:val="22"/>
          <w:szCs w:val="22"/>
        </w:rPr>
        <w:t>”, consentendo alla medesima Società di stipulare convenzioni con le pubbliche amministrazioni per l’esecuzione di attività tecnico-specialistiche correlate alle diverse fasi di realizzazione degli interventi di cui esse sono titolari.</w:t>
      </w:r>
    </w:p>
    <w:p w14:paraId="64260BA3" w14:textId="5BAF26CD" w:rsidR="00BB7C57" w:rsidRDefault="002A73F2" w:rsidP="0069382B">
      <w:pPr>
        <w:widowControl w:val="0"/>
        <w:spacing w:after="60" w:line="240" w:lineRule="auto"/>
        <w:jc w:val="both"/>
        <w:rPr>
          <w:rFonts w:eastAsia="Calibri"/>
          <w:sz w:val="22"/>
          <w:szCs w:val="22"/>
        </w:rPr>
      </w:pPr>
      <w:r>
        <w:rPr>
          <w:rFonts w:eastAsia="Calibri"/>
          <w:b/>
          <w:bCs/>
          <w:sz w:val="22"/>
          <w:szCs w:val="22"/>
        </w:rPr>
        <w:t>Visto</w:t>
      </w:r>
      <w:r w:rsidR="00DC07ED">
        <w:rPr>
          <w:rFonts w:eastAsia="Calibri"/>
          <w:b/>
          <w:bCs/>
          <w:sz w:val="22"/>
          <w:szCs w:val="22"/>
        </w:rPr>
        <w:t xml:space="preserve"> </w:t>
      </w:r>
      <w:r w:rsidR="00BB7C57" w:rsidRPr="00957588">
        <w:rPr>
          <w:rFonts w:eastAsia="Calibri"/>
          <w:sz w:val="22"/>
          <w:szCs w:val="22"/>
        </w:rPr>
        <w:t xml:space="preserve">l’Accordo Quadro tra il Commissario straordinario e Sogesid S.p.A., in atti del Commissario al prot. n. COMMTA-0000343-A-29/07/2025, </w:t>
      </w:r>
      <w:r w:rsidRPr="00957588">
        <w:rPr>
          <w:rFonts w:eastAsia="Calibri"/>
          <w:sz w:val="22"/>
          <w:szCs w:val="22"/>
        </w:rPr>
        <w:t>sottoscritto in data 29 luglio 2025</w:t>
      </w:r>
      <w:r>
        <w:rPr>
          <w:rFonts w:eastAsia="Calibri"/>
          <w:sz w:val="22"/>
          <w:szCs w:val="22"/>
        </w:rPr>
        <w:t>,</w:t>
      </w:r>
      <w:r w:rsidRPr="00957588">
        <w:rPr>
          <w:rFonts w:eastAsia="Calibri"/>
          <w:sz w:val="22"/>
          <w:szCs w:val="22"/>
        </w:rPr>
        <w:t xml:space="preserve"> </w:t>
      </w:r>
      <w:r w:rsidR="00BB7C57" w:rsidRPr="00957588">
        <w:rPr>
          <w:rFonts w:eastAsia="Calibri"/>
          <w:sz w:val="22"/>
          <w:szCs w:val="22"/>
        </w:rPr>
        <w:t>finalizzato a disciplinare, sotto il profilo procedurale, amministrativo e finanziario, i rapporti tra le parti, ai fini dell’eventuale affidamento alla medesima Società, tra gli altri, del ruolo di Stazione Appaltante delegata</w:t>
      </w:r>
      <w:r w:rsidR="00E665CD">
        <w:rPr>
          <w:rFonts w:eastAsia="Calibri"/>
          <w:sz w:val="22"/>
          <w:szCs w:val="22"/>
        </w:rPr>
        <w:t xml:space="preserve"> in fase di affidamento</w:t>
      </w:r>
      <w:r w:rsidR="00986D5E">
        <w:rPr>
          <w:rFonts w:eastAsia="Calibri"/>
          <w:sz w:val="22"/>
          <w:szCs w:val="22"/>
        </w:rPr>
        <w:t>, nonché dello svolgimento dei servizi e</w:t>
      </w:r>
      <w:r w:rsidR="00BB7C57" w:rsidRPr="00957588">
        <w:rPr>
          <w:rFonts w:eastAsia="Calibri"/>
          <w:sz w:val="22"/>
          <w:szCs w:val="22"/>
        </w:rPr>
        <w:t xml:space="preserve"> attività di carattere tecnico-specialistico, ingegneristico, amministrativo e </w:t>
      </w:r>
      <w:r w:rsidR="00BB7C57" w:rsidRPr="00957588">
        <w:rPr>
          <w:rFonts w:eastAsia="Calibri"/>
          <w:sz w:val="22"/>
          <w:szCs w:val="22"/>
        </w:rPr>
        <w:lastRenderedPageBreak/>
        <w:t>legale connesse alla progettazione, all</w:t>
      </w:r>
      <w:r w:rsidR="00C66724">
        <w:rPr>
          <w:rFonts w:eastAsia="Calibri"/>
          <w:sz w:val="22"/>
          <w:szCs w:val="22"/>
        </w:rPr>
        <w:t>’</w:t>
      </w:r>
      <w:r w:rsidR="00BB7C57" w:rsidRPr="00957588">
        <w:rPr>
          <w:rFonts w:eastAsia="Calibri"/>
          <w:sz w:val="22"/>
          <w:szCs w:val="22"/>
        </w:rPr>
        <w:t>affidamento e all</w:t>
      </w:r>
      <w:r w:rsidR="00C66724">
        <w:rPr>
          <w:rFonts w:eastAsia="Calibri"/>
          <w:sz w:val="22"/>
          <w:szCs w:val="22"/>
        </w:rPr>
        <w:t>’</w:t>
      </w:r>
      <w:r w:rsidR="00BB7C57" w:rsidRPr="00957588">
        <w:rPr>
          <w:rFonts w:eastAsia="Calibri"/>
          <w:sz w:val="22"/>
          <w:szCs w:val="22"/>
        </w:rPr>
        <w:t>esecuzione di lavori, servizi e forniture funzionali all</w:t>
      </w:r>
      <w:r w:rsidR="00C66724">
        <w:rPr>
          <w:rFonts w:eastAsia="Calibri"/>
          <w:sz w:val="22"/>
          <w:szCs w:val="22"/>
        </w:rPr>
        <w:t>’</w:t>
      </w:r>
      <w:r w:rsidR="00BB7C57" w:rsidRPr="00957588">
        <w:rPr>
          <w:rFonts w:eastAsia="Calibri"/>
          <w:sz w:val="22"/>
          <w:szCs w:val="22"/>
        </w:rPr>
        <w:t>attuazione degli interventi urgenti di bonifica, ambientalizzazione e riqualificazione dell</w:t>
      </w:r>
      <w:r w:rsidR="00C66724">
        <w:rPr>
          <w:rFonts w:eastAsia="Calibri"/>
          <w:sz w:val="22"/>
          <w:szCs w:val="22"/>
        </w:rPr>
        <w:t>’</w:t>
      </w:r>
      <w:r w:rsidR="00BB7C57" w:rsidRPr="00957588">
        <w:rPr>
          <w:rFonts w:eastAsia="Calibri"/>
          <w:sz w:val="22"/>
          <w:szCs w:val="22"/>
        </w:rPr>
        <w:t xml:space="preserve">area di Taranto, mediante specifici Atti di Attivazione, secondo il modello </w:t>
      </w:r>
      <w:proofErr w:type="spellStart"/>
      <w:r w:rsidR="00BB7C57" w:rsidRPr="00957588">
        <w:rPr>
          <w:rFonts w:eastAsia="Calibri"/>
          <w:sz w:val="22"/>
          <w:szCs w:val="22"/>
        </w:rPr>
        <w:t>dell’in</w:t>
      </w:r>
      <w:proofErr w:type="spellEnd"/>
      <w:r w:rsidR="00BB7C57" w:rsidRPr="00957588">
        <w:rPr>
          <w:rFonts w:eastAsia="Calibri"/>
          <w:sz w:val="22"/>
          <w:szCs w:val="22"/>
        </w:rPr>
        <w:t xml:space="preserve"> </w:t>
      </w:r>
      <w:proofErr w:type="spellStart"/>
      <w:r w:rsidR="00BB7C57" w:rsidRPr="00957588">
        <w:rPr>
          <w:rFonts w:eastAsia="Calibri"/>
          <w:sz w:val="22"/>
          <w:szCs w:val="22"/>
        </w:rPr>
        <w:t>house</w:t>
      </w:r>
      <w:proofErr w:type="spellEnd"/>
      <w:r w:rsidR="00BB7C57" w:rsidRPr="00957588">
        <w:rPr>
          <w:rFonts w:eastAsia="Calibri"/>
          <w:sz w:val="22"/>
          <w:szCs w:val="22"/>
        </w:rPr>
        <w:t xml:space="preserve"> </w:t>
      </w:r>
      <w:proofErr w:type="spellStart"/>
      <w:r w:rsidR="00BB7C57" w:rsidRPr="00957588">
        <w:rPr>
          <w:rFonts w:eastAsia="Calibri"/>
          <w:sz w:val="22"/>
          <w:szCs w:val="22"/>
        </w:rPr>
        <w:t>providing</w:t>
      </w:r>
      <w:proofErr w:type="spellEnd"/>
      <w:r w:rsidR="00BB7C57" w:rsidRPr="00957588">
        <w:rPr>
          <w:rFonts w:eastAsia="Calibri"/>
          <w:sz w:val="22"/>
          <w:szCs w:val="22"/>
        </w:rPr>
        <w:t xml:space="preserve">, di cui all’ </w:t>
      </w:r>
      <w:r w:rsidR="00BE6704">
        <w:rPr>
          <w:rFonts w:eastAsia="Calibri"/>
          <w:sz w:val="22"/>
          <w:szCs w:val="22"/>
        </w:rPr>
        <w:t>articolo</w:t>
      </w:r>
      <w:r w:rsidR="00BB7C57" w:rsidRPr="00957588">
        <w:rPr>
          <w:rFonts w:eastAsia="Calibri"/>
          <w:sz w:val="22"/>
          <w:szCs w:val="22"/>
        </w:rPr>
        <w:t xml:space="preserve"> 12 della Direttiva 2014/24/UE, all’</w:t>
      </w:r>
      <w:r w:rsidR="00BE6704">
        <w:rPr>
          <w:rFonts w:eastAsia="Calibri"/>
          <w:sz w:val="22"/>
          <w:szCs w:val="22"/>
        </w:rPr>
        <w:t>articolo</w:t>
      </w:r>
      <w:r w:rsidR="00BB7C57" w:rsidRPr="00957588">
        <w:rPr>
          <w:rFonts w:eastAsia="Calibri"/>
          <w:sz w:val="22"/>
          <w:szCs w:val="22"/>
        </w:rPr>
        <w:t xml:space="preserve"> 7 del decreto legislativo 31 marzo 2023, n. 36 e al decreto legislativo 19 agosto 2016, n. 175 (Testo unico in materia di società a partecipazione pubblica). </w:t>
      </w:r>
    </w:p>
    <w:p w14:paraId="117614F2" w14:textId="16D42535" w:rsidR="00986D5E" w:rsidRPr="00986D5E" w:rsidRDefault="00986D5E" w:rsidP="00986D5E">
      <w:pPr>
        <w:widowControl w:val="0"/>
        <w:spacing w:after="60" w:line="240" w:lineRule="auto"/>
        <w:jc w:val="both"/>
        <w:rPr>
          <w:rFonts w:eastAsia="Calibri"/>
          <w:sz w:val="22"/>
          <w:szCs w:val="22"/>
        </w:rPr>
      </w:pPr>
      <w:r w:rsidRPr="00986D5E">
        <w:rPr>
          <w:rFonts w:eastAsia="Calibri"/>
          <w:b/>
          <w:bCs/>
          <w:sz w:val="22"/>
          <w:szCs w:val="22"/>
        </w:rPr>
        <w:t>Richiamato,</w:t>
      </w:r>
      <w:r w:rsidRPr="00986D5E">
        <w:rPr>
          <w:rFonts w:eastAsia="Calibri"/>
          <w:sz w:val="22"/>
          <w:szCs w:val="22"/>
        </w:rPr>
        <w:t xml:space="preserve"> infatti, l’articolo 7 del d. lgs. n. 36/2023 che sancisce il principio di auto-organizzazione amministrativa, garantendo alle pubbliche amministrazioni l’autonomia di organizzare l’esecuzione di lavori o la prestazione di beni e servizi attraverso modelli fra loro alternativi - nel rispetto del Codice dei contratti pubblici e del diritto dell’Unione Europea - tra cui, al comma 2, l</w:t>
      </w:r>
      <w:r w:rsidR="00767D98">
        <w:rPr>
          <w:rFonts w:eastAsia="Calibri"/>
          <w:sz w:val="22"/>
          <w:szCs w:val="22"/>
        </w:rPr>
        <w:t>’affidamento in house</w:t>
      </w:r>
      <w:r w:rsidRPr="00986D5E">
        <w:rPr>
          <w:rFonts w:eastAsia="Calibri"/>
          <w:sz w:val="22"/>
          <w:szCs w:val="22"/>
        </w:rPr>
        <w:t xml:space="preserve"> di lavori, servizi o forniture</w:t>
      </w:r>
      <w:r w:rsidR="005B0C9C">
        <w:rPr>
          <w:rFonts w:eastAsia="Calibri"/>
          <w:sz w:val="22"/>
          <w:szCs w:val="22"/>
        </w:rPr>
        <w:t>,</w:t>
      </w:r>
      <w:r w:rsidR="005B0C9C" w:rsidRPr="005B0C9C">
        <w:rPr>
          <w:rFonts w:eastAsia="Calibri"/>
          <w:sz w:val="22"/>
          <w:szCs w:val="22"/>
        </w:rPr>
        <w:t xml:space="preserve"> </w:t>
      </w:r>
      <w:r w:rsidR="005B0C9C" w:rsidRPr="00986D5E">
        <w:rPr>
          <w:rFonts w:eastAsia="Calibri"/>
          <w:sz w:val="22"/>
          <w:szCs w:val="22"/>
        </w:rPr>
        <w:t>individuando le modalità operative e gestionali ritenute più adeguate</w:t>
      </w:r>
      <w:r w:rsidRPr="00986D5E">
        <w:rPr>
          <w:rFonts w:eastAsia="Calibri"/>
          <w:sz w:val="22"/>
          <w:szCs w:val="22"/>
        </w:rPr>
        <w:t>.</w:t>
      </w:r>
    </w:p>
    <w:p w14:paraId="6BD8275A" w14:textId="7284D029" w:rsidR="002A73F2" w:rsidRPr="002A73F2" w:rsidRDefault="002A73F2" w:rsidP="00983A08">
      <w:pPr>
        <w:widowControl w:val="0"/>
        <w:spacing w:after="60" w:line="240" w:lineRule="auto"/>
        <w:jc w:val="both"/>
        <w:rPr>
          <w:rFonts w:eastAsia="Calibri"/>
          <w:sz w:val="22"/>
          <w:szCs w:val="22"/>
          <w:highlight w:val="cyan"/>
        </w:rPr>
      </w:pPr>
      <w:r w:rsidRPr="002A73F2">
        <w:rPr>
          <w:rFonts w:eastAsia="Calibri"/>
          <w:b/>
          <w:bCs/>
          <w:sz w:val="22"/>
          <w:szCs w:val="22"/>
        </w:rPr>
        <w:t xml:space="preserve">Considerato che </w:t>
      </w:r>
      <w:r w:rsidRPr="00983A08">
        <w:rPr>
          <w:rFonts w:eastAsia="Calibri"/>
          <w:sz w:val="22"/>
          <w:szCs w:val="22"/>
        </w:rPr>
        <w:t xml:space="preserve">l’articolo 3, comma 1 </w:t>
      </w:r>
      <w:r w:rsidR="00E665CD">
        <w:rPr>
          <w:rFonts w:eastAsia="Calibri"/>
          <w:sz w:val="22"/>
          <w:szCs w:val="22"/>
        </w:rPr>
        <w:t xml:space="preserve">del citato </w:t>
      </w:r>
      <w:r w:rsidRPr="00983A08">
        <w:rPr>
          <w:rFonts w:eastAsia="Calibri"/>
          <w:sz w:val="22"/>
          <w:szCs w:val="22"/>
        </w:rPr>
        <w:t>Accordo Quadro, sottoscritto in data 29 luglio 2025 dal Commissario straordinario e la Sogesid S.p.A., prevede</w:t>
      </w:r>
      <w:r w:rsidR="003D6547">
        <w:rPr>
          <w:rFonts w:eastAsia="Calibri"/>
          <w:sz w:val="22"/>
          <w:szCs w:val="22"/>
        </w:rPr>
        <w:t xml:space="preserve"> </w:t>
      </w:r>
      <w:r w:rsidRPr="00983A08">
        <w:rPr>
          <w:rFonts w:eastAsia="Calibri"/>
          <w:sz w:val="22"/>
          <w:szCs w:val="22"/>
        </w:rPr>
        <w:t>tra le attività affidabili a Sogesid S.p.A.</w:t>
      </w:r>
      <w:r w:rsidR="00C66724">
        <w:rPr>
          <w:rFonts w:eastAsia="Calibri"/>
          <w:sz w:val="22"/>
          <w:szCs w:val="22"/>
        </w:rPr>
        <w:t>,</w:t>
      </w:r>
      <w:r w:rsidRPr="00983A08">
        <w:rPr>
          <w:rFonts w:eastAsia="Calibri"/>
          <w:sz w:val="22"/>
          <w:szCs w:val="22"/>
        </w:rPr>
        <w:t xml:space="preserve"> la redazione della progettazione degli interventi</w:t>
      </w:r>
      <w:r w:rsidR="00E665CD">
        <w:rPr>
          <w:rFonts w:eastAsia="Calibri"/>
          <w:sz w:val="22"/>
          <w:szCs w:val="22"/>
        </w:rPr>
        <w:t>, nella sua diversa articolazione in livelli,</w:t>
      </w:r>
      <w:r w:rsidRPr="00983A08">
        <w:rPr>
          <w:rFonts w:eastAsia="Calibri"/>
          <w:sz w:val="22"/>
          <w:szCs w:val="22"/>
        </w:rPr>
        <w:t xml:space="preserve"> </w:t>
      </w:r>
      <w:r w:rsidR="00E665CD">
        <w:rPr>
          <w:rFonts w:eastAsia="Calibri"/>
          <w:sz w:val="22"/>
          <w:szCs w:val="22"/>
        </w:rPr>
        <w:t>attività riferibili all’esecuzione degli interventi,</w:t>
      </w:r>
      <w:r w:rsidRPr="00983A08">
        <w:rPr>
          <w:rFonts w:eastAsia="Calibri"/>
          <w:sz w:val="22"/>
          <w:szCs w:val="22"/>
        </w:rPr>
        <w:t xml:space="preserve"> lo svolgimento, su delega, delle attività e funzioni di Stazione appaltante, di cui all’</w:t>
      </w:r>
      <w:r w:rsidR="00BE6704">
        <w:rPr>
          <w:rFonts w:eastAsia="Calibri"/>
          <w:sz w:val="22"/>
          <w:szCs w:val="22"/>
        </w:rPr>
        <w:t>articolo</w:t>
      </w:r>
      <w:r w:rsidRPr="00983A08">
        <w:rPr>
          <w:rFonts w:eastAsia="Calibri"/>
          <w:sz w:val="22"/>
          <w:szCs w:val="22"/>
        </w:rPr>
        <w:t xml:space="preserve"> 1, comma 1, lett. a) dell’All. I.1 al d. lgs. 36/2023.</w:t>
      </w:r>
    </w:p>
    <w:p w14:paraId="5FA888C9" w14:textId="4D42D7CF" w:rsidR="00E2152E" w:rsidRDefault="00E2152E" w:rsidP="00E2152E">
      <w:pPr>
        <w:spacing w:after="60" w:line="240" w:lineRule="auto"/>
        <w:jc w:val="both"/>
        <w:rPr>
          <w:rFonts w:eastAsia="Calibri"/>
          <w:sz w:val="22"/>
          <w:szCs w:val="22"/>
        </w:rPr>
      </w:pPr>
      <w:r>
        <w:rPr>
          <w:rFonts w:eastAsia="Calibri"/>
          <w:b/>
          <w:bCs/>
          <w:sz w:val="22"/>
          <w:szCs w:val="22"/>
        </w:rPr>
        <w:t>Considerato che</w:t>
      </w:r>
      <w:r>
        <w:rPr>
          <w:rFonts w:eastAsia="Calibri"/>
          <w:sz w:val="22"/>
          <w:szCs w:val="22"/>
        </w:rPr>
        <w:t xml:space="preserve">, nell’ambito dell’intervento denominato “Filiere Verdi: Interventi di </w:t>
      </w:r>
      <w:proofErr w:type="spellStart"/>
      <w:r>
        <w:rPr>
          <w:rFonts w:eastAsia="Calibri"/>
          <w:sz w:val="22"/>
          <w:szCs w:val="22"/>
        </w:rPr>
        <w:t>bio</w:t>
      </w:r>
      <w:proofErr w:type="spellEnd"/>
      <w:r>
        <w:rPr>
          <w:rFonts w:eastAsia="Calibri"/>
          <w:sz w:val="22"/>
          <w:szCs w:val="22"/>
        </w:rPr>
        <w:t xml:space="preserve">-rimedio </w:t>
      </w:r>
      <w:proofErr w:type="spellStart"/>
      <w:r>
        <w:rPr>
          <w:rFonts w:eastAsia="Calibri"/>
          <w:sz w:val="22"/>
          <w:szCs w:val="22"/>
        </w:rPr>
        <w:t>fito</w:t>
      </w:r>
      <w:proofErr w:type="spellEnd"/>
      <w:r>
        <w:rPr>
          <w:rFonts w:eastAsia="Calibri"/>
          <w:sz w:val="22"/>
          <w:szCs w:val="22"/>
        </w:rPr>
        <w:t xml:space="preserve">-assistito per il risanamento di aree ‘a </w:t>
      </w:r>
      <w:proofErr w:type="spellStart"/>
      <w:r>
        <w:rPr>
          <w:rFonts w:eastAsia="Calibri"/>
          <w:sz w:val="22"/>
          <w:szCs w:val="22"/>
        </w:rPr>
        <w:t>terra’</w:t>
      </w:r>
      <w:proofErr w:type="spellEnd"/>
      <w:r>
        <w:rPr>
          <w:rFonts w:eastAsia="Calibri"/>
          <w:sz w:val="22"/>
          <w:szCs w:val="22"/>
        </w:rPr>
        <w:t xml:space="preserve"> ed aree ‘a </w:t>
      </w:r>
      <w:proofErr w:type="spellStart"/>
      <w:r>
        <w:rPr>
          <w:rFonts w:eastAsia="Calibri"/>
          <w:sz w:val="22"/>
          <w:szCs w:val="22"/>
        </w:rPr>
        <w:t>mare’</w:t>
      </w:r>
      <w:proofErr w:type="spellEnd"/>
      <w:r>
        <w:rPr>
          <w:rFonts w:eastAsia="Calibri"/>
          <w:sz w:val="22"/>
          <w:szCs w:val="22"/>
        </w:rPr>
        <w:t xml:space="preserve"> dell’area vasta di Taranto - Promozione di ‘filiere </w:t>
      </w:r>
      <w:proofErr w:type="spellStart"/>
      <w:r>
        <w:rPr>
          <w:rFonts w:eastAsia="Calibri"/>
          <w:sz w:val="22"/>
          <w:szCs w:val="22"/>
        </w:rPr>
        <w:t>verdi’</w:t>
      </w:r>
      <w:proofErr w:type="spellEnd"/>
      <w:r>
        <w:rPr>
          <w:rFonts w:eastAsia="Calibri"/>
          <w:sz w:val="22"/>
          <w:szCs w:val="22"/>
        </w:rPr>
        <w:t xml:space="preserve"> - “Parte a terra” (CUP J41J26000640006</w:t>
      </w:r>
      <w:r w:rsidR="005B0C9C">
        <w:rPr>
          <w:rFonts w:eastAsia="Calibri"/>
          <w:sz w:val="22"/>
          <w:szCs w:val="22"/>
        </w:rPr>
        <w:t>)</w:t>
      </w:r>
      <w:r>
        <w:rPr>
          <w:rFonts w:eastAsia="Calibri"/>
          <w:sz w:val="22"/>
          <w:szCs w:val="22"/>
        </w:rPr>
        <w:t>, stante la peculia</w:t>
      </w:r>
      <w:r w:rsidR="005B0C9C">
        <w:rPr>
          <w:rFonts w:eastAsia="Calibri"/>
          <w:sz w:val="22"/>
          <w:szCs w:val="22"/>
        </w:rPr>
        <w:t xml:space="preserve">re complessità dell’intervento e </w:t>
      </w:r>
      <w:r>
        <w:rPr>
          <w:rFonts w:eastAsia="Calibri"/>
          <w:sz w:val="22"/>
          <w:szCs w:val="22"/>
        </w:rPr>
        <w:t>la mancanza di tutte le professionalità necessarie interne alla struttura commissariale, il Commissario straordinario, nell’intento di assicurare una progettualità completa e coerente con gli obiettivi strategici e le tempistiche stringenti dell’azione commissariale e del PN JTF, ha valutato l’opportunità di avvalersi della Sogesid S.p.A., in linea con le previsioni del citato Accordo Quadro</w:t>
      </w:r>
      <w:r w:rsidR="00202EB0">
        <w:rPr>
          <w:rFonts w:eastAsia="Calibri"/>
          <w:sz w:val="22"/>
          <w:szCs w:val="22"/>
        </w:rPr>
        <w:t>.</w:t>
      </w:r>
    </w:p>
    <w:p w14:paraId="3BF56F9B" w14:textId="3692E742" w:rsidR="00E2152E" w:rsidRDefault="00E2152E" w:rsidP="00E2152E">
      <w:pPr>
        <w:spacing w:after="60" w:line="240" w:lineRule="auto"/>
        <w:jc w:val="both"/>
        <w:rPr>
          <w:rFonts w:eastAsia="Calibri"/>
          <w:sz w:val="22"/>
          <w:szCs w:val="22"/>
        </w:rPr>
      </w:pPr>
      <w:r w:rsidRPr="00076420">
        <w:rPr>
          <w:rFonts w:eastAsia="Calibri"/>
          <w:b/>
          <w:bCs/>
          <w:sz w:val="22"/>
          <w:szCs w:val="22"/>
        </w:rPr>
        <w:t>Dato atto che</w:t>
      </w:r>
      <w:r w:rsidRPr="00076420">
        <w:rPr>
          <w:rFonts w:eastAsia="Calibri"/>
          <w:sz w:val="22"/>
          <w:szCs w:val="22"/>
        </w:rPr>
        <w:t xml:space="preserve"> il Commissario straordinario, al fine di acquisire la preventiva disponibilità della Sogesid </w:t>
      </w:r>
      <w:r w:rsidRPr="00076420">
        <w:rPr>
          <w:rFonts w:eastAsia="Calibri"/>
          <w:kern w:val="0"/>
          <w:sz w:val="22"/>
          <w:szCs w:val="22"/>
        </w:rPr>
        <w:t xml:space="preserve">S.p.A. a fornire supporto </w:t>
      </w:r>
      <w:r w:rsidR="00202EB0" w:rsidRPr="00076420">
        <w:rPr>
          <w:rFonts w:eastAsia="Calibri"/>
          <w:sz w:val="22"/>
          <w:szCs w:val="22"/>
        </w:rPr>
        <w:t>specialistico</w:t>
      </w:r>
      <w:r w:rsidR="00202EB0" w:rsidRPr="00076420">
        <w:rPr>
          <w:rFonts w:eastAsia="Calibri"/>
          <w:kern w:val="0"/>
          <w:sz w:val="22"/>
          <w:szCs w:val="22"/>
        </w:rPr>
        <w:t xml:space="preserve"> </w:t>
      </w:r>
      <w:r w:rsidRPr="00076420">
        <w:rPr>
          <w:rFonts w:eastAsia="Calibri"/>
          <w:kern w:val="0"/>
          <w:sz w:val="22"/>
          <w:szCs w:val="22"/>
        </w:rPr>
        <w:t xml:space="preserve">nella predisposizione </w:t>
      </w:r>
      <w:r w:rsidR="00202EB0" w:rsidRPr="00076420">
        <w:rPr>
          <w:rFonts w:eastAsia="Calibri"/>
          <w:kern w:val="0"/>
          <w:sz w:val="22"/>
          <w:szCs w:val="22"/>
        </w:rPr>
        <w:t>del progetto</w:t>
      </w:r>
      <w:r w:rsidRPr="00076420">
        <w:rPr>
          <w:rFonts w:eastAsia="Calibri"/>
          <w:kern w:val="0"/>
          <w:sz w:val="22"/>
          <w:szCs w:val="22"/>
        </w:rPr>
        <w:t xml:space="preserve"> di </w:t>
      </w:r>
      <w:r w:rsidR="00BB794A" w:rsidRPr="00076420">
        <w:rPr>
          <w:rFonts w:eastAsia="Calibri"/>
          <w:kern w:val="0"/>
          <w:sz w:val="22"/>
          <w:szCs w:val="22"/>
        </w:rPr>
        <w:t xml:space="preserve">“Filiere Verdi - Parte a terra”, </w:t>
      </w:r>
      <w:r w:rsidRPr="00076420">
        <w:rPr>
          <w:rFonts w:eastAsia="Calibri"/>
          <w:kern w:val="0"/>
          <w:sz w:val="22"/>
          <w:szCs w:val="22"/>
        </w:rPr>
        <w:t>in stretta collaborazione con la s</w:t>
      </w:r>
      <w:r w:rsidR="00202EB0" w:rsidRPr="00076420">
        <w:rPr>
          <w:rFonts w:eastAsia="Calibri"/>
          <w:kern w:val="0"/>
          <w:sz w:val="22"/>
          <w:szCs w:val="22"/>
        </w:rPr>
        <w:t xml:space="preserve">truttura commissariale, oltre ad </w:t>
      </w:r>
      <w:r w:rsidRPr="00076420">
        <w:rPr>
          <w:rFonts w:eastAsia="Calibri"/>
          <w:kern w:val="0"/>
          <w:sz w:val="22"/>
          <w:szCs w:val="22"/>
        </w:rPr>
        <w:t>espleta</w:t>
      </w:r>
      <w:r w:rsidR="00202EB0" w:rsidRPr="00076420">
        <w:rPr>
          <w:rFonts w:eastAsia="Calibri"/>
          <w:kern w:val="0"/>
          <w:sz w:val="22"/>
          <w:szCs w:val="22"/>
        </w:rPr>
        <w:t xml:space="preserve">re </w:t>
      </w:r>
      <w:r w:rsidRPr="00076420">
        <w:rPr>
          <w:rFonts w:eastAsia="Calibri"/>
          <w:kern w:val="0"/>
          <w:sz w:val="22"/>
          <w:szCs w:val="22"/>
        </w:rPr>
        <w:t xml:space="preserve">i servizi tecnici per i quali all’interno della </w:t>
      </w:r>
      <w:r w:rsidR="00202EB0" w:rsidRPr="00076420">
        <w:rPr>
          <w:rFonts w:eastAsia="Calibri"/>
          <w:kern w:val="0"/>
          <w:sz w:val="22"/>
          <w:szCs w:val="22"/>
        </w:rPr>
        <w:t>struttura</w:t>
      </w:r>
      <w:r w:rsidRPr="00076420">
        <w:rPr>
          <w:rFonts w:eastAsia="Calibri"/>
          <w:kern w:val="0"/>
          <w:sz w:val="22"/>
          <w:szCs w:val="22"/>
        </w:rPr>
        <w:t xml:space="preserve"> vi è mancanza di professionalità idonee e necessarie</w:t>
      </w:r>
      <w:r w:rsidR="00202EB0" w:rsidRPr="00076420">
        <w:rPr>
          <w:rFonts w:eastAsia="Calibri"/>
          <w:kern w:val="0"/>
          <w:sz w:val="22"/>
          <w:szCs w:val="22"/>
        </w:rPr>
        <w:t xml:space="preserve">, </w:t>
      </w:r>
      <w:r w:rsidRPr="00076420">
        <w:rPr>
          <w:rFonts w:eastAsia="Calibri"/>
          <w:sz w:val="22"/>
          <w:szCs w:val="22"/>
        </w:rPr>
        <w:t>ha trasmesso alla Società, giusta nota prot. n. COMMTA-0000276-P-05/05/2026, l’Atto di Attivazione Preliminare, restituito della Sogesid S.p.A. per formale accettazione, giusta nota prot. n. SOGESID-U-0003357 del 28.05.2026, in atti al prot. n. COMMTA-0000337-A-29/05/2026.</w:t>
      </w:r>
    </w:p>
    <w:p w14:paraId="6706F9E2" w14:textId="77777777" w:rsidR="00E2152E" w:rsidRPr="005B0C9C" w:rsidRDefault="00E2152E" w:rsidP="00E2152E">
      <w:pPr>
        <w:widowControl w:val="0"/>
        <w:spacing w:after="60" w:line="240" w:lineRule="auto"/>
        <w:jc w:val="both"/>
        <w:rPr>
          <w:rFonts w:eastAsia="Calibri"/>
          <w:sz w:val="22"/>
          <w:szCs w:val="22"/>
        </w:rPr>
      </w:pPr>
      <w:r w:rsidRPr="005B0C9C">
        <w:rPr>
          <w:rFonts w:eastAsia="Calibri"/>
          <w:b/>
          <w:bCs/>
          <w:sz w:val="22"/>
          <w:szCs w:val="22"/>
        </w:rPr>
        <w:t xml:space="preserve">Visto </w:t>
      </w:r>
      <w:r w:rsidRPr="005B0C9C">
        <w:rPr>
          <w:rFonts w:eastAsia="Calibri"/>
          <w:sz w:val="22"/>
          <w:szCs w:val="22"/>
        </w:rPr>
        <w:t>il decreto commissariale n. 15 del 10.06.2025, con il quale è stato conferito alla dott.ssa Valeria Ancona - ricercatrice del CNR ed esperta in “</w:t>
      </w:r>
      <w:proofErr w:type="spellStart"/>
      <w:r w:rsidRPr="005B0C9C">
        <w:rPr>
          <w:rFonts w:eastAsia="Calibri"/>
          <w:sz w:val="22"/>
          <w:szCs w:val="22"/>
        </w:rPr>
        <w:t>Biorimedio</w:t>
      </w:r>
      <w:proofErr w:type="spellEnd"/>
      <w:r w:rsidRPr="005B0C9C">
        <w:rPr>
          <w:rFonts w:eastAsia="Calibri"/>
          <w:sz w:val="22"/>
          <w:szCs w:val="22"/>
        </w:rPr>
        <w:t xml:space="preserve"> </w:t>
      </w:r>
      <w:proofErr w:type="spellStart"/>
      <w:r w:rsidRPr="005B0C9C">
        <w:rPr>
          <w:rFonts w:eastAsia="Calibri"/>
          <w:sz w:val="22"/>
          <w:szCs w:val="22"/>
        </w:rPr>
        <w:t>fito</w:t>
      </w:r>
      <w:proofErr w:type="spellEnd"/>
      <w:r w:rsidRPr="005B0C9C">
        <w:rPr>
          <w:rFonts w:eastAsia="Calibri"/>
          <w:sz w:val="22"/>
          <w:szCs w:val="22"/>
        </w:rPr>
        <w:t>-assistito e transizione giusta”, l’incarico, a titolo gratuito, di collaborazione tecnico-scientifica con il Commissario straordinario nell’ambito delle operazioni finanziate da fondi nazionali e internazionali, per il periodo di durata in carica dello stesso Commissario, comprese eventuali proroghe.</w:t>
      </w:r>
    </w:p>
    <w:p w14:paraId="71A8EC3A" w14:textId="1C425C85" w:rsidR="00983A08" w:rsidRDefault="00983A08" w:rsidP="00983A08">
      <w:pPr>
        <w:widowControl w:val="0"/>
        <w:spacing w:after="60" w:line="240" w:lineRule="auto"/>
        <w:jc w:val="both"/>
        <w:rPr>
          <w:rFonts w:eastAsia="Calibri"/>
          <w:sz w:val="22"/>
          <w:szCs w:val="22"/>
        </w:rPr>
      </w:pPr>
      <w:r w:rsidRPr="005B0C9C">
        <w:rPr>
          <w:rFonts w:eastAsia="Calibri"/>
          <w:b/>
          <w:sz w:val="22"/>
          <w:szCs w:val="22"/>
        </w:rPr>
        <w:t>Considerato che</w:t>
      </w:r>
      <w:r w:rsidRPr="005B0C9C">
        <w:rPr>
          <w:rFonts w:eastAsia="Calibri"/>
          <w:sz w:val="22"/>
          <w:szCs w:val="22"/>
        </w:rPr>
        <w:t xml:space="preserve"> la dott.ssa Valeria Ancona</w:t>
      </w:r>
      <w:r w:rsidR="00B05A54" w:rsidRPr="005B0C9C">
        <w:rPr>
          <w:rFonts w:eastAsia="Calibri"/>
          <w:sz w:val="22"/>
          <w:szCs w:val="22"/>
        </w:rPr>
        <w:t>,</w:t>
      </w:r>
      <w:r w:rsidR="00B05A54">
        <w:rPr>
          <w:rFonts w:eastAsia="Calibri"/>
          <w:sz w:val="22"/>
          <w:szCs w:val="22"/>
        </w:rPr>
        <w:t xml:space="preserve"> esperta</w:t>
      </w:r>
      <w:r w:rsidR="00954966">
        <w:rPr>
          <w:rFonts w:eastAsia="Calibri"/>
          <w:sz w:val="22"/>
          <w:szCs w:val="22"/>
        </w:rPr>
        <w:t xml:space="preserve"> in</w:t>
      </w:r>
      <w:r w:rsidR="00B05A54">
        <w:rPr>
          <w:rFonts w:eastAsia="Calibri"/>
          <w:sz w:val="22"/>
          <w:szCs w:val="22"/>
        </w:rPr>
        <w:t xml:space="preserve"> tecnologie di decontaminazione </w:t>
      </w:r>
      <w:r w:rsidR="008F3FCC">
        <w:rPr>
          <w:rFonts w:eastAsia="Calibri"/>
          <w:sz w:val="22"/>
          <w:szCs w:val="22"/>
        </w:rPr>
        <w:t xml:space="preserve">biologiche </w:t>
      </w:r>
      <w:r w:rsidR="00954966">
        <w:rPr>
          <w:rFonts w:eastAsia="Calibri"/>
          <w:sz w:val="22"/>
          <w:szCs w:val="22"/>
        </w:rPr>
        <w:t xml:space="preserve">dei suoli, ed in particolare e specificatamente nel </w:t>
      </w:r>
      <w:proofErr w:type="spellStart"/>
      <w:r w:rsidR="00954966">
        <w:rPr>
          <w:rFonts w:eastAsia="Calibri"/>
          <w:sz w:val="22"/>
          <w:szCs w:val="22"/>
        </w:rPr>
        <w:t>b</w:t>
      </w:r>
      <w:r w:rsidR="00954966" w:rsidRPr="00954966">
        <w:rPr>
          <w:rFonts w:eastAsia="Calibri"/>
          <w:sz w:val="22"/>
          <w:szCs w:val="22"/>
        </w:rPr>
        <w:t>iorimedio</w:t>
      </w:r>
      <w:proofErr w:type="spellEnd"/>
      <w:r w:rsidR="00954966" w:rsidRPr="00954966">
        <w:rPr>
          <w:rFonts w:eastAsia="Calibri"/>
          <w:sz w:val="22"/>
          <w:szCs w:val="22"/>
        </w:rPr>
        <w:t xml:space="preserve"> </w:t>
      </w:r>
      <w:proofErr w:type="spellStart"/>
      <w:r w:rsidR="00954966" w:rsidRPr="00954966">
        <w:rPr>
          <w:rFonts w:eastAsia="Calibri"/>
          <w:sz w:val="22"/>
          <w:szCs w:val="22"/>
        </w:rPr>
        <w:t>fito</w:t>
      </w:r>
      <w:proofErr w:type="spellEnd"/>
      <w:r w:rsidR="00954966" w:rsidRPr="00954966">
        <w:rPr>
          <w:rFonts w:eastAsia="Calibri"/>
          <w:sz w:val="22"/>
          <w:szCs w:val="22"/>
        </w:rPr>
        <w:t>-assistito</w:t>
      </w:r>
      <w:r w:rsidR="00954966">
        <w:rPr>
          <w:rFonts w:eastAsia="Calibri"/>
          <w:sz w:val="22"/>
          <w:szCs w:val="22"/>
        </w:rPr>
        <w:t xml:space="preserve"> per la riqualificazione e la decontaminazione dei suoli, con lunga esperienza nell’applicazione della suddetta tecnologia nell’Area di Taranto, ha </w:t>
      </w:r>
      <w:r w:rsidR="005B0C9C">
        <w:rPr>
          <w:rFonts w:eastAsia="Calibri"/>
          <w:sz w:val="22"/>
          <w:szCs w:val="22"/>
        </w:rPr>
        <w:t>dato</w:t>
      </w:r>
      <w:r w:rsidR="00954966">
        <w:rPr>
          <w:rFonts w:eastAsia="Calibri"/>
          <w:sz w:val="22"/>
          <w:szCs w:val="22"/>
        </w:rPr>
        <w:t xml:space="preserve"> la propria disponibilità a fornire supporto scientifico alla struttura commissariale nella d</w:t>
      </w:r>
      <w:r w:rsidR="005B0C9C">
        <w:rPr>
          <w:rFonts w:eastAsia="Calibri"/>
          <w:sz w:val="22"/>
          <w:szCs w:val="22"/>
        </w:rPr>
        <w:t>e</w:t>
      </w:r>
      <w:r w:rsidR="00954966">
        <w:rPr>
          <w:rFonts w:eastAsia="Calibri"/>
          <w:sz w:val="22"/>
          <w:szCs w:val="22"/>
        </w:rPr>
        <w:t xml:space="preserve">finizione del progetto </w:t>
      </w:r>
      <w:r w:rsidR="00BB794A">
        <w:rPr>
          <w:rFonts w:eastAsia="Calibri"/>
          <w:kern w:val="0"/>
          <w:sz w:val="22"/>
          <w:szCs w:val="22"/>
        </w:rPr>
        <w:t>“Filiere Verdi - Parte a terra”.</w:t>
      </w:r>
      <w:r w:rsidR="00954966">
        <w:rPr>
          <w:rFonts w:eastAsia="Calibri"/>
          <w:sz w:val="22"/>
          <w:szCs w:val="22"/>
        </w:rPr>
        <w:t xml:space="preserve"> </w:t>
      </w:r>
    </w:p>
    <w:p w14:paraId="153C7AC8" w14:textId="32E057A1" w:rsidR="004469A2" w:rsidRPr="003653EB" w:rsidRDefault="00DE6256" w:rsidP="00DE6256">
      <w:pPr>
        <w:widowControl w:val="0"/>
        <w:spacing w:after="60" w:line="240" w:lineRule="auto"/>
        <w:jc w:val="both"/>
        <w:rPr>
          <w:rFonts w:eastAsia="Calibri"/>
          <w:sz w:val="22"/>
          <w:szCs w:val="22"/>
        </w:rPr>
      </w:pPr>
      <w:r w:rsidRPr="003653EB">
        <w:rPr>
          <w:rFonts w:eastAsia="Calibri"/>
          <w:b/>
          <w:bCs/>
          <w:sz w:val="22"/>
          <w:szCs w:val="22"/>
        </w:rPr>
        <w:t>Vist</w:t>
      </w:r>
      <w:r w:rsidR="004469A2" w:rsidRPr="003653EB">
        <w:rPr>
          <w:rFonts w:eastAsia="Calibri"/>
          <w:b/>
          <w:bCs/>
          <w:sz w:val="22"/>
          <w:szCs w:val="22"/>
        </w:rPr>
        <w:t>o</w:t>
      </w:r>
      <w:r w:rsidRPr="003653EB">
        <w:rPr>
          <w:rFonts w:eastAsia="Calibri"/>
          <w:sz w:val="22"/>
          <w:szCs w:val="22"/>
        </w:rPr>
        <w:t xml:space="preserve"> l</w:t>
      </w:r>
      <w:r w:rsidR="004469A2" w:rsidRPr="003653EB">
        <w:rPr>
          <w:rFonts w:eastAsia="Calibri"/>
          <w:sz w:val="22"/>
          <w:szCs w:val="22"/>
        </w:rPr>
        <w:t>’atto istruttorio del R</w:t>
      </w:r>
      <w:r w:rsidRPr="003653EB">
        <w:rPr>
          <w:rFonts w:eastAsia="Calibri"/>
          <w:sz w:val="22"/>
          <w:szCs w:val="22"/>
        </w:rPr>
        <w:t>UP, prot. COMMTA-0000</w:t>
      </w:r>
      <w:r w:rsidR="00174C1E">
        <w:rPr>
          <w:rFonts w:eastAsia="Calibri"/>
          <w:sz w:val="22"/>
          <w:szCs w:val="22"/>
        </w:rPr>
        <w:t>521</w:t>
      </w:r>
      <w:r w:rsidRPr="003653EB">
        <w:rPr>
          <w:rFonts w:eastAsia="Calibri"/>
          <w:sz w:val="22"/>
          <w:szCs w:val="22"/>
        </w:rPr>
        <w:t>-A-</w:t>
      </w:r>
      <w:r w:rsidR="00174C1E">
        <w:rPr>
          <w:rFonts w:eastAsia="Calibri"/>
          <w:sz w:val="22"/>
          <w:szCs w:val="22"/>
        </w:rPr>
        <w:t>30</w:t>
      </w:r>
      <w:r w:rsidRPr="003653EB">
        <w:rPr>
          <w:rFonts w:eastAsia="Calibri"/>
          <w:sz w:val="22"/>
          <w:szCs w:val="22"/>
        </w:rPr>
        <w:t>/</w:t>
      </w:r>
      <w:r w:rsidR="00174C1E">
        <w:rPr>
          <w:rFonts w:eastAsia="Calibri"/>
          <w:sz w:val="22"/>
          <w:szCs w:val="22"/>
        </w:rPr>
        <w:t>07</w:t>
      </w:r>
      <w:r w:rsidRPr="003653EB">
        <w:rPr>
          <w:rFonts w:eastAsia="Calibri"/>
          <w:sz w:val="22"/>
          <w:szCs w:val="22"/>
        </w:rPr>
        <w:t>/</w:t>
      </w:r>
      <w:r w:rsidR="00174C1E">
        <w:rPr>
          <w:rFonts w:eastAsia="Calibri"/>
          <w:sz w:val="22"/>
          <w:szCs w:val="22"/>
        </w:rPr>
        <w:t>2026</w:t>
      </w:r>
      <w:r w:rsidRPr="003653EB">
        <w:rPr>
          <w:rFonts w:eastAsia="Calibri"/>
          <w:sz w:val="22"/>
          <w:szCs w:val="22"/>
        </w:rPr>
        <w:t xml:space="preserve">, </w:t>
      </w:r>
      <w:r w:rsidR="004469A2" w:rsidRPr="003653EB">
        <w:rPr>
          <w:rFonts w:eastAsia="Calibri"/>
          <w:sz w:val="22"/>
          <w:szCs w:val="22"/>
        </w:rPr>
        <w:t>con il quale lo stesso</w:t>
      </w:r>
      <w:r w:rsidR="00424EAC" w:rsidRPr="003653EB">
        <w:rPr>
          <w:rFonts w:eastAsia="Calibri"/>
          <w:sz w:val="22"/>
          <w:szCs w:val="22"/>
        </w:rPr>
        <w:t>, coadiuvato dalla</w:t>
      </w:r>
      <w:r w:rsidR="003653EB" w:rsidRPr="003653EB">
        <w:rPr>
          <w:rFonts w:eastAsia="Calibri"/>
          <w:sz w:val="22"/>
          <w:szCs w:val="22"/>
        </w:rPr>
        <w:t xml:space="preserve"> </w:t>
      </w:r>
      <w:r w:rsidR="00A53EEF">
        <w:rPr>
          <w:rFonts w:eastAsia="Calibri"/>
          <w:sz w:val="22"/>
          <w:szCs w:val="22"/>
        </w:rPr>
        <w:t>s</w:t>
      </w:r>
      <w:r w:rsidR="00424EAC" w:rsidRPr="003653EB">
        <w:rPr>
          <w:rFonts w:eastAsia="Calibri"/>
          <w:sz w:val="22"/>
          <w:szCs w:val="22"/>
        </w:rPr>
        <w:t>truttura di supporto</w:t>
      </w:r>
      <w:r w:rsidR="003653EB" w:rsidRPr="003653EB">
        <w:rPr>
          <w:rFonts w:eastAsia="Calibri"/>
          <w:sz w:val="22"/>
          <w:szCs w:val="22"/>
        </w:rPr>
        <w:t xml:space="preserve"> al RUP</w:t>
      </w:r>
      <w:r w:rsidR="00424EAC" w:rsidRPr="003653EB">
        <w:rPr>
          <w:rFonts w:eastAsia="Calibri"/>
          <w:sz w:val="22"/>
          <w:szCs w:val="22"/>
        </w:rPr>
        <w:t>, valutati i contenuti del quadro esigenziale e della documentazione allo stesso allegata,</w:t>
      </w:r>
      <w:r w:rsidR="004469A2" w:rsidRPr="003653EB">
        <w:rPr>
          <w:rFonts w:eastAsia="Calibri"/>
          <w:sz w:val="22"/>
          <w:szCs w:val="22"/>
        </w:rPr>
        <w:t xml:space="preserve"> </w:t>
      </w:r>
      <w:r w:rsidR="00424EAC" w:rsidRPr="003653EB">
        <w:rPr>
          <w:rFonts w:eastAsia="Calibri"/>
          <w:sz w:val="22"/>
          <w:szCs w:val="22"/>
        </w:rPr>
        <w:t>ha ritenuto</w:t>
      </w:r>
      <w:r w:rsidR="004469A2" w:rsidRPr="003653EB">
        <w:rPr>
          <w:rFonts w:eastAsia="Calibri"/>
          <w:sz w:val="22"/>
          <w:szCs w:val="22"/>
        </w:rPr>
        <w:t xml:space="preserve"> che:</w:t>
      </w:r>
    </w:p>
    <w:p w14:paraId="65C49730" w14:textId="42C4CC70" w:rsidR="004469A2" w:rsidRPr="003653EB" w:rsidRDefault="00DE6256"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3653EB">
        <w:rPr>
          <w:rFonts w:eastAsia="Calibri"/>
          <w:sz w:val="22"/>
          <w:szCs w:val="22"/>
        </w:rPr>
        <w:t>l</w:t>
      </w:r>
      <w:r w:rsidR="00957588">
        <w:rPr>
          <w:rFonts w:eastAsia="Calibri"/>
          <w:sz w:val="22"/>
          <w:szCs w:val="22"/>
        </w:rPr>
        <w:t>’</w:t>
      </w:r>
      <w:r w:rsidRPr="003653EB">
        <w:rPr>
          <w:rFonts w:eastAsia="Calibri"/>
          <w:sz w:val="22"/>
          <w:szCs w:val="22"/>
        </w:rPr>
        <w:t>intervento</w:t>
      </w:r>
      <w:r w:rsidR="004469A2" w:rsidRPr="003653EB">
        <w:rPr>
          <w:rFonts w:eastAsia="Calibri"/>
          <w:sz w:val="22"/>
          <w:szCs w:val="22"/>
        </w:rPr>
        <w:t xml:space="preserve"> si sostanzia </w:t>
      </w:r>
      <w:r w:rsidRPr="003653EB">
        <w:rPr>
          <w:rFonts w:eastAsia="Calibri"/>
          <w:sz w:val="22"/>
          <w:szCs w:val="22"/>
        </w:rPr>
        <w:t>come un appalto di servizi</w:t>
      </w:r>
      <w:r w:rsidR="004469A2" w:rsidRPr="003653EB">
        <w:rPr>
          <w:rFonts w:eastAsia="Calibri"/>
          <w:sz w:val="22"/>
          <w:szCs w:val="22"/>
        </w:rPr>
        <w:t>;</w:t>
      </w:r>
    </w:p>
    <w:p w14:paraId="47AAFB81" w14:textId="335EF89B" w:rsidR="004469A2" w:rsidRDefault="004469A2"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3653EB">
        <w:rPr>
          <w:rFonts w:eastAsia="Calibri"/>
          <w:sz w:val="22"/>
          <w:szCs w:val="22"/>
        </w:rPr>
        <w:t>per poter dare avvio alla procedura di affidamento, è necessario procedere alla redazione di un unico livello di progettazione, coerente con la natura del servizio e idoneo a consentire la compiuta individuazione delle prestazioni richieste e delle condizioni di esecuzione, ai sensi dell’</w:t>
      </w:r>
      <w:r w:rsidR="00BE6704">
        <w:rPr>
          <w:rFonts w:eastAsia="Calibri"/>
          <w:sz w:val="22"/>
          <w:szCs w:val="22"/>
        </w:rPr>
        <w:t>articolo</w:t>
      </w:r>
      <w:r w:rsidRPr="003653EB">
        <w:rPr>
          <w:rFonts w:eastAsia="Calibri"/>
          <w:sz w:val="22"/>
          <w:szCs w:val="22"/>
        </w:rPr>
        <w:t xml:space="preserve"> 41, </w:t>
      </w:r>
      <w:r w:rsidR="00BE6704">
        <w:rPr>
          <w:rFonts w:eastAsia="Calibri"/>
          <w:kern w:val="0"/>
          <w:sz w:val="22"/>
          <w:szCs w:val="22"/>
        </w:rPr>
        <w:t>comma</w:t>
      </w:r>
      <w:r w:rsidR="00BE6704" w:rsidRPr="003653EB">
        <w:rPr>
          <w:rFonts w:eastAsia="Calibri"/>
          <w:sz w:val="22"/>
          <w:szCs w:val="22"/>
        </w:rPr>
        <w:t xml:space="preserve"> </w:t>
      </w:r>
      <w:r w:rsidRPr="003653EB">
        <w:rPr>
          <w:rFonts w:eastAsia="Calibri"/>
          <w:sz w:val="22"/>
          <w:szCs w:val="22"/>
        </w:rPr>
        <w:t>12 e dell’</w:t>
      </w:r>
      <w:r w:rsidR="00BE6704">
        <w:rPr>
          <w:rFonts w:eastAsia="Calibri"/>
          <w:sz w:val="22"/>
          <w:szCs w:val="22"/>
        </w:rPr>
        <w:t>articolo</w:t>
      </w:r>
      <w:r w:rsidRPr="003653EB">
        <w:rPr>
          <w:rFonts w:eastAsia="Calibri"/>
          <w:sz w:val="22"/>
          <w:szCs w:val="22"/>
        </w:rPr>
        <w:t xml:space="preserve"> 4-bis dell’allegato I.7 del d. lgs</w:t>
      </w:r>
      <w:r w:rsidR="00A53EEF">
        <w:rPr>
          <w:rFonts w:eastAsia="Calibri"/>
          <w:sz w:val="22"/>
          <w:szCs w:val="22"/>
        </w:rPr>
        <w:t>.</w:t>
      </w:r>
      <w:r w:rsidRPr="003653EB">
        <w:rPr>
          <w:rFonts w:eastAsia="Calibri"/>
          <w:sz w:val="22"/>
          <w:szCs w:val="22"/>
        </w:rPr>
        <w:t xml:space="preserve"> 36/2023 e </w:t>
      </w:r>
      <w:proofErr w:type="spellStart"/>
      <w:r w:rsidRPr="003653EB">
        <w:rPr>
          <w:rFonts w:eastAsia="Calibri"/>
          <w:sz w:val="22"/>
          <w:szCs w:val="22"/>
        </w:rPr>
        <w:t>ss.mm.ii</w:t>
      </w:r>
      <w:proofErr w:type="spellEnd"/>
      <w:r w:rsidRPr="003653EB">
        <w:rPr>
          <w:rFonts w:eastAsia="Calibri"/>
          <w:sz w:val="22"/>
          <w:szCs w:val="22"/>
        </w:rPr>
        <w:t>.</w:t>
      </w:r>
      <w:r w:rsidR="00927C61">
        <w:rPr>
          <w:rFonts w:eastAsia="Calibri"/>
          <w:sz w:val="22"/>
          <w:szCs w:val="22"/>
        </w:rPr>
        <w:t>;</w:t>
      </w:r>
    </w:p>
    <w:p w14:paraId="2C99AB73" w14:textId="698269B7" w:rsidR="00927C61" w:rsidRPr="003653EB" w:rsidRDefault="00464061"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820705">
        <w:rPr>
          <w:rFonts w:eastAsia="Calibri"/>
          <w:sz w:val="22"/>
          <w:szCs w:val="22"/>
        </w:rPr>
        <w:lastRenderedPageBreak/>
        <w:t>in ragione della qualificazione dell’intervento quale appalto di servizi e della conseguente non applicabilità della scansione progettuale propria dei lavori pubblici, non devono essere redatti né il Documento di Fattibilità delle Alternative Progettuali (DOCFAP) né il Documento di Indirizzo alla Progettazione (DIP), risultando necessario procedere alla predisposizione di un unico livello progettuale adeguato alla natura delle prestazioni da affidare.</w:t>
      </w:r>
    </w:p>
    <w:p w14:paraId="0AC617D7" w14:textId="4BB2E952" w:rsidR="00145F85" w:rsidRDefault="00076420" w:rsidP="00995180">
      <w:pPr>
        <w:widowControl w:val="0"/>
        <w:spacing w:after="60" w:line="240" w:lineRule="auto"/>
        <w:ind w:right="-45"/>
        <w:contextualSpacing/>
        <w:jc w:val="both"/>
        <w:rPr>
          <w:rFonts w:eastAsia="Calibri"/>
          <w:b/>
          <w:bCs/>
          <w:sz w:val="22"/>
          <w:szCs w:val="22"/>
        </w:rPr>
      </w:pPr>
      <w:r>
        <w:rPr>
          <w:rFonts w:eastAsia="Calibri"/>
          <w:b/>
          <w:bCs/>
          <w:sz w:val="22"/>
          <w:szCs w:val="22"/>
        </w:rPr>
        <w:t>Ritenuto, per quanto sopra esposto, necessario</w:t>
      </w:r>
      <w:r w:rsidR="00145F85">
        <w:rPr>
          <w:rFonts w:eastAsia="Calibri"/>
          <w:b/>
          <w:bCs/>
          <w:sz w:val="22"/>
          <w:szCs w:val="22"/>
        </w:rPr>
        <w:t>:</w:t>
      </w:r>
    </w:p>
    <w:p w14:paraId="3A93BFB6" w14:textId="5AACA7E6" w:rsidR="00145F85" w:rsidRDefault="00BA343D" w:rsidP="00957588">
      <w:pPr>
        <w:pStyle w:val="Paragrafoelenco"/>
        <w:numPr>
          <w:ilvl w:val="0"/>
          <w:numId w:val="1"/>
        </w:numPr>
        <w:tabs>
          <w:tab w:val="clear" w:pos="720"/>
        </w:tabs>
        <w:spacing w:after="60" w:line="240" w:lineRule="auto"/>
        <w:ind w:left="284" w:hanging="284"/>
        <w:jc w:val="both"/>
        <w:rPr>
          <w:rFonts w:eastAsia="Calibri"/>
          <w:sz w:val="22"/>
          <w:szCs w:val="22"/>
        </w:rPr>
      </w:pPr>
      <w:r>
        <w:rPr>
          <w:rFonts w:eastAsia="Calibri"/>
          <w:sz w:val="22"/>
          <w:szCs w:val="22"/>
        </w:rPr>
        <w:t xml:space="preserve">procedere, </w:t>
      </w:r>
      <w:r w:rsidR="009446D3">
        <w:rPr>
          <w:rFonts w:eastAsia="Calibri"/>
          <w:sz w:val="22"/>
          <w:szCs w:val="22"/>
        </w:rPr>
        <w:t>a</w:t>
      </w:r>
      <w:r w:rsidR="003C2E4B" w:rsidRPr="00F43BF0">
        <w:rPr>
          <w:rFonts w:eastAsia="Calibri"/>
          <w:sz w:val="22"/>
          <w:szCs w:val="22"/>
        </w:rPr>
        <w:t>i sensi dell’</w:t>
      </w:r>
      <w:r w:rsidR="00BE6704">
        <w:rPr>
          <w:rFonts w:eastAsia="Calibri"/>
          <w:sz w:val="22"/>
          <w:szCs w:val="22"/>
        </w:rPr>
        <w:t>articolo</w:t>
      </w:r>
      <w:r w:rsidR="003C2E4B" w:rsidRPr="00F43BF0">
        <w:rPr>
          <w:rFonts w:eastAsia="Calibri"/>
          <w:sz w:val="22"/>
          <w:szCs w:val="22"/>
        </w:rPr>
        <w:t xml:space="preserve"> 41</w:t>
      </w:r>
      <w:r w:rsidR="00C20F18">
        <w:rPr>
          <w:rFonts w:eastAsia="Calibri"/>
          <w:sz w:val="22"/>
          <w:szCs w:val="22"/>
        </w:rPr>
        <w:t xml:space="preserve"> </w:t>
      </w:r>
      <w:r w:rsidR="003C2E4B" w:rsidRPr="00F43BF0">
        <w:rPr>
          <w:rFonts w:eastAsia="Calibri"/>
          <w:sz w:val="22"/>
          <w:szCs w:val="22"/>
        </w:rPr>
        <w:t xml:space="preserve">del </w:t>
      </w:r>
      <w:r w:rsidR="00A53EEF">
        <w:rPr>
          <w:rFonts w:eastAsia="Calibri"/>
          <w:sz w:val="22"/>
          <w:szCs w:val="22"/>
        </w:rPr>
        <w:t>d</w:t>
      </w:r>
      <w:r w:rsidR="003C2E4B" w:rsidRPr="00F43BF0">
        <w:rPr>
          <w:rFonts w:eastAsia="Calibri"/>
          <w:sz w:val="22"/>
          <w:szCs w:val="22"/>
        </w:rPr>
        <w:t>.</w:t>
      </w:r>
      <w:r w:rsidR="00995180">
        <w:rPr>
          <w:rFonts w:eastAsia="Calibri"/>
          <w:sz w:val="22"/>
          <w:szCs w:val="22"/>
        </w:rPr>
        <w:t xml:space="preserve"> </w:t>
      </w:r>
      <w:r w:rsidR="00A53EEF">
        <w:rPr>
          <w:rFonts w:eastAsia="Calibri"/>
          <w:sz w:val="22"/>
          <w:szCs w:val="22"/>
        </w:rPr>
        <w:t>l</w:t>
      </w:r>
      <w:r w:rsidR="003C2E4B" w:rsidRPr="00F43BF0">
        <w:rPr>
          <w:rFonts w:eastAsia="Calibri"/>
          <w:sz w:val="22"/>
          <w:szCs w:val="22"/>
        </w:rPr>
        <w:t>gs. 36/2023</w:t>
      </w:r>
      <w:r w:rsidR="00995180">
        <w:rPr>
          <w:rFonts w:eastAsia="Calibri"/>
          <w:sz w:val="22"/>
          <w:szCs w:val="22"/>
        </w:rPr>
        <w:t xml:space="preserve"> </w:t>
      </w:r>
      <w:r w:rsidR="003C2E4B" w:rsidRPr="00F43BF0">
        <w:rPr>
          <w:rFonts w:eastAsia="Calibri"/>
          <w:sz w:val="22"/>
          <w:szCs w:val="22"/>
        </w:rPr>
        <w:t xml:space="preserve">e del relativo Allegato I.7, </w:t>
      </w:r>
      <w:r w:rsidR="00BA3BD9">
        <w:rPr>
          <w:rFonts w:eastAsia="Calibri"/>
          <w:sz w:val="22"/>
          <w:szCs w:val="22"/>
        </w:rPr>
        <w:t xml:space="preserve">alla redazione del </w:t>
      </w:r>
      <w:r w:rsidR="004469A2">
        <w:rPr>
          <w:rFonts w:eastAsia="Calibri"/>
          <w:sz w:val="22"/>
          <w:szCs w:val="22"/>
        </w:rPr>
        <w:t>progetto</w:t>
      </w:r>
      <w:r w:rsidR="004469A2" w:rsidRPr="00F43BF0">
        <w:rPr>
          <w:rFonts w:eastAsia="Calibri"/>
          <w:sz w:val="22"/>
          <w:szCs w:val="22"/>
        </w:rPr>
        <w:t xml:space="preserve"> </w:t>
      </w:r>
      <w:r w:rsidR="004469A2">
        <w:rPr>
          <w:rFonts w:eastAsia="Calibri"/>
          <w:sz w:val="22"/>
          <w:szCs w:val="22"/>
        </w:rPr>
        <w:t>relativo</w:t>
      </w:r>
      <w:r w:rsidR="00C20F18">
        <w:rPr>
          <w:rFonts w:eastAsia="Calibri"/>
          <w:sz w:val="22"/>
          <w:szCs w:val="22"/>
        </w:rPr>
        <w:t xml:space="preserve"> al</w:t>
      </w:r>
      <w:r w:rsidR="003C2E4B" w:rsidRPr="00F43BF0">
        <w:rPr>
          <w:rFonts w:eastAsia="Calibri"/>
          <w:sz w:val="22"/>
          <w:szCs w:val="22"/>
        </w:rPr>
        <w:t xml:space="preserve">l’intervento “Filiere Verdi: Interventi di </w:t>
      </w:r>
      <w:proofErr w:type="spellStart"/>
      <w:r w:rsidR="003C2E4B" w:rsidRPr="00F43BF0">
        <w:rPr>
          <w:rFonts w:eastAsia="Calibri"/>
          <w:sz w:val="22"/>
          <w:szCs w:val="22"/>
        </w:rPr>
        <w:t>bio</w:t>
      </w:r>
      <w:proofErr w:type="spellEnd"/>
      <w:r w:rsidR="003C2E4B" w:rsidRPr="00F43BF0">
        <w:rPr>
          <w:rFonts w:eastAsia="Calibri"/>
          <w:sz w:val="22"/>
          <w:szCs w:val="22"/>
        </w:rPr>
        <w:t xml:space="preserve">-rimedio </w:t>
      </w:r>
      <w:proofErr w:type="spellStart"/>
      <w:r w:rsidR="003C2E4B" w:rsidRPr="00F43BF0">
        <w:rPr>
          <w:rFonts w:eastAsia="Calibri"/>
          <w:sz w:val="22"/>
          <w:szCs w:val="22"/>
        </w:rPr>
        <w:t>fito</w:t>
      </w:r>
      <w:proofErr w:type="spellEnd"/>
      <w:r w:rsidR="003C2E4B" w:rsidRPr="00F43BF0">
        <w:rPr>
          <w:rFonts w:eastAsia="Calibri"/>
          <w:sz w:val="22"/>
          <w:szCs w:val="22"/>
        </w:rPr>
        <w:t xml:space="preserve">-assistito per il risanamento di aree “a terra” ed aree “a mare” dell’area vasta di Taranto - Promozione di “filiere verdi” - </w:t>
      </w:r>
      <w:r w:rsidR="00464061">
        <w:rPr>
          <w:rFonts w:eastAsia="Calibri"/>
          <w:sz w:val="22"/>
          <w:szCs w:val="22"/>
        </w:rPr>
        <w:t>P</w:t>
      </w:r>
      <w:r w:rsidR="003C2E4B" w:rsidRPr="00F43BF0">
        <w:rPr>
          <w:rFonts w:eastAsia="Calibri"/>
          <w:sz w:val="22"/>
          <w:szCs w:val="22"/>
        </w:rPr>
        <w:t>arte a terra” - finanziato sulle risorse del PN JUST TRANSITION FUND ITALIA 2021-2027 -Azione 2.3 - Cod. Procedura 2.3.3 filiere verdi</w:t>
      </w:r>
      <w:r w:rsidR="00D804D9" w:rsidRPr="00220A33">
        <w:rPr>
          <w:rFonts w:eastAsia="Calibri"/>
          <w:sz w:val="22"/>
          <w:szCs w:val="22"/>
        </w:rPr>
        <w:t>,</w:t>
      </w:r>
      <w:r w:rsidR="003C2E4B" w:rsidRPr="00F43BF0">
        <w:rPr>
          <w:rFonts w:eastAsia="Calibri"/>
          <w:sz w:val="22"/>
          <w:szCs w:val="22"/>
        </w:rPr>
        <w:t xml:space="preserve"> </w:t>
      </w:r>
      <w:r w:rsidR="00D804D9" w:rsidRPr="00F43BF0">
        <w:rPr>
          <w:rFonts w:eastAsia="Calibri"/>
          <w:sz w:val="22"/>
          <w:szCs w:val="22"/>
        </w:rPr>
        <w:t>CUP J41J26000640006</w:t>
      </w:r>
      <w:r w:rsidR="00C20F18">
        <w:rPr>
          <w:rFonts w:eastAsia="Calibri"/>
          <w:sz w:val="22"/>
          <w:szCs w:val="22"/>
        </w:rPr>
        <w:t>;</w:t>
      </w:r>
    </w:p>
    <w:p w14:paraId="79EF9FB5" w14:textId="3BA930C5" w:rsidR="00C20F18" w:rsidRPr="00076420" w:rsidRDefault="00BA343D" w:rsidP="00957588">
      <w:pPr>
        <w:pStyle w:val="Paragrafoelenco"/>
        <w:numPr>
          <w:ilvl w:val="0"/>
          <w:numId w:val="1"/>
        </w:numPr>
        <w:tabs>
          <w:tab w:val="clear" w:pos="720"/>
        </w:tabs>
        <w:spacing w:after="60" w:line="240" w:lineRule="auto"/>
        <w:ind w:left="284" w:hanging="284"/>
        <w:jc w:val="both"/>
        <w:rPr>
          <w:rFonts w:eastAsia="Calibri"/>
          <w:sz w:val="22"/>
          <w:szCs w:val="22"/>
        </w:rPr>
      </w:pPr>
      <w:r>
        <w:rPr>
          <w:rFonts w:eastAsia="Calibri"/>
          <w:kern w:val="0"/>
          <w:sz w:val="22"/>
          <w:szCs w:val="22"/>
        </w:rPr>
        <w:t>affidare,</w:t>
      </w:r>
      <w:r w:rsidRPr="00076420">
        <w:rPr>
          <w:rFonts w:eastAsia="Calibri"/>
          <w:kern w:val="0"/>
          <w:sz w:val="22"/>
          <w:szCs w:val="22"/>
        </w:rPr>
        <w:t xml:space="preserve"> </w:t>
      </w:r>
      <w:r w:rsidR="00C20F18" w:rsidRPr="00076420">
        <w:rPr>
          <w:rFonts w:eastAsia="Calibri"/>
          <w:kern w:val="0"/>
          <w:sz w:val="22"/>
          <w:szCs w:val="22"/>
        </w:rPr>
        <w:t xml:space="preserve">trattandosi di appalto di servizi articolato in un unico livello di progettazione, </w:t>
      </w:r>
      <w:r w:rsidR="00076420">
        <w:rPr>
          <w:rFonts w:eastAsia="Calibri"/>
          <w:kern w:val="0"/>
          <w:sz w:val="22"/>
          <w:szCs w:val="22"/>
        </w:rPr>
        <w:t xml:space="preserve">la redazione del suddetto progetto </w:t>
      </w:r>
      <w:r>
        <w:rPr>
          <w:rFonts w:eastAsia="Calibri"/>
          <w:kern w:val="0"/>
          <w:sz w:val="22"/>
          <w:szCs w:val="22"/>
        </w:rPr>
        <w:t xml:space="preserve">al Subcommissario ing. Annamaria Basile e </w:t>
      </w:r>
      <w:r w:rsidR="00076420">
        <w:rPr>
          <w:rFonts w:eastAsia="Calibri"/>
          <w:kern w:val="0"/>
          <w:sz w:val="22"/>
          <w:szCs w:val="22"/>
        </w:rPr>
        <w:t>ai</w:t>
      </w:r>
      <w:r w:rsidR="00C20F18" w:rsidRPr="00076420">
        <w:rPr>
          <w:rFonts w:eastAsia="Calibri"/>
          <w:kern w:val="0"/>
          <w:sz w:val="22"/>
          <w:szCs w:val="22"/>
        </w:rPr>
        <w:t xml:space="preserve"> dipendenti in servizio presso la </w:t>
      </w:r>
      <w:r w:rsidR="00A53EEF" w:rsidRPr="00076420">
        <w:rPr>
          <w:rFonts w:eastAsia="Calibri"/>
          <w:kern w:val="0"/>
          <w:sz w:val="22"/>
          <w:szCs w:val="22"/>
        </w:rPr>
        <w:t>s</w:t>
      </w:r>
      <w:r w:rsidR="00C20F18" w:rsidRPr="00076420">
        <w:rPr>
          <w:rFonts w:eastAsia="Calibri"/>
          <w:kern w:val="0"/>
          <w:sz w:val="22"/>
          <w:szCs w:val="22"/>
        </w:rPr>
        <w:t xml:space="preserve">truttura commissariale, </w:t>
      </w:r>
      <w:r w:rsidR="008072F2">
        <w:rPr>
          <w:rFonts w:eastAsia="Calibri"/>
          <w:kern w:val="0"/>
          <w:sz w:val="22"/>
          <w:szCs w:val="22"/>
        </w:rPr>
        <w:t>i quali</w:t>
      </w:r>
      <w:r w:rsidR="00076420">
        <w:rPr>
          <w:rFonts w:eastAsia="Calibri"/>
          <w:kern w:val="0"/>
          <w:sz w:val="22"/>
          <w:szCs w:val="22"/>
        </w:rPr>
        <w:t xml:space="preserve"> si avvarranno</w:t>
      </w:r>
      <w:r w:rsidR="005C3DA7" w:rsidRPr="00076420">
        <w:rPr>
          <w:rFonts w:eastAsia="Calibri"/>
          <w:kern w:val="0"/>
          <w:sz w:val="22"/>
          <w:szCs w:val="22"/>
        </w:rPr>
        <w:t xml:space="preserve"> di un adeguato supporto esterno alla progettazione</w:t>
      </w:r>
      <w:r>
        <w:rPr>
          <w:rFonts w:eastAsia="Calibri"/>
          <w:kern w:val="0"/>
          <w:sz w:val="22"/>
          <w:szCs w:val="22"/>
        </w:rPr>
        <w:t xml:space="preserve"> </w:t>
      </w:r>
      <w:r w:rsidR="001F1849">
        <w:rPr>
          <w:rFonts w:eastAsia="Calibri"/>
          <w:kern w:val="0"/>
          <w:sz w:val="22"/>
          <w:szCs w:val="22"/>
        </w:rPr>
        <w:t>nonché</w:t>
      </w:r>
      <w:r w:rsidR="005C3DA7" w:rsidRPr="00076420">
        <w:rPr>
          <w:rFonts w:eastAsia="Calibri"/>
          <w:kern w:val="0"/>
          <w:sz w:val="22"/>
          <w:szCs w:val="22"/>
        </w:rPr>
        <w:t xml:space="preserve"> </w:t>
      </w:r>
      <w:r w:rsidR="008072F2">
        <w:rPr>
          <w:rFonts w:eastAsia="Calibri"/>
          <w:kern w:val="0"/>
          <w:sz w:val="22"/>
          <w:szCs w:val="22"/>
        </w:rPr>
        <w:t xml:space="preserve">di </w:t>
      </w:r>
      <w:r w:rsidR="008072F2" w:rsidRPr="00076420">
        <w:rPr>
          <w:rFonts w:eastAsia="Calibri"/>
          <w:kern w:val="0"/>
          <w:sz w:val="22"/>
          <w:szCs w:val="22"/>
        </w:rPr>
        <w:t xml:space="preserve">servizi tecnici di redazione di </w:t>
      </w:r>
      <w:r w:rsidR="008072F2">
        <w:rPr>
          <w:rFonts w:eastAsia="Calibri"/>
          <w:kern w:val="0"/>
          <w:sz w:val="22"/>
          <w:szCs w:val="22"/>
        </w:rPr>
        <w:t>taluni</w:t>
      </w:r>
      <w:r w:rsidR="008072F2" w:rsidRPr="00076420">
        <w:rPr>
          <w:rFonts w:eastAsia="Calibri"/>
          <w:kern w:val="0"/>
          <w:sz w:val="22"/>
          <w:szCs w:val="22"/>
        </w:rPr>
        <w:t xml:space="preserve"> elaborati specialistici di progetto </w:t>
      </w:r>
      <w:r w:rsidR="005C3DA7" w:rsidRPr="00076420">
        <w:rPr>
          <w:rFonts w:eastAsia="Calibri"/>
          <w:kern w:val="0"/>
          <w:sz w:val="22"/>
          <w:szCs w:val="22"/>
        </w:rPr>
        <w:t xml:space="preserve">per </w:t>
      </w:r>
      <w:r w:rsidR="008072F2">
        <w:rPr>
          <w:rFonts w:eastAsia="Calibri"/>
          <w:kern w:val="0"/>
          <w:sz w:val="22"/>
          <w:szCs w:val="22"/>
        </w:rPr>
        <w:t xml:space="preserve">i quali mancano </w:t>
      </w:r>
      <w:r w:rsidR="005C3DA7" w:rsidRPr="00076420">
        <w:rPr>
          <w:rFonts w:eastAsia="Calibri"/>
          <w:kern w:val="0"/>
          <w:sz w:val="22"/>
          <w:szCs w:val="22"/>
        </w:rPr>
        <w:t>le necessarie professionalità</w:t>
      </w:r>
      <w:r w:rsidR="008072F2">
        <w:rPr>
          <w:rFonts w:eastAsia="Calibri"/>
          <w:kern w:val="0"/>
          <w:sz w:val="22"/>
          <w:szCs w:val="22"/>
        </w:rPr>
        <w:t xml:space="preserve"> interne</w:t>
      </w:r>
      <w:r w:rsidR="005C3DA7" w:rsidRPr="00076420">
        <w:rPr>
          <w:rFonts w:eastAsia="Calibri"/>
          <w:kern w:val="0"/>
          <w:sz w:val="22"/>
          <w:szCs w:val="22"/>
        </w:rPr>
        <w:t>;</w:t>
      </w:r>
    </w:p>
    <w:p w14:paraId="0FF97B92" w14:textId="4292FA1D" w:rsidR="003C2E4B" w:rsidRPr="00220A33" w:rsidRDefault="00C20F18" w:rsidP="00957588">
      <w:pPr>
        <w:pStyle w:val="Paragrafoelenco"/>
        <w:numPr>
          <w:ilvl w:val="0"/>
          <w:numId w:val="1"/>
        </w:numPr>
        <w:tabs>
          <w:tab w:val="clear" w:pos="720"/>
        </w:tabs>
        <w:spacing w:after="60" w:line="240" w:lineRule="auto"/>
        <w:ind w:left="284" w:hanging="284"/>
        <w:jc w:val="both"/>
        <w:rPr>
          <w:rFonts w:eastAsia="Calibri"/>
          <w:sz w:val="22"/>
          <w:szCs w:val="22"/>
        </w:rPr>
      </w:pPr>
      <w:r>
        <w:rPr>
          <w:rFonts w:eastAsia="Calibri"/>
          <w:sz w:val="22"/>
          <w:szCs w:val="22"/>
        </w:rPr>
        <w:t>procedere alla nomina</w:t>
      </w:r>
      <w:r w:rsidR="00145F85">
        <w:rPr>
          <w:rFonts w:eastAsia="Calibri"/>
          <w:sz w:val="22"/>
          <w:szCs w:val="22"/>
        </w:rPr>
        <w:t xml:space="preserve"> </w:t>
      </w:r>
      <w:r>
        <w:rPr>
          <w:rFonts w:eastAsia="Calibri"/>
          <w:sz w:val="22"/>
          <w:szCs w:val="22"/>
        </w:rPr>
        <w:t>del gruppo di progettazione per la redazione de</w:t>
      </w:r>
      <w:r>
        <w:rPr>
          <w:rFonts w:eastAsia="Calibri"/>
          <w:kern w:val="0"/>
          <w:sz w:val="22"/>
          <w:szCs w:val="22"/>
        </w:rPr>
        <w:t xml:space="preserve">ll’intervento “Filiere Verdi: Interventi di </w:t>
      </w:r>
      <w:proofErr w:type="spellStart"/>
      <w:r>
        <w:rPr>
          <w:rFonts w:eastAsia="Calibri"/>
          <w:kern w:val="0"/>
          <w:sz w:val="22"/>
          <w:szCs w:val="22"/>
        </w:rPr>
        <w:t>bio</w:t>
      </w:r>
      <w:proofErr w:type="spellEnd"/>
      <w:r>
        <w:rPr>
          <w:rFonts w:eastAsia="Calibri"/>
          <w:kern w:val="0"/>
          <w:sz w:val="22"/>
          <w:szCs w:val="22"/>
        </w:rPr>
        <w:t xml:space="preserve">-rimedio </w:t>
      </w:r>
      <w:proofErr w:type="spellStart"/>
      <w:r>
        <w:rPr>
          <w:rFonts w:eastAsia="Calibri"/>
          <w:kern w:val="0"/>
          <w:sz w:val="22"/>
          <w:szCs w:val="22"/>
        </w:rPr>
        <w:t>fito</w:t>
      </w:r>
      <w:proofErr w:type="spellEnd"/>
      <w:r>
        <w:rPr>
          <w:rFonts w:eastAsia="Calibri"/>
          <w:kern w:val="0"/>
          <w:sz w:val="22"/>
          <w:szCs w:val="22"/>
        </w:rPr>
        <w:t xml:space="preserve">-assistito per il risanamento di aree “a terra” ed aree “a mare” dell’area vasta di Taranto - Promozione di “filiere verdi” - </w:t>
      </w:r>
      <w:r w:rsidR="004410FE">
        <w:rPr>
          <w:rFonts w:eastAsia="Calibri"/>
          <w:kern w:val="0"/>
          <w:sz w:val="22"/>
          <w:szCs w:val="22"/>
        </w:rPr>
        <w:t>P</w:t>
      </w:r>
      <w:r>
        <w:rPr>
          <w:rFonts w:eastAsia="Calibri"/>
          <w:kern w:val="0"/>
          <w:sz w:val="22"/>
          <w:szCs w:val="22"/>
        </w:rPr>
        <w:t xml:space="preserve">arte a terra” - finanziato sulle risorse del PN JUST TRANSITION FUND ITALIA 2021-2027 -Azione 2.3 - Cod. Procedura 2.3.3 filiere verdi, CUP J41J26000640006, </w:t>
      </w:r>
      <w:r w:rsidR="00145F85">
        <w:rPr>
          <w:rFonts w:eastAsia="Calibri"/>
          <w:sz w:val="22"/>
          <w:szCs w:val="22"/>
        </w:rPr>
        <w:t>come di seguito individuat</w:t>
      </w:r>
      <w:r>
        <w:rPr>
          <w:rFonts w:eastAsia="Calibri"/>
          <w:sz w:val="22"/>
          <w:szCs w:val="22"/>
        </w:rPr>
        <w:t>o:</w:t>
      </w:r>
    </w:p>
    <w:p w14:paraId="1B483C9E" w14:textId="4829DEC7" w:rsidR="00D804D9" w:rsidRPr="00F43BF0" w:rsidRDefault="00D804D9" w:rsidP="00220A33">
      <w:pPr>
        <w:pStyle w:val="Paragrafoelenco"/>
        <w:widowControl w:val="0"/>
        <w:numPr>
          <w:ilvl w:val="1"/>
          <w:numId w:val="1"/>
        </w:numPr>
        <w:tabs>
          <w:tab w:val="clear" w:pos="1440"/>
          <w:tab w:val="num" w:pos="709"/>
        </w:tabs>
        <w:spacing w:after="60" w:line="240" w:lineRule="auto"/>
        <w:ind w:left="709" w:hanging="283"/>
        <w:jc w:val="both"/>
        <w:rPr>
          <w:rFonts w:eastAsia="Calibri"/>
          <w:sz w:val="22"/>
          <w:szCs w:val="22"/>
        </w:rPr>
      </w:pPr>
      <w:r w:rsidRPr="00F43BF0">
        <w:rPr>
          <w:rFonts w:eastAsia="Calibri"/>
          <w:sz w:val="22"/>
          <w:szCs w:val="22"/>
        </w:rPr>
        <w:t xml:space="preserve">ing. Annamaria Basile (Subcommissario del Commissario straordinario): </w:t>
      </w:r>
      <w:r w:rsidR="00FC3999">
        <w:rPr>
          <w:rFonts w:eastAsia="Calibri"/>
          <w:sz w:val="22"/>
          <w:szCs w:val="22"/>
        </w:rPr>
        <w:t>p</w:t>
      </w:r>
      <w:r w:rsidRPr="00F43BF0">
        <w:rPr>
          <w:rFonts w:eastAsia="Calibri"/>
          <w:sz w:val="22"/>
          <w:szCs w:val="22"/>
        </w:rPr>
        <w:t>rogettista</w:t>
      </w:r>
      <w:r w:rsidR="00303014" w:rsidRPr="00303014">
        <w:rPr>
          <w:rFonts w:eastAsia="Calibri"/>
          <w:sz w:val="22"/>
          <w:szCs w:val="22"/>
        </w:rPr>
        <w:t xml:space="preserve"> </w:t>
      </w:r>
      <w:r w:rsidR="00303014" w:rsidRPr="00F43BF0">
        <w:rPr>
          <w:rFonts w:eastAsia="Calibri"/>
          <w:sz w:val="22"/>
          <w:szCs w:val="22"/>
        </w:rPr>
        <w:t>dell’intervento</w:t>
      </w:r>
      <w:r w:rsidR="008112EB">
        <w:rPr>
          <w:rFonts w:eastAsia="Calibri"/>
          <w:sz w:val="22"/>
          <w:szCs w:val="22"/>
        </w:rPr>
        <w:t>,</w:t>
      </w:r>
      <w:r w:rsidR="008112EB" w:rsidRPr="00F43BF0">
        <w:rPr>
          <w:rFonts w:eastAsia="Calibri"/>
          <w:sz w:val="22"/>
          <w:szCs w:val="22"/>
        </w:rPr>
        <w:t xml:space="preserve"> con competenze specialistiche in ambito </w:t>
      </w:r>
      <w:r w:rsidR="008112EB">
        <w:rPr>
          <w:rFonts w:eastAsia="Calibri"/>
          <w:sz w:val="22"/>
          <w:szCs w:val="22"/>
        </w:rPr>
        <w:t xml:space="preserve">di </w:t>
      </w:r>
      <w:r w:rsidR="008112EB" w:rsidRPr="00F43BF0">
        <w:rPr>
          <w:rFonts w:eastAsia="Calibri"/>
          <w:sz w:val="22"/>
          <w:szCs w:val="22"/>
        </w:rPr>
        <w:t>bonific</w:t>
      </w:r>
      <w:r w:rsidR="008112EB">
        <w:rPr>
          <w:rFonts w:eastAsia="Calibri"/>
          <w:sz w:val="22"/>
          <w:szCs w:val="22"/>
        </w:rPr>
        <w:t>a</w:t>
      </w:r>
      <w:r w:rsidR="008112EB" w:rsidRPr="00F43BF0">
        <w:rPr>
          <w:rFonts w:eastAsia="Calibri"/>
          <w:sz w:val="22"/>
          <w:szCs w:val="22"/>
        </w:rPr>
        <w:t xml:space="preserve"> di siti contaminati</w:t>
      </w:r>
      <w:r w:rsidR="008112EB">
        <w:rPr>
          <w:rFonts w:eastAsia="Calibri"/>
          <w:sz w:val="22"/>
          <w:szCs w:val="22"/>
        </w:rPr>
        <w:t xml:space="preserve">, </w:t>
      </w:r>
      <w:r w:rsidR="00927C61">
        <w:rPr>
          <w:rFonts w:eastAsia="Calibri"/>
          <w:sz w:val="22"/>
          <w:szCs w:val="22"/>
        </w:rPr>
        <w:t>cui è affidato il coordinamento interno del gruppo di progettazione</w:t>
      </w:r>
      <w:r w:rsidR="008112EB" w:rsidRPr="008112EB">
        <w:rPr>
          <w:rFonts w:eastAsia="Calibri"/>
          <w:sz w:val="22"/>
          <w:szCs w:val="22"/>
        </w:rPr>
        <w:t xml:space="preserve"> </w:t>
      </w:r>
      <w:r w:rsidR="008112EB">
        <w:rPr>
          <w:rFonts w:eastAsia="Calibri"/>
          <w:sz w:val="22"/>
          <w:szCs w:val="22"/>
        </w:rPr>
        <w:t>e quello esterno con gli ulteriori soggetti coinvolti</w:t>
      </w:r>
      <w:r w:rsidRPr="00F43BF0">
        <w:rPr>
          <w:rFonts w:eastAsia="Calibri"/>
          <w:sz w:val="22"/>
          <w:szCs w:val="22"/>
        </w:rPr>
        <w:t>;</w:t>
      </w:r>
    </w:p>
    <w:p w14:paraId="67CE5CED" w14:textId="5AE4C6EC" w:rsidR="00D804D9" w:rsidRPr="00F43BF0" w:rsidRDefault="00D804D9" w:rsidP="00220A33">
      <w:pPr>
        <w:pStyle w:val="Paragrafoelenco"/>
        <w:widowControl w:val="0"/>
        <w:numPr>
          <w:ilvl w:val="1"/>
          <w:numId w:val="1"/>
        </w:numPr>
        <w:tabs>
          <w:tab w:val="clear" w:pos="1440"/>
          <w:tab w:val="num" w:pos="709"/>
        </w:tabs>
        <w:spacing w:after="60" w:line="240" w:lineRule="auto"/>
        <w:ind w:left="709" w:hanging="283"/>
        <w:jc w:val="both"/>
        <w:rPr>
          <w:rFonts w:eastAsia="Calibri"/>
          <w:sz w:val="22"/>
          <w:szCs w:val="22"/>
        </w:rPr>
      </w:pPr>
      <w:r w:rsidRPr="00F43BF0">
        <w:rPr>
          <w:rFonts w:eastAsia="Calibri"/>
          <w:sz w:val="22"/>
          <w:szCs w:val="22"/>
        </w:rPr>
        <w:t>dott. agronomo Vincenzo Di Canio (</w:t>
      </w:r>
      <w:r w:rsidR="00FC3999">
        <w:rPr>
          <w:rFonts w:eastAsia="Calibri"/>
          <w:sz w:val="22"/>
          <w:szCs w:val="22"/>
        </w:rPr>
        <w:t>c</w:t>
      </w:r>
      <w:r w:rsidRPr="00F43BF0">
        <w:rPr>
          <w:rFonts w:eastAsia="Calibri"/>
          <w:sz w:val="22"/>
          <w:szCs w:val="22"/>
        </w:rPr>
        <w:t xml:space="preserve">omponente della struttura di </w:t>
      </w:r>
      <w:r w:rsidR="00FC3999">
        <w:rPr>
          <w:rFonts w:eastAsia="Calibri"/>
          <w:sz w:val="22"/>
          <w:szCs w:val="22"/>
        </w:rPr>
        <w:t>s</w:t>
      </w:r>
      <w:r w:rsidRPr="00F43BF0">
        <w:rPr>
          <w:rFonts w:eastAsia="Calibri"/>
          <w:sz w:val="22"/>
          <w:szCs w:val="22"/>
        </w:rPr>
        <w:t>upporto del Commissario):</w:t>
      </w:r>
      <w:r w:rsidRPr="00F43BF0">
        <w:rPr>
          <w:rFonts w:eastAsia="Times New Roman"/>
          <w:color w:val="000000"/>
          <w:kern w:val="0"/>
          <w:sz w:val="22"/>
          <w:szCs w:val="22"/>
          <w:lang w:eastAsia="it-IT"/>
        </w:rPr>
        <w:t xml:space="preserve"> </w:t>
      </w:r>
      <w:r w:rsidR="00303014">
        <w:rPr>
          <w:rFonts w:eastAsia="Calibri"/>
          <w:sz w:val="22"/>
          <w:szCs w:val="22"/>
        </w:rPr>
        <w:t>p</w:t>
      </w:r>
      <w:r w:rsidR="00303014" w:rsidRPr="00F43BF0">
        <w:rPr>
          <w:rFonts w:eastAsia="Calibri"/>
          <w:sz w:val="22"/>
          <w:szCs w:val="22"/>
        </w:rPr>
        <w:t>rogettista</w:t>
      </w:r>
      <w:r w:rsidR="00303014" w:rsidRPr="00303014">
        <w:rPr>
          <w:rFonts w:eastAsia="Calibri"/>
          <w:sz w:val="22"/>
          <w:szCs w:val="22"/>
        </w:rPr>
        <w:t xml:space="preserve"> </w:t>
      </w:r>
      <w:r w:rsidR="00303014" w:rsidRPr="00F43BF0">
        <w:rPr>
          <w:rFonts w:eastAsia="Calibri"/>
          <w:sz w:val="22"/>
          <w:szCs w:val="22"/>
        </w:rPr>
        <w:t>dell’intervento</w:t>
      </w:r>
      <w:r w:rsidR="00303014">
        <w:rPr>
          <w:rFonts w:eastAsia="Calibri"/>
          <w:sz w:val="22"/>
          <w:szCs w:val="22"/>
        </w:rPr>
        <w:t>,</w:t>
      </w:r>
      <w:r w:rsidRPr="00F43BF0">
        <w:rPr>
          <w:rFonts w:eastAsia="Calibri"/>
          <w:sz w:val="22"/>
          <w:szCs w:val="22"/>
        </w:rPr>
        <w:t xml:space="preserve"> con competenze specialistiche in ambito agrario, forestale ed ecologico-ambientale</w:t>
      </w:r>
      <w:r w:rsidR="00FC3999">
        <w:rPr>
          <w:rFonts w:eastAsia="Calibri"/>
          <w:sz w:val="22"/>
          <w:szCs w:val="22"/>
        </w:rPr>
        <w:t>,</w:t>
      </w:r>
      <w:r w:rsidRPr="00F43BF0">
        <w:rPr>
          <w:rFonts w:eastAsia="Calibri"/>
          <w:sz w:val="22"/>
          <w:szCs w:val="22"/>
        </w:rPr>
        <w:t xml:space="preserve"> utili alla definizione delle attività biologiche e agronomiche </w:t>
      </w:r>
      <w:proofErr w:type="spellStart"/>
      <w:r w:rsidRPr="00F43BF0">
        <w:rPr>
          <w:rFonts w:eastAsia="Calibri"/>
          <w:sz w:val="22"/>
          <w:szCs w:val="22"/>
        </w:rPr>
        <w:t>fito</w:t>
      </w:r>
      <w:proofErr w:type="spellEnd"/>
      <w:r w:rsidRPr="00F43BF0">
        <w:rPr>
          <w:rFonts w:eastAsia="Calibri"/>
          <w:sz w:val="22"/>
          <w:szCs w:val="22"/>
        </w:rPr>
        <w:t xml:space="preserve">-assistite; </w:t>
      </w:r>
    </w:p>
    <w:p w14:paraId="1B894BE6" w14:textId="5C6EC882" w:rsidR="003C2E4B" w:rsidRPr="00F43BF0" w:rsidRDefault="00D804D9" w:rsidP="00220A33">
      <w:pPr>
        <w:pStyle w:val="Paragrafoelenco"/>
        <w:widowControl w:val="0"/>
        <w:numPr>
          <w:ilvl w:val="1"/>
          <w:numId w:val="1"/>
        </w:numPr>
        <w:tabs>
          <w:tab w:val="clear" w:pos="1440"/>
          <w:tab w:val="num" w:pos="709"/>
        </w:tabs>
        <w:spacing w:after="60" w:line="240" w:lineRule="auto"/>
        <w:ind w:left="709" w:hanging="283"/>
        <w:jc w:val="both"/>
        <w:rPr>
          <w:rFonts w:eastAsia="Calibri"/>
          <w:sz w:val="22"/>
          <w:szCs w:val="22"/>
        </w:rPr>
      </w:pPr>
      <w:r w:rsidRPr="00F43BF0">
        <w:rPr>
          <w:rFonts w:eastAsia="Calibri"/>
          <w:sz w:val="22"/>
          <w:szCs w:val="22"/>
        </w:rPr>
        <w:t>ing. Francesco Voltasio (</w:t>
      </w:r>
      <w:r w:rsidR="00FC3999">
        <w:rPr>
          <w:rFonts w:eastAsia="Calibri"/>
          <w:sz w:val="22"/>
          <w:szCs w:val="22"/>
        </w:rPr>
        <w:t>c</w:t>
      </w:r>
      <w:r w:rsidRPr="00F43BF0">
        <w:rPr>
          <w:rFonts w:eastAsia="Calibri"/>
          <w:sz w:val="22"/>
          <w:szCs w:val="22"/>
        </w:rPr>
        <w:t xml:space="preserve">omponente della struttura di </w:t>
      </w:r>
      <w:r w:rsidR="00FC3999">
        <w:rPr>
          <w:rFonts w:eastAsia="Calibri"/>
          <w:sz w:val="22"/>
          <w:szCs w:val="22"/>
        </w:rPr>
        <w:t>s</w:t>
      </w:r>
      <w:r w:rsidRPr="00F43BF0">
        <w:rPr>
          <w:rFonts w:eastAsia="Calibri"/>
          <w:sz w:val="22"/>
          <w:szCs w:val="22"/>
        </w:rPr>
        <w:t>upporto del Commissario):</w:t>
      </w:r>
      <w:r w:rsidRPr="00F43BF0">
        <w:rPr>
          <w:rFonts w:eastAsia="Times New Roman"/>
          <w:color w:val="000000"/>
          <w:kern w:val="0"/>
          <w:sz w:val="22"/>
          <w:szCs w:val="22"/>
          <w:lang w:eastAsia="it-IT"/>
        </w:rPr>
        <w:t xml:space="preserve"> </w:t>
      </w:r>
      <w:r w:rsidR="00303014">
        <w:rPr>
          <w:rFonts w:eastAsia="Calibri"/>
          <w:kern w:val="0"/>
          <w:sz w:val="22"/>
          <w:szCs w:val="22"/>
        </w:rPr>
        <w:t xml:space="preserve">progettista dell’intervento, </w:t>
      </w:r>
      <w:r w:rsidRPr="00F43BF0">
        <w:rPr>
          <w:rFonts w:eastAsia="Calibri"/>
          <w:sz w:val="22"/>
          <w:szCs w:val="22"/>
        </w:rPr>
        <w:t>con competenze specialistiche in ambito tecnico</w:t>
      </w:r>
      <w:r w:rsidR="00927C61">
        <w:rPr>
          <w:rFonts w:eastAsia="Calibri"/>
          <w:sz w:val="22"/>
          <w:szCs w:val="22"/>
        </w:rPr>
        <w:t>-progettuale</w:t>
      </w:r>
      <w:r w:rsidR="003C2E4B" w:rsidRPr="00F43BF0">
        <w:rPr>
          <w:rFonts w:eastAsia="Calibri"/>
          <w:sz w:val="22"/>
          <w:szCs w:val="22"/>
        </w:rPr>
        <w:t>;</w:t>
      </w:r>
    </w:p>
    <w:p w14:paraId="63A42683" w14:textId="59312C6E" w:rsidR="00767D98" w:rsidRPr="00BA343D" w:rsidRDefault="00076420"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BA343D">
        <w:rPr>
          <w:rFonts w:eastAsia="Calibri"/>
          <w:sz w:val="22"/>
          <w:szCs w:val="22"/>
        </w:rPr>
        <w:t xml:space="preserve">rinviare a successivo atto commissariale </w:t>
      </w:r>
      <w:r w:rsidR="00EE44DC" w:rsidRPr="00BA343D">
        <w:rPr>
          <w:rFonts w:eastAsia="Calibri"/>
          <w:sz w:val="22"/>
          <w:szCs w:val="22"/>
        </w:rPr>
        <w:t>l’affidamento in house</w:t>
      </w:r>
      <w:r w:rsidR="00A1010D" w:rsidRPr="00BA343D">
        <w:rPr>
          <w:rFonts w:eastAsia="Calibri"/>
          <w:sz w:val="22"/>
          <w:szCs w:val="22"/>
        </w:rPr>
        <w:t xml:space="preserve"> alla Sogesid S.p.A.</w:t>
      </w:r>
      <w:r w:rsidR="00EE44DC" w:rsidRPr="00BA343D">
        <w:rPr>
          <w:rFonts w:eastAsia="Calibri"/>
          <w:sz w:val="22"/>
          <w:szCs w:val="22"/>
        </w:rPr>
        <w:t>, ai sensi dell’</w:t>
      </w:r>
      <w:r w:rsidR="00BE6704" w:rsidRPr="00BA343D">
        <w:rPr>
          <w:rFonts w:eastAsia="Calibri"/>
          <w:sz w:val="22"/>
          <w:szCs w:val="22"/>
        </w:rPr>
        <w:t>articolo</w:t>
      </w:r>
      <w:r w:rsidR="00EE44DC" w:rsidRPr="00BA343D">
        <w:rPr>
          <w:rFonts w:eastAsia="Calibri"/>
          <w:sz w:val="22"/>
          <w:szCs w:val="22"/>
        </w:rPr>
        <w:t xml:space="preserve"> 7, comma 2 d. lgs. 36/2023 e </w:t>
      </w:r>
      <w:proofErr w:type="spellStart"/>
      <w:r w:rsidR="00EE44DC" w:rsidRPr="00BA343D">
        <w:rPr>
          <w:rFonts w:eastAsia="Calibri"/>
          <w:sz w:val="22"/>
          <w:szCs w:val="22"/>
        </w:rPr>
        <w:t>ss.mm.ii</w:t>
      </w:r>
      <w:proofErr w:type="spellEnd"/>
      <w:r w:rsidR="00EE44DC" w:rsidRPr="00BA343D">
        <w:rPr>
          <w:rFonts w:eastAsia="Calibri"/>
          <w:sz w:val="22"/>
          <w:szCs w:val="22"/>
        </w:rPr>
        <w:t>.</w:t>
      </w:r>
      <w:r w:rsidR="00A1010D" w:rsidRPr="00BA343D">
        <w:rPr>
          <w:rFonts w:eastAsia="Calibri"/>
          <w:sz w:val="22"/>
          <w:szCs w:val="22"/>
        </w:rPr>
        <w:t>,</w:t>
      </w:r>
      <w:r w:rsidR="00EE44DC" w:rsidRPr="00BA343D">
        <w:rPr>
          <w:rFonts w:eastAsia="Calibri"/>
          <w:sz w:val="22"/>
          <w:szCs w:val="22"/>
        </w:rPr>
        <w:t xml:space="preserve"> </w:t>
      </w:r>
      <w:r w:rsidR="00BB1102">
        <w:rPr>
          <w:rFonts w:eastAsia="Calibri"/>
          <w:sz w:val="22"/>
          <w:szCs w:val="22"/>
        </w:rPr>
        <w:t>de</w:t>
      </w:r>
      <w:r w:rsidR="00BA343D" w:rsidRPr="00BA343D">
        <w:rPr>
          <w:rFonts w:eastAsia="Calibri"/>
          <w:sz w:val="22"/>
          <w:szCs w:val="22"/>
        </w:rPr>
        <w:t>l</w:t>
      </w:r>
      <w:r w:rsidR="00EE44DC" w:rsidRPr="00BA343D">
        <w:rPr>
          <w:rFonts w:eastAsia="Calibri"/>
          <w:sz w:val="22"/>
          <w:szCs w:val="22"/>
        </w:rPr>
        <w:t xml:space="preserve"> supporto alla progettazione </w:t>
      </w:r>
      <w:r w:rsidR="00A1010D" w:rsidRPr="00BA343D">
        <w:rPr>
          <w:rFonts w:eastAsia="Calibri"/>
          <w:sz w:val="22"/>
          <w:szCs w:val="22"/>
        </w:rPr>
        <w:t xml:space="preserve">e </w:t>
      </w:r>
      <w:r w:rsidR="00BB1102">
        <w:rPr>
          <w:rFonts w:eastAsia="Calibri"/>
          <w:sz w:val="22"/>
          <w:szCs w:val="22"/>
        </w:rPr>
        <w:t>de</w:t>
      </w:r>
      <w:r w:rsidR="00BA343D" w:rsidRPr="00BA343D">
        <w:rPr>
          <w:rFonts w:eastAsia="Calibri"/>
          <w:sz w:val="22"/>
          <w:szCs w:val="22"/>
        </w:rPr>
        <w:t>i</w:t>
      </w:r>
      <w:r w:rsidR="00EE44DC" w:rsidRPr="00BA343D">
        <w:rPr>
          <w:rFonts w:eastAsia="Calibri"/>
          <w:sz w:val="22"/>
          <w:szCs w:val="22"/>
        </w:rPr>
        <w:t xml:space="preserve"> servizi tecnici </w:t>
      </w:r>
      <w:r w:rsidR="00BA343D" w:rsidRPr="00BA343D">
        <w:rPr>
          <w:rFonts w:eastAsia="Calibri"/>
          <w:sz w:val="22"/>
          <w:szCs w:val="22"/>
        </w:rPr>
        <w:t>di</w:t>
      </w:r>
      <w:r w:rsidR="00A1010D" w:rsidRPr="00BA343D">
        <w:rPr>
          <w:rFonts w:eastAsia="Calibri"/>
          <w:sz w:val="22"/>
          <w:szCs w:val="22"/>
        </w:rPr>
        <w:t xml:space="preserve"> redazione di alcuni elaborati progettuali</w:t>
      </w:r>
      <w:r w:rsidRPr="00BA343D">
        <w:rPr>
          <w:rFonts w:eastAsia="Calibri"/>
          <w:sz w:val="22"/>
          <w:szCs w:val="22"/>
        </w:rPr>
        <w:t xml:space="preserve"> </w:t>
      </w:r>
      <w:r w:rsidRPr="00BA343D">
        <w:rPr>
          <w:rFonts w:eastAsia="Calibri"/>
          <w:kern w:val="0"/>
          <w:sz w:val="22"/>
          <w:szCs w:val="22"/>
        </w:rPr>
        <w:t xml:space="preserve">per </w:t>
      </w:r>
      <w:r w:rsidR="00BA343D" w:rsidRPr="00BA343D">
        <w:rPr>
          <w:rFonts w:eastAsia="Calibri"/>
          <w:kern w:val="0"/>
          <w:sz w:val="22"/>
          <w:szCs w:val="22"/>
        </w:rPr>
        <w:t xml:space="preserve">i quali all’interno della struttura commissariale mancano </w:t>
      </w:r>
      <w:r w:rsidRPr="00BA343D">
        <w:rPr>
          <w:rFonts w:eastAsia="Calibri"/>
          <w:kern w:val="0"/>
          <w:sz w:val="22"/>
          <w:szCs w:val="22"/>
        </w:rPr>
        <w:t>le necessarie professionalità</w:t>
      </w:r>
      <w:r w:rsidR="00EE44DC" w:rsidRPr="00BA343D">
        <w:rPr>
          <w:rFonts w:eastAsia="Calibri"/>
          <w:sz w:val="22"/>
          <w:szCs w:val="22"/>
        </w:rPr>
        <w:t>;</w:t>
      </w:r>
    </w:p>
    <w:p w14:paraId="5E5D706E" w14:textId="39376B78" w:rsidR="00DE6256" w:rsidRDefault="009A1797" w:rsidP="00957588">
      <w:pPr>
        <w:pStyle w:val="Paragrafoelenco"/>
        <w:numPr>
          <w:ilvl w:val="0"/>
          <w:numId w:val="1"/>
        </w:numPr>
        <w:tabs>
          <w:tab w:val="clear" w:pos="720"/>
        </w:tabs>
        <w:spacing w:after="60" w:line="240" w:lineRule="auto"/>
        <w:ind w:left="284" w:hanging="284"/>
        <w:jc w:val="both"/>
        <w:rPr>
          <w:rFonts w:eastAsia="Calibri"/>
          <w:sz w:val="22"/>
          <w:szCs w:val="22"/>
        </w:rPr>
      </w:pPr>
      <w:r w:rsidRPr="00BA343D">
        <w:rPr>
          <w:rFonts w:eastAsia="Calibri"/>
          <w:sz w:val="22"/>
          <w:szCs w:val="22"/>
        </w:rPr>
        <w:t xml:space="preserve">dare atto che, </w:t>
      </w:r>
      <w:r w:rsidR="00EE44DC" w:rsidRPr="00BA343D">
        <w:rPr>
          <w:rFonts w:eastAsia="Calibri"/>
          <w:sz w:val="22"/>
          <w:szCs w:val="22"/>
        </w:rPr>
        <w:t>in</w:t>
      </w:r>
      <w:r w:rsidR="00EE44DC" w:rsidRPr="00EE44DC">
        <w:rPr>
          <w:rFonts w:eastAsia="Calibri"/>
          <w:sz w:val="22"/>
          <w:szCs w:val="22"/>
        </w:rPr>
        <w:t xml:space="preserve"> ragione delle specifiche peculiarità del progetto, il gruppo di progettazione</w:t>
      </w:r>
      <w:r>
        <w:rPr>
          <w:rFonts w:eastAsia="Calibri"/>
          <w:sz w:val="22"/>
          <w:szCs w:val="22"/>
        </w:rPr>
        <w:t xml:space="preserve"> </w:t>
      </w:r>
      <w:r w:rsidR="00303014">
        <w:rPr>
          <w:rFonts w:eastAsia="Calibri"/>
          <w:sz w:val="22"/>
          <w:szCs w:val="22"/>
        </w:rPr>
        <w:t>potrà</w:t>
      </w:r>
      <w:r w:rsidR="006C6AD8" w:rsidRPr="006C6AD8">
        <w:rPr>
          <w:rFonts w:eastAsia="Calibri"/>
          <w:sz w:val="22"/>
          <w:szCs w:val="22"/>
        </w:rPr>
        <w:t xml:space="preserve"> </w:t>
      </w:r>
      <w:r w:rsidR="00303014">
        <w:rPr>
          <w:rFonts w:eastAsia="Calibri"/>
          <w:sz w:val="22"/>
          <w:szCs w:val="22"/>
        </w:rPr>
        <w:t>avvalersi della</w:t>
      </w:r>
      <w:r w:rsidR="006C6AD8" w:rsidRPr="006C6AD8">
        <w:rPr>
          <w:rFonts w:eastAsia="Calibri"/>
          <w:sz w:val="22"/>
          <w:szCs w:val="22"/>
        </w:rPr>
        <w:t xml:space="preserve"> consulenza tecnico-scientifica della dott.ssa Valeria Ancona, ricercatrice del CNR ed esperta in materia di </w:t>
      </w:r>
      <w:proofErr w:type="spellStart"/>
      <w:r w:rsidR="006C6AD8" w:rsidRPr="006C6AD8">
        <w:rPr>
          <w:rFonts w:eastAsia="Calibri"/>
          <w:sz w:val="22"/>
          <w:szCs w:val="22"/>
        </w:rPr>
        <w:t>bio</w:t>
      </w:r>
      <w:proofErr w:type="spellEnd"/>
      <w:r w:rsidR="00387CC4">
        <w:rPr>
          <w:rFonts w:eastAsia="Calibri"/>
          <w:sz w:val="22"/>
          <w:szCs w:val="22"/>
        </w:rPr>
        <w:t>-</w:t>
      </w:r>
      <w:r w:rsidR="006C6AD8" w:rsidRPr="006C6AD8">
        <w:rPr>
          <w:rFonts w:eastAsia="Calibri"/>
          <w:sz w:val="22"/>
          <w:szCs w:val="22"/>
        </w:rPr>
        <w:t xml:space="preserve">rimedio </w:t>
      </w:r>
      <w:proofErr w:type="spellStart"/>
      <w:r w:rsidR="006C6AD8" w:rsidRPr="006C6AD8">
        <w:rPr>
          <w:rFonts w:eastAsia="Calibri"/>
          <w:sz w:val="22"/>
          <w:szCs w:val="22"/>
        </w:rPr>
        <w:t>fito</w:t>
      </w:r>
      <w:proofErr w:type="spellEnd"/>
      <w:r w:rsidR="006C6AD8" w:rsidRPr="006C6AD8">
        <w:rPr>
          <w:rFonts w:eastAsia="Calibri"/>
          <w:sz w:val="22"/>
          <w:szCs w:val="22"/>
        </w:rPr>
        <w:t xml:space="preserve">-assistito, </w:t>
      </w:r>
      <w:r w:rsidR="00387CC4" w:rsidRPr="00F43BF0">
        <w:rPr>
          <w:rFonts w:eastAsia="Calibri"/>
          <w:sz w:val="22"/>
          <w:szCs w:val="22"/>
        </w:rPr>
        <w:t xml:space="preserve">in virtù dell’incarico, a titolo gratuito, conferitole con </w:t>
      </w:r>
      <w:r w:rsidR="00A53EEF">
        <w:rPr>
          <w:rFonts w:eastAsia="Calibri"/>
          <w:sz w:val="22"/>
          <w:szCs w:val="22"/>
        </w:rPr>
        <w:t>d</w:t>
      </w:r>
      <w:r w:rsidR="00387CC4" w:rsidRPr="00F43BF0">
        <w:rPr>
          <w:rFonts w:eastAsia="Calibri"/>
          <w:sz w:val="22"/>
          <w:szCs w:val="22"/>
        </w:rPr>
        <w:t>ecreto com</w:t>
      </w:r>
      <w:r w:rsidR="00C20F18">
        <w:rPr>
          <w:rFonts w:eastAsia="Calibri"/>
          <w:sz w:val="22"/>
          <w:szCs w:val="22"/>
        </w:rPr>
        <w:t>missariale n. 15 del 10.06.2025;</w:t>
      </w:r>
    </w:p>
    <w:p w14:paraId="4ECC8997" w14:textId="1E22AA8B" w:rsidR="00DE6256" w:rsidRDefault="009A1797" w:rsidP="00464061">
      <w:pPr>
        <w:pStyle w:val="Paragrafoelenco"/>
        <w:numPr>
          <w:ilvl w:val="0"/>
          <w:numId w:val="1"/>
        </w:numPr>
        <w:tabs>
          <w:tab w:val="clear" w:pos="720"/>
        </w:tabs>
        <w:spacing w:after="60" w:line="240" w:lineRule="auto"/>
        <w:ind w:left="284" w:hanging="284"/>
        <w:jc w:val="both"/>
        <w:rPr>
          <w:rFonts w:eastAsia="Calibri"/>
          <w:sz w:val="22"/>
          <w:szCs w:val="22"/>
        </w:rPr>
      </w:pPr>
      <w:r>
        <w:rPr>
          <w:rFonts w:eastAsia="Calibri"/>
          <w:sz w:val="22"/>
          <w:szCs w:val="22"/>
        </w:rPr>
        <w:t xml:space="preserve">disporre che </w:t>
      </w:r>
      <w:r w:rsidR="003653EB">
        <w:rPr>
          <w:rFonts w:eastAsia="Calibri"/>
          <w:sz w:val="22"/>
          <w:szCs w:val="22"/>
        </w:rPr>
        <w:t>i</w:t>
      </w:r>
      <w:r w:rsidR="00DE6256" w:rsidRPr="00DE6256">
        <w:rPr>
          <w:rFonts w:eastAsia="Calibri"/>
          <w:sz w:val="22"/>
          <w:szCs w:val="22"/>
        </w:rPr>
        <w:t xml:space="preserve">l </w:t>
      </w:r>
      <w:r w:rsidR="00DE6256">
        <w:rPr>
          <w:rFonts w:eastAsia="Calibri"/>
          <w:sz w:val="22"/>
          <w:szCs w:val="22"/>
        </w:rPr>
        <w:t>g</w:t>
      </w:r>
      <w:r w:rsidR="00DE6256" w:rsidRPr="00DE6256">
        <w:rPr>
          <w:rFonts w:eastAsia="Calibri"/>
          <w:sz w:val="22"/>
          <w:szCs w:val="22"/>
        </w:rPr>
        <w:t>ruppo</w:t>
      </w:r>
      <w:r w:rsidR="00DE6256">
        <w:rPr>
          <w:rFonts w:eastAsia="Calibri"/>
          <w:sz w:val="22"/>
          <w:szCs w:val="22"/>
        </w:rPr>
        <w:t xml:space="preserve"> di progettazione </w:t>
      </w:r>
      <w:r w:rsidR="00DE6256" w:rsidRPr="00DE6256">
        <w:rPr>
          <w:rFonts w:eastAsia="Calibri"/>
          <w:sz w:val="22"/>
          <w:szCs w:val="22"/>
        </w:rPr>
        <w:t>provvederà</w:t>
      </w:r>
      <w:r w:rsidR="00820705" w:rsidRPr="005B0C9C">
        <w:rPr>
          <w:rFonts w:eastAsia="Calibri"/>
          <w:sz w:val="22"/>
          <w:szCs w:val="22"/>
        </w:rPr>
        <w:t xml:space="preserve">, </w:t>
      </w:r>
      <w:r w:rsidR="00983A08" w:rsidRPr="005B0C9C">
        <w:rPr>
          <w:rFonts w:eastAsia="Calibri"/>
          <w:sz w:val="22"/>
          <w:szCs w:val="22"/>
        </w:rPr>
        <w:t>con</w:t>
      </w:r>
      <w:r w:rsidR="00820705" w:rsidRPr="005B0C9C">
        <w:rPr>
          <w:rFonts w:eastAsia="Calibri"/>
          <w:sz w:val="22"/>
          <w:szCs w:val="22"/>
        </w:rPr>
        <w:t xml:space="preserve"> </w:t>
      </w:r>
      <w:r w:rsidR="00983A08" w:rsidRPr="005B0C9C">
        <w:rPr>
          <w:rFonts w:eastAsia="Calibri"/>
          <w:sz w:val="22"/>
          <w:szCs w:val="22"/>
        </w:rPr>
        <w:t xml:space="preserve">il personale tecnico della Sogesid </w:t>
      </w:r>
      <w:r w:rsidR="005B0C9C">
        <w:rPr>
          <w:rFonts w:eastAsia="Calibri"/>
          <w:kern w:val="0"/>
          <w:sz w:val="22"/>
          <w:szCs w:val="22"/>
        </w:rPr>
        <w:t>S.p.A.</w:t>
      </w:r>
      <w:r w:rsidR="00820705">
        <w:rPr>
          <w:rFonts w:eastAsia="Calibri"/>
          <w:sz w:val="22"/>
          <w:szCs w:val="22"/>
        </w:rPr>
        <w:t>,</w:t>
      </w:r>
      <w:r w:rsidR="00AE45AC">
        <w:rPr>
          <w:rFonts w:eastAsia="Calibri"/>
          <w:sz w:val="22"/>
          <w:szCs w:val="22"/>
        </w:rPr>
        <w:t xml:space="preserve"> all’elaborazione del progetto </w:t>
      </w:r>
      <w:r w:rsidR="00DE6256" w:rsidRPr="00DE6256">
        <w:rPr>
          <w:rFonts w:eastAsia="Calibri"/>
          <w:sz w:val="22"/>
          <w:szCs w:val="22"/>
        </w:rPr>
        <w:t>tenendo conto delle linee di indirizzo fornite</w:t>
      </w:r>
      <w:r w:rsidR="000A51B2">
        <w:rPr>
          <w:rFonts w:eastAsia="Calibri"/>
          <w:sz w:val="22"/>
          <w:szCs w:val="22"/>
        </w:rPr>
        <w:t xml:space="preserve"> </w:t>
      </w:r>
      <w:r w:rsidR="00DE6256" w:rsidRPr="00DE6256">
        <w:rPr>
          <w:rFonts w:eastAsia="Calibri"/>
          <w:sz w:val="22"/>
          <w:szCs w:val="22"/>
        </w:rPr>
        <w:t>d</w:t>
      </w:r>
      <w:r w:rsidR="000A51B2">
        <w:rPr>
          <w:rFonts w:eastAsia="Calibri"/>
          <w:sz w:val="22"/>
          <w:szCs w:val="22"/>
        </w:rPr>
        <w:t>a</w:t>
      </w:r>
      <w:r w:rsidR="00DE6256" w:rsidRPr="00DE6256">
        <w:rPr>
          <w:rFonts w:eastAsia="Calibri"/>
          <w:sz w:val="22"/>
          <w:szCs w:val="22"/>
        </w:rPr>
        <w:t>l quadro esigenziale</w:t>
      </w:r>
      <w:r w:rsidR="000A51B2">
        <w:rPr>
          <w:rFonts w:eastAsia="Calibri"/>
          <w:sz w:val="22"/>
          <w:szCs w:val="22"/>
        </w:rPr>
        <w:t xml:space="preserve"> e dalla documentazione tecnica allo stesso allegata</w:t>
      </w:r>
      <w:r w:rsidR="00DE6256" w:rsidRPr="00DE6256">
        <w:rPr>
          <w:rFonts w:eastAsia="Calibri"/>
          <w:sz w:val="22"/>
          <w:szCs w:val="22"/>
        </w:rPr>
        <w:t xml:space="preserve">, assicurando il rispetto delle disposizioni contenute nel </w:t>
      </w:r>
      <w:r w:rsidR="000A51B2">
        <w:rPr>
          <w:rFonts w:eastAsia="Calibri"/>
          <w:sz w:val="22"/>
          <w:szCs w:val="22"/>
        </w:rPr>
        <w:t>d</w:t>
      </w:r>
      <w:r w:rsidR="00DE6256" w:rsidRPr="00DE6256">
        <w:rPr>
          <w:rFonts w:eastAsia="Calibri"/>
          <w:sz w:val="22"/>
          <w:szCs w:val="22"/>
        </w:rPr>
        <w:t>.</w:t>
      </w:r>
      <w:r w:rsidR="000A51B2">
        <w:rPr>
          <w:rFonts w:eastAsia="Calibri"/>
          <w:sz w:val="22"/>
          <w:szCs w:val="22"/>
        </w:rPr>
        <w:t xml:space="preserve"> l</w:t>
      </w:r>
      <w:r w:rsidR="00DE6256" w:rsidRPr="00DE6256">
        <w:rPr>
          <w:rFonts w:eastAsia="Calibri"/>
          <w:sz w:val="22"/>
          <w:szCs w:val="22"/>
        </w:rPr>
        <w:t xml:space="preserve">gs. 36/2023 e </w:t>
      </w:r>
      <w:proofErr w:type="spellStart"/>
      <w:r w:rsidR="00DE6256" w:rsidRPr="00DE6256">
        <w:rPr>
          <w:rFonts w:eastAsia="Calibri"/>
          <w:sz w:val="22"/>
          <w:szCs w:val="22"/>
        </w:rPr>
        <w:t>s</w:t>
      </w:r>
      <w:r w:rsidR="000A51B2">
        <w:rPr>
          <w:rFonts w:eastAsia="Calibri"/>
          <w:sz w:val="22"/>
          <w:szCs w:val="22"/>
        </w:rPr>
        <w:t>s</w:t>
      </w:r>
      <w:r w:rsidR="00DE6256" w:rsidRPr="00DE6256">
        <w:rPr>
          <w:rFonts w:eastAsia="Calibri"/>
          <w:sz w:val="22"/>
          <w:szCs w:val="22"/>
        </w:rPr>
        <w:t>.m</w:t>
      </w:r>
      <w:r w:rsidR="000A51B2">
        <w:rPr>
          <w:rFonts w:eastAsia="Calibri"/>
          <w:sz w:val="22"/>
          <w:szCs w:val="22"/>
        </w:rPr>
        <w:t>m</w:t>
      </w:r>
      <w:r w:rsidR="00DE6256" w:rsidRPr="00DE6256">
        <w:rPr>
          <w:rFonts w:eastAsia="Calibri"/>
          <w:sz w:val="22"/>
          <w:szCs w:val="22"/>
        </w:rPr>
        <w:t>.i</w:t>
      </w:r>
      <w:r w:rsidR="000A51B2">
        <w:rPr>
          <w:rFonts w:eastAsia="Calibri"/>
          <w:sz w:val="22"/>
          <w:szCs w:val="22"/>
        </w:rPr>
        <w:t>i</w:t>
      </w:r>
      <w:proofErr w:type="spellEnd"/>
      <w:r w:rsidR="00DE6256" w:rsidRPr="00DE6256">
        <w:rPr>
          <w:rFonts w:eastAsia="Calibri"/>
          <w:sz w:val="22"/>
          <w:szCs w:val="22"/>
        </w:rPr>
        <w:t xml:space="preserve">., dei Criteri Ambientali Minimi (CAM) applicabili all’intervento, nonché del principio DNSH (Do No </w:t>
      </w:r>
      <w:proofErr w:type="spellStart"/>
      <w:r w:rsidR="00DE6256" w:rsidRPr="00DE6256">
        <w:rPr>
          <w:rFonts w:eastAsia="Calibri"/>
          <w:sz w:val="22"/>
          <w:szCs w:val="22"/>
        </w:rPr>
        <w:t>Significant</w:t>
      </w:r>
      <w:proofErr w:type="spellEnd"/>
      <w:r w:rsidR="00DE6256" w:rsidRPr="00DE6256">
        <w:rPr>
          <w:rFonts w:eastAsia="Calibri"/>
          <w:sz w:val="22"/>
          <w:szCs w:val="22"/>
        </w:rPr>
        <w:t xml:space="preserve"> </w:t>
      </w:r>
      <w:proofErr w:type="spellStart"/>
      <w:r w:rsidR="00DE6256" w:rsidRPr="00DE6256">
        <w:rPr>
          <w:rFonts w:eastAsia="Calibri"/>
          <w:sz w:val="22"/>
          <w:szCs w:val="22"/>
        </w:rPr>
        <w:t>Harm</w:t>
      </w:r>
      <w:proofErr w:type="spellEnd"/>
      <w:r w:rsidR="00DE6256" w:rsidRPr="00DE6256">
        <w:rPr>
          <w:rFonts w:eastAsia="Calibri"/>
          <w:sz w:val="22"/>
          <w:szCs w:val="22"/>
        </w:rPr>
        <w:t>)</w:t>
      </w:r>
      <w:r w:rsidR="00464061">
        <w:rPr>
          <w:rFonts w:eastAsia="Calibri"/>
          <w:sz w:val="22"/>
          <w:szCs w:val="22"/>
        </w:rPr>
        <w:t>,</w:t>
      </w:r>
      <w:r w:rsidR="00927C61">
        <w:rPr>
          <w:rFonts w:eastAsia="Calibri"/>
          <w:sz w:val="22"/>
          <w:szCs w:val="22"/>
        </w:rPr>
        <w:t xml:space="preserve"> </w:t>
      </w:r>
      <w:r w:rsidR="00464061">
        <w:rPr>
          <w:rFonts w:eastAsia="Calibri"/>
          <w:sz w:val="22"/>
          <w:szCs w:val="22"/>
        </w:rPr>
        <w:t>degli o</w:t>
      </w:r>
      <w:r w:rsidR="00464061" w:rsidRPr="00464061">
        <w:rPr>
          <w:rFonts w:eastAsia="Calibri"/>
          <w:sz w:val="22"/>
          <w:szCs w:val="22"/>
        </w:rPr>
        <w:t xml:space="preserve">rientamenti tecnici </w:t>
      </w:r>
      <w:r w:rsidR="00464061">
        <w:rPr>
          <w:rFonts w:eastAsia="Calibri"/>
          <w:sz w:val="22"/>
          <w:szCs w:val="22"/>
        </w:rPr>
        <w:t xml:space="preserve">e gli indirizzi </w:t>
      </w:r>
      <w:r w:rsidR="00464061" w:rsidRPr="00464061">
        <w:rPr>
          <w:rFonts w:eastAsia="Calibri"/>
          <w:sz w:val="22"/>
          <w:szCs w:val="22"/>
        </w:rPr>
        <w:t>per la verifica climatica dei progetti finanziati dalla politica di coesione 202</w:t>
      </w:r>
      <w:r w:rsidR="00464061">
        <w:rPr>
          <w:rFonts w:eastAsia="Calibri"/>
          <w:sz w:val="22"/>
          <w:szCs w:val="22"/>
        </w:rPr>
        <w:t>1-2027</w:t>
      </w:r>
      <w:r w:rsidR="003653EB">
        <w:rPr>
          <w:rFonts w:eastAsia="Calibri"/>
          <w:sz w:val="22"/>
          <w:szCs w:val="22"/>
        </w:rPr>
        <w:t xml:space="preserve">, del </w:t>
      </w:r>
      <w:r w:rsidR="0032574E">
        <w:rPr>
          <w:rFonts w:eastAsia="Calibri"/>
          <w:sz w:val="22"/>
          <w:szCs w:val="22"/>
        </w:rPr>
        <w:t>CCNL di settore</w:t>
      </w:r>
      <w:r w:rsidR="00DE6256" w:rsidRPr="00DE6256">
        <w:rPr>
          <w:rFonts w:eastAsia="Calibri"/>
          <w:sz w:val="22"/>
          <w:szCs w:val="22"/>
        </w:rPr>
        <w:t xml:space="preserve"> e di ogni ulteriore normativa tecnica e ambientale vigente applicabil</w:t>
      </w:r>
      <w:r w:rsidR="0032574E">
        <w:rPr>
          <w:rFonts w:eastAsia="Calibri"/>
          <w:sz w:val="22"/>
          <w:szCs w:val="22"/>
        </w:rPr>
        <w:t>e</w:t>
      </w:r>
      <w:r w:rsidR="000A51B2">
        <w:rPr>
          <w:rFonts w:eastAsia="Calibri"/>
          <w:sz w:val="22"/>
          <w:szCs w:val="22"/>
        </w:rPr>
        <w:t>.</w:t>
      </w:r>
    </w:p>
    <w:p w14:paraId="065EA4AD" w14:textId="5D0F8E11" w:rsidR="000F517F" w:rsidRPr="00F43BF0" w:rsidRDefault="000F517F" w:rsidP="002E186A">
      <w:pPr>
        <w:widowControl w:val="0"/>
        <w:spacing w:before="120" w:after="120" w:line="240" w:lineRule="auto"/>
        <w:jc w:val="center"/>
        <w:rPr>
          <w:rFonts w:eastAsia="Calibri"/>
          <w:sz w:val="22"/>
          <w:szCs w:val="22"/>
        </w:rPr>
      </w:pPr>
      <w:r w:rsidRPr="00F43BF0">
        <w:rPr>
          <w:b/>
          <w:bCs/>
          <w:sz w:val="22"/>
          <w:szCs w:val="22"/>
        </w:rPr>
        <w:t>DECRETA</w:t>
      </w:r>
    </w:p>
    <w:p w14:paraId="5A6C3067" w14:textId="77777777" w:rsidR="005B218F" w:rsidRPr="008946C2" w:rsidRDefault="005C5C31" w:rsidP="005B218F">
      <w:pPr>
        <w:pStyle w:val="Paragrafoelenco"/>
        <w:widowControl w:val="0"/>
        <w:numPr>
          <w:ilvl w:val="0"/>
          <w:numId w:val="12"/>
        </w:numPr>
        <w:spacing w:after="60" w:line="240" w:lineRule="auto"/>
        <w:ind w:left="284" w:hanging="284"/>
        <w:jc w:val="both"/>
        <w:rPr>
          <w:color w:val="000000" w:themeColor="text1"/>
          <w:sz w:val="22"/>
          <w:szCs w:val="22"/>
        </w:rPr>
      </w:pPr>
      <w:r w:rsidRPr="008946C2">
        <w:rPr>
          <w:b/>
          <w:sz w:val="22"/>
          <w:szCs w:val="22"/>
        </w:rPr>
        <w:t>Di dare atto</w:t>
      </w:r>
      <w:r w:rsidRPr="008946C2">
        <w:rPr>
          <w:bCs/>
          <w:sz w:val="22"/>
          <w:szCs w:val="22"/>
        </w:rPr>
        <w:t xml:space="preserve"> che quanto in </w:t>
      </w:r>
      <w:r w:rsidRPr="008946C2">
        <w:rPr>
          <w:color w:val="000000" w:themeColor="text1"/>
          <w:sz w:val="22"/>
          <w:szCs w:val="22"/>
        </w:rPr>
        <w:t xml:space="preserve">narrativa costituisce parte integrante e sostanziale del presente </w:t>
      </w:r>
      <w:r w:rsidRPr="008946C2">
        <w:rPr>
          <w:color w:val="000000" w:themeColor="text1"/>
          <w:sz w:val="22"/>
          <w:szCs w:val="22"/>
        </w:rPr>
        <w:lastRenderedPageBreak/>
        <w:t>provvedimento.</w:t>
      </w:r>
    </w:p>
    <w:p w14:paraId="3327EF80" w14:textId="354786D7" w:rsidR="00424EAC" w:rsidRPr="008946C2" w:rsidRDefault="00424EAC" w:rsidP="00424EAC">
      <w:pPr>
        <w:pStyle w:val="Paragrafoelenco"/>
        <w:widowControl w:val="0"/>
        <w:numPr>
          <w:ilvl w:val="0"/>
          <w:numId w:val="12"/>
        </w:numPr>
        <w:spacing w:after="60" w:line="240" w:lineRule="auto"/>
        <w:ind w:left="284" w:hanging="284"/>
        <w:jc w:val="both"/>
        <w:rPr>
          <w:rFonts w:eastAsia="Calibri"/>
          <w:sz w:val="22"/>
          <w:szCs w:val="22"/>
        </w:rPr>
      </w:pPr>
      <w:r w:rsidRPr="008946C2">
        <w:rPr>
          <w:b/>
          <w:sz w:val="22"/>
          <w:szCs w:val="22"/>
        </w:rPr>
        <w:t xml:space="preserve">Di </w:t>
      </w:r>
      <w:r w:rsidR="007A15EF" w:rsidRPr="008946C2">
        <w:rPr>
          <w:b/>
          <w:sz w:val="22"/>
          <w:szCs w:val="22"/>
        </w:rPr>
        <w:t>prendere</w:t>
      </w:r>
      <w:r w:rsidRPr="008946C2">
        <w:rPr>
          <w:b/>
          <w:sz w:val="22"/>
          <w:szCs w:val="22"/>
        </w:rPr>
        <w:t xml:space="preserve"> atto che </w:t>
      </w:r>
      <w:r w:rsidRPr="00222A10">
        <w:rPr>
          <w:bCs/>
          <w:sz w:val="22"/>
          <w:szCs w:val="22"/>
        </w:rPr>
        <w:t>con</w:t>
      </w:r>
      <w:r w:rsidRPr="003D6547">
        <w:rPr>
          <w:bCs/>
          <w:sz w:val="22"/>
          <w:szCs w:val="22"/>
        </w:rPr>
        <w:t xml:space="preserve"> </w:t>
      </w:r>
      <w:r w:rsidR="007A15EF" w:rsidRPr="008946C2">
        <w:rPr>
          <w:rFonts w:eastAsia="Calibri"/>
          <w:sz w:val="22"/>
          <w:szCs w:val="22"/>
        </w:rPr>
        <w:t>attività</w:t>
      </w:r>
      <w:r w:rsidRPr="008946C2">
        <w:rPr>
          <w:rFonts w:eastAsia="Calibri"/>
          <w:sz w:val="22"/>
          <w:szCs w:val="22"/>
        </w:rPr>
        <w:t xml:space="preserve"> istruttori</w:t>
      </w:r>
      <w:r w:rsidR="007A15EF" w:rsidRPr="008946C2">
        <w:rPr>
          <w:rFonts w:eastAsia="Calibri"/>
          <w:sz w:val="22"/>
          <w:szCs w:val="22"/>
        </w:rPr>
        <w:t>a</w:t>
      </w:r>
      <w:r w:rsidRPr="008946C2">
        <w:rPr>
          <w:rFonts w:eastAsia="Calibri"/>
          <w:sz w:val="22"/>
          <w:szCs w:val="22"/>
        </w:rPr>
        <w:t xml:space="preserve"> del RUP, </w:t>
      </w:r>
      <w:r w:rsidR="00D92DBB" w:rsidRPr="003653EB">
        <w:rPr>
          <w:rFonts w:eastAsia="Calibri"/>
          <w:sz w:val="22"/>
          <w:szCs w:val="22"/>
        </w:rPr>
        <w:t>prot. COMMTA-0000</w:t>
      </w:r>
      <w:r w:rsidR="00D92DBB">
        <w:rPr>
          <w:rFonts w:eastAsia="Calibri"/>
          <w:sz w:val="22"/>
          <w:szCs w:val="22"/>
        </w:rPr>
        <w:t>521</w:t>
      </w:r>
      <w:r w:rsidR="00D92DBB" w:rsidRPr="003653EB">
        <w:rPr>
          <w:rFonts w:eastAsia="Calibri"/>
          <w:sz w:val="22"/>
          <w:szCs w:val="22"/>
        </w:rPr>
        <w:t>-A-</w:t>
      </w:r>
      <w:r w:rsidR="00D92DBB">
        <w:rPr>
          <w:rFonts w:eastAsia="Calibri"/>
          <w:sz w:val="22"/>
          <w:szCs w:val="22"/>
        </w:rPr>
        <w:t>30</w:t>
      </w:r>
      <w:r w:rsidR="00D92DBB" w:rsidRPr="003653EB">
        <w:rPr>
          <w:rFonts w:eastAsia="Calibri"/>
          <w:sz w:val="22"/>
          <w:szCs w:val="22"/>
        </w:rPr>
        <w:t>/</w:t>
      </w:r>
      <w:r w:rsidR="00D92DBB">
        <w:rPr>
          <w:rFonts w:eastAsia="Calibri"/>
          <w:sz w:val="22"/>
          <w:szCs w:val="22"/>
        </w:rPr>
        <w:t>07</w:t>
      </w:r>
      <w:r w:rsidR="00D92DBB" w:rsidRPr="003653EB">
        <w:rPr>
          <w:rFonts w:eastAsia="Calibri"/>
          <w:sz w:val="22"/>
          <w:szCs w:val="22"/>
        </w:rPr>
        <w:t>/</w:t>
      </w:r>
      <w:r w:rsidR="00D92DBB">
        <w:rPr>
          <w:rFonts w:eastAsia="Calibri"/>
          <w:sz w:val="22"/>
          <w:szCs w:val="22"/>
        </w:rPr>
        <w:t>2026</w:t>
      </w:r>
      <w:r w:rsidRPr="008946C2">
        <w:rPr>
          <w:rFonts w:eastAsia="Calibri"/>
          <w:sz w:val="22"/>
          <w:szCs w:val="22"/>
        </w:rPr>
        <w:t>, lo stesso, coadiuvato dalla struttura di supporto</w:t>
      </w:r>
      <w:r w:rsidR="008946C2" w:rsidRPr="008946C2">
        <w:rPr>
          <w:rFonts w:eastAsia="Calibri"/>
          <w:sz w:val="22"/>
          <w:szCs w:val="22"/>
        </w:rPr>
        <w:t xml:space="preserve"> al RUP</w:t>
      </w:r>
      <w:r w:rsidRPr="008946C2">
        <w:rPr>
          <w:rFonts w:eastAsia="Calibri"/>
          <w:sz w:val="22"/>
          <w:szCs w:val="22"/>
        </w:rPr>
        <w:t>, valutati i contenuti del quadro esigenziale e della documentazione allo stesso allegata, ha ritenuto che:</w:t>
      </w:r>
    </w:p>
    <w:p w14:paraId="1E1BD858" w14:textId="192D9439" w:rsidR="00424EAC" w:rsidRPr="008946C2" w:rsidRDefault="00BD6453" w:rsidP="00424EAC">
      <w:pPr>
        <w:pStyle w:val="Paragrafoelenco"/>
        <w:numPr>
          <w:ilvl w:val="1"/>
          <w:numId w:val="19"/>
        </w:numPr>
        <w:spacing w:after="60" w:line="240" w:lineRule="auto"/>
        <w:ind w:left="567" w:hanging="283"/>
        <w:jc w:val="both"/>
        <w:rPr>
          <w:rFonts w:eastAsia="Calibri"/>
          <w:sz w:val="22"/>
          <w:szCs w:val="22"/>
        </w:rPr>
      </w:pPr>
      <w:r>
        <w:rPr>
          <w:rFonts w:eastAsia="Calibri"/>
          <w:sz w:val="22"/>
          <w:szCs w:val="22"/>
        </w:rPr>
        <w:t>l’</w:t>
      </w:r>
      <w:r w:rsidR="00424EAC" w:rsidRPr="008946C2">
        <w:rPr>
          <w:rFonts w:eastAsia="Calibri"/>
          <w:sz w:val="22"/>
          <w:szCs w:val="22"/>
        </w:rPr>
        <w:t xml:space="preserve">intervento </w:t>
      </w:r>
      <w:r w:rsidR="00424EAC" w:rsidRPr="008946C2">
        <w:rPr>
          <w:sz w:val="22"/>
          <w:szCs w:val="22"/>
        </w:rPr>
        <w:t xml:space="preserve">“Filiere Verdi: Interventi di </w:t>
      </w:r>
      <w:proofErr w:type="spellStart"/>
      <w:r w:rsidR="00424EAC" w:rsidRPr="008946C2">
        <w:rPr>
          <w:sz w:val="22"/>
          <w:szCs w:val="22"/>
        </w:rPr>
        <w:t>bio</w:t>
      </w:r>
      <w:proofErr w:type="spellEnd"/>
      <w:r w:rsidR="00424EAC" w:rsidRPr="008946C2">
        <w:rPr>
          <w:sz w:val="22"/>
          <w:szCs w:val="22"/>
        </w:rPr>
        <w:t xml:space="preserve">-rimedio </w:t>
      </w:r>
      <w:proofErr w:type="spellStart"/>
      <w:r w:rsidR="00424EAC" w:rsidRPr="008946C2">
        <w:rPr>
          <w:sz w:val="22"/>
          <w:szCs w:val="22"/>
        </w:rPr>
        <w:t>fito</w:t>
      </w:r>
      <w:proofErr w:type="spellEnd"/>
      <w:r w:rsidR="00424EAC" w:rsidRPr="008946C2">
        <w:rPr>
          <w:sz w:val="22"/>
          <w:szCs w:val="22"/>
        </w:rPr>
        <w:t xml:space="preserve">-assistito per il risanamento di aree “a terra” ed aree “a mare” dell’area vasta di Taranto - Promozione di “filiere verdi” - Parte a terra” - </w:t>
      </w:r>
      <w:r w:rsidR="00424EAC" w:rsidRPr="008946C2">
        <w:rPr>
          <w:rFonts w:eastAsia="Calibri"/>
          <w:sz w:val="22"/>
          <w:szCs w:val="22"/>
        </w:rPr>
        <w:t>finanziato sulle risorse del PN JUST TRANSITION FUND ITALIA 2021-2027 -Azione 2.3 - Cod. Procedura 2.3.3 filiere verdi. CUP J41J26000640006 si sostanzia come un appalto di servizi;</w:t>
      </w:r>
    </w:p>
    <w:p w14:paraId="2D476F74" w14:textId="45CA8370" w:rsidR="00424EAC" w:rsidRDefault="00424EAC" w:rsidP="00424EAC">
      <w:pPr>
        <w:pStyle w:val="Paragrafoelenco"/>
        <w:numPr>
          <w:ilvl w:val="1"/>
          <w:numId w:val="19"/>
        </w:numPr>
        <w:spacing w:after="60" w:line="240" w:lineRule="auto"/>
        <w:ind w:left="567" w:hanging="283"/>
        <w:jc w:val="both"/>
        <w:rPr>
          <w:rFonts w:eastAsia="Calibri"/>
          <w:sz w:val="22"/>
          <w:szCs w:val="22"/>
        </w:rPr>
      </w:pPr>
      <w:r w:rsidRPr="008946C2">
        <w:rPr>
          <w:rFonts w:eastAsia="Calibri"/>
          <w:sz w:val="22"/>
          <w:szCs w:val="22"/>
        </w:rPr>
        <w:t>per poter dare avvio alla procedura di affidamento, è necessario procedere alla redazione di un unico livello di progettazione, coerente con la natura del servizio e idoneo a consentire la compiuta individuazione delle prestazioni richieste e delle condizioni di esecuzione, ai sensi dell’</w:t>
      </w:r>
      <w:r w:rsidR="00BE6704">
        <w:rPr>
          <w:rFonts w:eastAsia="Calibri"/>
          <w:sz w:val="22"/>
          <w:szCs w:val="22"/>
        </w:rPr>
        <w:t>articolo</w:t>
      </w:r>
      <w:r w:rsidRPr="008946C2">
        <w:rPr>
          <w:rFonts w:eastAsia="Calibri"/>
          <w:sz w:val="22"/>
          <w:szCs w:val="22"/>
        </w:rPr>
        <w:t xml:space="preserve"> 41, </w:t>
      </w:r>
      <w:r w:rsidR="00BE6704">
        <w:rPr>
          <w:rFonts w:eastAsia="Calibri"/>
          <w:kern w:val="0"/>
          <w:sz w:val="22"/>
          <w:szCs w:val="22"/>
        </w:rPr>
        <w:t>comma</w:t>
      </w:r>
      <w:r w:rsidR="00BE6704" w:rsidRPr="008946C2">
        <w:rPr>
          <w:rFonts w:eastAsia="Calibri"/>
          <w:sz w:val="22"/>
          <w:szCs w:val="22"/>
        </w:rPr>
        <w:t xml:space="preserve"> </w:t>
      </w:r>
      <w:r w:rsidRPr="008946C2">
        <w:rPr>
          <w:rFonts w:eastAsia="Calibri"/>
          <w:sz w:val="22"/>
          <w:szCs w:val="22"/>
        </w:rPr>
        <w:t>12 e dell’</w:t>
      </w:r>
      <w:r w:rsidR="00BE6704">
        <w:rPr>
          <w:rFonts w:eastAsia="Calibri"/>
          <w:sz w:val="22"/>
          <w:szCs w:val="22"/>
        </w:rPr>
        <w:t>articolo</w:t>
      </w:r>
      <w:r w:rsidRPr="008946C2">
        <w:rPr>
          <w:rFonts w:eastAsia="Calibri"/>
          <w:sz w:val="22"/>
          <w:szCs w:val="22"/>
        </w:rPr>
        <w:t xml:space="preserve"> 4-bis dell’allegato I.7 del d. lgs</w:t>
      </w:r>
      <w:r w:rsidR="00A53EEF">
        <w:rPr>
          <w:rFonts w:eastAsia="Calibri"/>
          <w:sz w:val="22"/>
          <w:szCs w:val="22"/>
        </w:rPr>
        <w:t>.</w:t>
      </w:r>
      <w:r w:rsidRPr="008946C2">
        <w:rPr>
          <w:rFonts w:eastAsia="Calibri"/>
          <w:sz w:val="22"/>
          <w:szCs w:val="22"/>
        </w:rPr>
        <w:t xml:space="preserve"> 36/2023 e </w:t>
      </w:r>
      <w:proofErr w:type="spellStart"/>
      <w:r w:rsidRPr="008946C2">
        <w:rPr>
          <w:rFonts w:eastAsia="Calibri"/>
          <w:sz w:val="22"/>
          <w:szCs w:val="22"/>
        </w:rPr>
        <w:t>ss.mm.ii</w:t>
      </w:r>
      <w:proofErr w:type="spellEnd"/>
      <w:r w:rsidRPr="008946C2">
        <w:rPr>
          <w:rFonts w:eastAsia="Calibri"/>
          <w:sz w:val="22"/>
          <w:szCs w:val="22"/>
        </w:rPr>
        <w:t>.</w:t>
      </w:r>
      <w:r w:rsidR="00820705">
        <w:rPr>
          <w:rFonts w:eastAsia="Calibri"/>
          <w:sz w:val="22"/>
          <w:szCs w:val="22"/>
        </w:rPr>
        <w:t>;</w:t>
      </w:r>
    </w:p>
    <w:p w14:paraId="134B095C" w14:textId="753DE633" w:rsidR="00820705" w:rsidRPr="00D92DBB" w:rsidRDefault="00820705" w:rsidP="00820705">
      <w:pPr>
        <w:pStyle w:val="Paragrafoelenco"/>
        <w:numPr>
          <w:ilvl w:val="1"/>
          <w:numId w:val="19"/>
        </w:numPr>
        <w:spacing w:after="60" w:line="240" w:lineRule="auto"/>
        <w:ind w:left="567" w:hanging="283"/>
        <w:jc w:val="both"/>
        <w:rPr>
          <w:rFonts w:eastAsia="Calibri"/>
          <w:sz w:val="22"/>
          <w:szCs w:val="22"/>
        </w:rPr>
      </w:pPr>
      <w:r w:rsidRPr="00D92DBB">
        <w:rPr>
          <w:rFonts w:eastAsia="Calibri"/>
          <w:sz w:val="22"/>
          <w:szCs w:val="22"/>
        </w:rPr>
        <w:t>in ragione della qualificazione dell’intervento quale appalto di servizi e della conseguente non applicabilità della scansione progettuale propria dei lavori pubblici, non devono essere redatti né il Documento di Fattibilità delle Alternative Progettuali (DOCFAP) né il Documento di Indirizzo alla Progettazione (DIP), risultando necessario procedere alla predisposizione di un unico livello progettuale adeguato alla natura delle prestazioni da affidare.</w:t>
      </w:r>
    </w:p>
    <w:p w14:paraId="3E9D27E0" w14:textId="68916BBA" w:rsidR="00796B6E" w:rsidRPr="000F08EE" w:rsidRDefault="00A56113" w:rsidP="005B218F">
      <w:pPr>
        <w:pStyle w:val="Paragrafoelenco"/>
        <w:widowControl w:val="0"/>
        <w:numPr>
          <w:ilvl w:val="0"/>
          <w:numId w:val="12"/>
        </w:numPr>
        <w:spacing w:after="60" w:line="240" w:lineRule="auto"/>
        <w:ind w:left="284" w:hanging="284"/>
        <w:jc w:val="both"/>
        <w:rPr>
          <w:color w:val="000000" w:themeColor="text1"/>
          <w:sz w:val="22"/>
          <w:szCs w:val="22"/>
        </w:rPr>
      </w:pPr>
      <w:r w:rsidRPr="000F08EE">
        <w:rPr>
          <w:rFonts w:eastAsia="Calibri"/>
          <w:b/>
          <w:bCs/>
          <w:sz w:val="22"/>
          <w:szCs w:val="22"/>
        </w:rPr>
        <w:t>Di nominare</w:t>
      </w:r>
      <w:r w:rsidR="00C51667" w:rsidRPr="000F08EE">
        <w:rPr>
          <w:rFonts w:eastAsia="Calibri"/>
          <w:b/>
          <w:bCs/>
          <w:sz w:val="22"/>
          <w:szCs w:val="22"/>
        </w:rPr>
        <w:t xml:space="preserve"> e costituire</w:t>
      </w:r>
      <w:r w:rsidR="00DE6256" w:rsidRPr="000F08EE">
        <w:rPr>
          <w:rFonts w:eastAsia="Calibri"/>
          <w:sz w:val="22"/>
          <w:szCs w:val="22"/>
        </w:rPr>
        <w:t xml:space="preserve">, </w:t>
      </w:r>
      <w:r w:rsidR="003838FF" w:rsidRPr="000F08EE">
        <w:rPr>
          <w:rFonts w:eastAsia="Calibri"/>
          <w:sz w:val="22"/>
          <w:szCs w:val="22"/>
        </w:rPr>
        <w:t>ai sensi dell’</w:t>
      </w:r>
      <w:r w:rsidR="00BE6704">
        <w:rPr>
          <w:rFonts w:eastAsia="Calibri"/>
          <w:sz w:val="22"/>
          <w:szCs w:val="22"/>
        </w:rPr>
        <w:t>articolo</w:t>
      </w:r>
      <w:r w:rsidR="003838FF" w:rsidRPr="000F08EE">
        <w:rPr>
          <w:rFonts w:eastAsia="Calibri"/>
          <w:sz w:val="22"/>
          <w:szCs w:val="22"/>
        </w:rPr>
        <w:t xml:space="preserve"> 41 del d.</w:t>
      </w:r>
      <w:r w:rsidR="00A53EEF">
        <w:rPr>
          <w:rFonts w:eastAsia="Calibri"/>
          <w:sz w:val="22"/>
          <w:szCs w:val="22"/>
        </w:rPr>
        <w:t xml:space="preserve"> </w:t>
      </w:r>
      <w:r w:rsidR="003838FF" w:rsidRPr="000F08EE">
        <w:rPr>
          <w:rFonts w:eastAsia="Calibri"/>
          <w:sz w:val="22"/>
          <w:szCs w:val="22"/>
        </w:rPr>
        <w:t>lgs. 36/2023</w:t>
      </w:r>
      <w:r w:rsidR="00485881" w:rsidRPr="000F08EE">
        <w:rPr>
          <w:rFonts w:eastAsia="Calibri"/>
          <w:sz w:val="22"/>
          <w:szCs w:val="22"/>
        </w:rPr>
        <w:t xml:space="preserve"> e </w:t>
      </w:r>
      <w:proofErr w:type="spellStart"/>
      <w:r w:rsidR="00485881" w:rsidRPr="000F08EE">
        <w:rPr>
          <w:rFonts w:eastAsia="Calibri"/>
          <w:sz w:val="22"/>
          <w:szCs w:val="22"/>
        </w:rPr>
        <w:t>ss.mm.ii</w:t>
      </w:r>
      <w:proofErr w:type="spellEnd"/>
      <w:r w:rsidR="00485881" w:rsidRPr="000F08EE">
        <w:rPr>
          <w:rFonts w:eastAsia="Calibri"/>
          <w:sz w:val="22"/>
          <w:szCs w:val="22"/>
        </w:rPr>
        <w:t>.</w:t>
      </w:r>
      <w:r w:rsidR="003838FF" w:rsidRPr="000F08EE">
        <w:rPr>
          <w:rFonts w:eastAsia="Calibri"/>
          <w:sz w:val="22"/>
          <w:szCs w:val="22"/>
        </w:rPr>
        <w:t xml:space="preserve"> e del relativo Allegato I.7, il Gruppo di Progettazione per la redazione del livello</w:t>
      </w:r>
      <w:r w:rsidR="00FA2C7E" w:rsidRPr="000F08EE">
        <w:rPr>
          <w:rFonts w:eastAsia="Calibri"/>
          <w:sz w:val="22"/>
          <w:szCs w:val="22"/>
        </w:rPr>
        <w:t xml:space="preserve"> unico</w:t>
      </w:r>
      <w:r w:rsidR="003838FF" w:rsidRPr="000F08EE">
        <w:rPr>
          <w:rFonts w:eastAsia="Calibri"/>
          <w:sz w:val="22"/>
          <w:szCs w:val="22"/>
        </w:rPr>
        <w:t xml:space="preserve"> di progettazione dell’</w:t>
      </w:r>
      <w:r w:rsidR="00796B6E" w:rsidRPr="000F08EE">
        <w:rPr>
          <w:rFonts w:eastAsia="Calibri"/>
          <w:sz w:val="22"/>
          <w:szCs w:val="22"/>
        </w:rPr>
        <w:t>i</w:t>
      </w:r>
      <w:r w:rsidR="003838FF" w:rsidRPr="000F08EE">
        <w:rPr>
          <w:rFonts w:eastAsia="Calibri"/>
          <w:sz w:val="22"/>
          <w:szCs w:val="22"/>
        </w:rPr>
        <w:t xml:space="preserve">ntervento </w:t>
      </w:r>
      <w:r w:rsidR="003B17C6" w:rsidRPr="000F08EE">
        <w:rPr>
          <w:rFonts w:eastAsia="Calibri"/>
          <w:sz w:val="22"/>
          <w:szCs w:val="22"/>
        </w:rPr>
        <w:t>“</w:t>
      </w:r>
      <w:r w:rsidR="00796B6E" w:rsidRPr="000F08EE">
        <w:rPr>
          <w:rFonts w:eastAsia="Calibri"/>
          <w:sz w:val="22"/>
          <w:szCs w:val="22"/>
        </w:rPr>
        <w:t xml:space="preserve">Filiere Verdi: Interventi di </w:t>
      </w:r>
      <w:proofErr w:type="spellStart"/>
      <w:r w:rsidR="00796B6E" w:rsidRPr="000F08EE">
        <w:rPr>
          <w:rFonts w:eastAsia="Calibri"/>
          <w:sz w:val="22"/>
          <w:szCs w:val="22"/>
        </w:rPr>
        <w:t>bio</w:t>
      </w:r>
      <w:proofErr w:type="spellEnd"/>
      <w:r w:rsidR="00796B6E" w:rsidRPr="000F08EE">
        <w:rPr>
          <w:rFonts w:eastAsia="Calibri"/>
          <w:sz w:val="22"/>
          <w:szCs w:val="22"/>
        </w:rPr>
        <w:t xml:space="preserve">-rimedio </w:t>
      </w:r>
      <w:proofErr w:type="spellStart"/>
      <w:r w:rsidR="00796B6E" w:rsidRPr="000F08EE">
        <w:rPr>
          <w:rFonts w:eastAsia="Calibri"/>
          <w:sz w:val="22"/>
          <w:szCs w:val="22"/>
        </w:rPr>
        <w:t>fito</w:t>
      </w:r>
      <w:proofErr w:type="spellEnd"/>
      <w:r w:rsidR="00796B6E" w:rsidRPr="000F08EE">
        <w:rPr>
          <w:rFonts w:eastAsia="Calibri"/>
          <w:sz w:val="22"/>
          <w:szCs w:val="22"/>
        </w:rPr>
        <w:t xml:space="preserve">-assistito per il risanamento di aree “a terra” ed aree “a mare” dell’area vasta di Taranto - Promozione di “filiere verdi” - </w:t>
      </w:r>
      <w:r w:rsidR="004410FE">
        <w:rPr>
          <w:rFonts w:eastAsia="Calibri"/>
          <w:sz w:val="22"/>
          <w:szCs w:val="22"/>
        </w:rPr>
        <w:t>P</w:t>
      </w:r>
      <w:r w:rsidR="00796B6E" w:rsidRPr="000F08EE">
        <w:rPr>
          <w:rFonts w:eastAsia="Calibri"/>
          <w:sz w:val="22"/>
          <w:szCs w:val="22"/>
        </w:rPr>
        <w:t>arte a terra” - finanziato sulle risorse del PN JUST TRANSITION FUND ITALIA 2021-2027 -Azione 2.3 - Cod. Procedura 2.3.3 filiere verdi</w:t>
      </w:r>
      <w:r w:rsidR="00D804D9" w:rsidRPr="000F08EE">
        <w:rPr>
          <w:rFonts w:eastAsia="Calibri"/>
          <w:sz w:val="22"/>
          <w:szCs w:val="22"/>
        </w:rPr>
        <w:t xml:space="preserve"> </w:t>
      </w:r>
      <w:r w:rsidR="003838FF" w:rsidRPr="000F08EE">
        <w:rPr>
          <w:rFonts w:eastAsia="Calibri"/>
          <w:sz w:val="22"/>
          <w:szCs w:val="22"/>
        </w:rPr>
        <w:t>CUP J41J26000640006</w:t>
      </w:r>
      <w:r w:rsidR="003B17C6" w:rsidRPr="000F08EE">
        <w:rPr>
          <w:rFonts w:eastAsia="Calibri"/>
          <w:sz w:val="22"/>
          <w:szCs w:val="22"/>
        </w:rPr>
        <w:t xml:space="preserve">, </w:t>
      </w:r>
      <w:r w:rsidR="00796B6E" w:rsidRPr="000F08EE">
        <w:rPr>
          <w:rFonts w:eastAsia="Calibri"/>
          <w:sz w:val="22"/>
          <w:szCs w:val="22"/>
        </w:rPr>
        <w:t>composto da:</w:t>
      </w:r>
    </w:p>
    <w:p w14:paraId="154EC180" w14:textId="1E4A94C9" w:rsidR="00DE6256" w:rsidRPr="000F08EE" w:rsidRDefault="00DE6256" w:rsidP="00DE6256">
      <w:pPr>
        <w:pStyle w:val="Paragrafoelenco"/>
        <w:widowControl w:val="0"/>
        <w:numPr>
          <w:ilvl w:val="0"/>
          <w:numId w:val="16"/>
        </w:numPr>
        <w:spacing w:after="60" w:line="240" w:lineRule="auto"/>
        <w:jc w:val="both"/>
        <w:rPr>
          <w:rFonts w:eastAsia="Calibri"/>
          <w:sz w:val="22"/>
          <w:szCs w:val="22"/>
        </w:rPr>
      </w:pPr>
      <w:r w:rsidRPr="000F08EE">
        <w:rPr>
          <w:rFonts w:eastAsia="Calibri"/>
          <w:sz w:val="22"/>
          <w:szCs w:val="22"/>
        </w:rPr>
        <w:t xml:space="preserve">ing. Annamaria Basile (Subcommissario del Commissario straordinario): progettista dell’intervento, </w:t>
      </w:r>
      <w:r w:rsidR="00820705">
        <w:rPr>
          <w:rFonts w:eastAsia="Calibri"/>
          <w:kern w:val="0"/>
          <w:sz w:val="22"/>
          <w:szCs w:val="22"/>
        </w:rPr>
        <w:t xml:space="preserve">cui è affidato il coordinamento interno ed esterno del gruppo di progettazione, con competenze specialistiche </w:t>
      </w:r>
      <w:r w:rsidR="008C3A29">
        <w:rPr>
          <w:rFonts w:eastAsia="Calibri"/>
          <w:kern w:val="0"/>
          <w:sz w:val="22"/>
          <w:szCs w:val="22"/>
        </w:rPr>
        <w:t xml:space="preserve">e tecniche </w:t>
      </w:r>
      <w:r w:rsidR="00820705">
        <w:rPr>
          <w:rFonts w:eastAsia="Calibri"/>
          <w:kern w:val="0"/>
          <w:sz w:val="22"/>
          <w:szCs w:val="22"/>
        </w:rPr>
        <w:t>in ambito di bonifica di siti contaminati</w:t>
      </w:r>
      <w:r w:rsidRPr="000F08EE">
        <w:rPr>
          <w:rFonts w:eastAsia="Calibri"/>
          <w:sz w:val="22"/>
          <w:szCs w:val="22"/>
        </w:rPr>
        <w:t>;</w:t>
      </w:r>
    </w:p>
    <w:p w14:paraId="09621396" w14:textId="77777777" w:rsidR="00DE6256" w:rsidRPr="000F08EE" w:rsidRDefault="00DE6256" w:rsidP="00DE6256">
      <w:pPr>
        <w:pStyle w:val="Paragrafoelenco"/>
        <w:widowControl w:val="0"/>
        <w:numPr>
          <w:ilvl w:val="0"/>
          <w:numId w:val="16"/>
        </w:numPr>
        <w:spacing w:after="60" w:line="240" w:lineRule="auto"/>
        <w:jc w:val="both"/>
        <w:rPr>
          <w:rFonts w:eastAsia="Calibri"/>
          <w:sz w:val="22"/>
          <w:szCs w:val="22"/>
        </w:rPr>
      </w:pPr>
      <w:r w:rsidRPr="000F08EE">
        <w:rPr>
          <w:rFonts w:eastAsia="Calibri"/>
          <w:sz w:val="22"/>
          <w:szCs w:val="22"/>
        </w:rPr>
        <w:t xml:space="preserve">dott. agronomo Vincenzo Di Canio (componente della struttura di supporto del Commissario): progettista dell’intervento, con competenze specialistiche in ambito agrario, forestale ed ecologico-ambientale, utili alla definizione delle attività biologiche e agronomiche </w:t>
      </w:r>
      <w:proofErr w:type="spellStart"/>
      <w:r w:rsidRPr="000F08EE">
        <w:rPr>
          <w:rFonts w:eastAsia="Calibri"/>
          <w:sz w:val="22"/>
          <w:szCs w:val="22"/>
        </w:rPr>
        <w:t>fito</w:t>
      </w:r>
      <w:proofErr w:type="spellEnd"/>
      <w:r w:rsidRPr="000F08EE">
        <w:rPr>
          <w:rFonts w:eastAsia="Calibri"/>
          <w:sz w:val="22"/>
          <w:szCs w:val="22"/>
        </w:rPr>
        <w:t xml:space="preserve">-assistite; </w:t>
      </w:r>
    </w:p>
    <w:p w14:paraId="12960AEE" w14:textId="75FDCA8E" w:rsidR="00DE6256" w:rsidRPr="00222A10" w:rsidRDefault="00DE6256" w:rsidP="00DE6256">
      <w:pPr>
        <w:pStyle w:val="Paragrafoelenco"/>
        <w:widowControl w:val="0"/>
        <w:numPr>
          <w:ilvl w:val="0"/>
          <w:numId w:val="16"/>
        </w:numPr>
        <w:spacing w:after="60" w:line="240" w:lineRule="auto"/>
        <w:jc w:val="both"/>
        <w:rPr>
          <w:rFonts w:eastAsia="Calibri"/>
          <w:sz w:val="22"/>
          <w:szCs w:val="22"/>
        </w:rPr>
      </w:pPr>
      <w:r w:rsidRPr="000F08EE">
        <w:rPr>
          <w:rFonts w:eastAsia="Calibri"/>
          <w:sz w:val="22"/>
          <w:szCs w:val="22"/>
        </w:rPr>
        <w:t xml:space="preserve">ing. Francesco Voltasio (componente della struttura di supporto del Commissario): progettista </w:t>
      </w:r>
      <w:r w:rsidRPr="00222A10">
        <w:rPr>
          <w:rFonts w:eastAsia="Calibri"/>
          <w:sz w:val="22"/>
          <w:szCs w:val="22"/>
        </w:rPr>
        <w:t>dell’intervento, con competenze specialistiche in ambito tecnico</w:t>
      </w:r>
      <w:r w:rsidR="00424EAC" w:rsidRPr="00222A10">
        <w:rPr>
          <w:rFonts w:eastAsia="Calibri"/>
          <w:sz w:val="22"/>
          <w:szCs w:val="22"/>
        </w:rPr>
        <w:t>.</w:t>
      </w:r>
    </w:p>
    <w:p w14:paraId="729DBAFC" w14:textId="2E510D85" w:rsidR="00924FE8" w:rsidRDefault="00962465" w:rsidP="00805684">
      <w:pPr>
        <w:pStyle w:val="Paragrafoelenco"/>
        <w:widowControl w:val="0"/>
        <w:numPr>
          <w:ilvl w:val="0"/>
          <w:numId w:val="12"/>
        </w:numPr>
        <w:spacing w:after="60" w:line="240" w:lineRule="auto"/>
        <w:ind w:left="284" w:hanging="284"/>
        <w:jc w:val="both"/>
        <w:rPr>
          <w:rFonts w:eastAsia="Calibri"/>
          <w:sz w:val="22"/>
          <w:szCs w:val="22"/>
        </w:rPr>
      </w:pPr>
      <w:r w:rsidRPr="00B56E93">
        <w:rPr>
          <w:rFonts w:eastAsia="Calibri"/>
          <w:b/>
          <w:bCs/>
          <w:kern w:val="0"/>
          <w:sz w:val="22"/>
          <w:szCs w:val="22"/>
        </w:rPr>
        <w:t>Di dare atto che</w:t>
      </w:r>
      <w:r w:rsidR="002A1251">
        <w:rPr>
          <w:rFonts w:eastAsia="Calibri"/>
          <w:b/>
          <w:bCs/>
          <w:kern w:val="0"/>
          <w:sz w:val="22"/>
          <w:szCs w:val="22"/>
        </w:rPr>
        <w:t>,</w:t>
      </w:r>
      <w:r w:rsidRPr="002A1251">
        <w:rPr>
          <w:rFonts w:eastAsia="Calibri"/>
          <w:kern w:val="0"/>
          <w:sz w:val="22"/>
          <w:szCs w:val="22"/>
        </w:rPr>
        <w:t xml:space="preserve"> </w:t>
      </w:r>
      <w:r w:rsidR="002A1251" w:rsidRPr="00962465">
        <w:rPr>
          <w:rFonts w:eastAsia="Calibri"/>
          <w:sz w:val="22"/>
          <w:szCs w:val="22"/>
        </w:rPr>
        <w:t>in ragione della complessità dell’intervento, dei tempi stringenti per la redazione della progettualità e dell</w:t>
      </w:r>
      <w:r w:rsidR="00924FE8">
        <w:rPr>
          <w:rFonts w:eastAsia="Calibri"/>
          <w:sz w:val="22"/>
          <w:szCs w:val="22"/>
        </w:rPr>
        <w:t>a</w:t>
      </w:r>
      <w:r w:rsidR="002A1251" w:rsidRPr="00962465">
        <w:rPr>
          <w:rFonts w:eastAsia="Calibri"/>
          <w:sz w:val="22"/>
          <w:szCs w:val="22"/>
        </w:rPr>
        <w:t xml:space="preserve"> </w:t>
      </w:r>
      <w:r w:rsidR="00924FE8">
        <w:rPr>
          <w:rFonts w:eastAsia="Calibri"/>
          <w:sz w:val="22"/>
          <w:szCs w:val="22"/>
        </w:rPr>
        <w:t>mancanza</w:t>
      </w:r>
      <w:r w:rsidR="002A1251" w:rsidRPr="00962465">
        <w:rPr>
          <w:rFonts w:eastAsia="Calibri"/>
          <w:sz w:val="22"/>
          <w:szCs w:val="22"/>
        </w:rPr>
        <w:t xml:space="preserve"> di alcune specifiche professionalità tecniche all’interno </w:t>
      </w:r>
      <w:r w:rsidR="00924FE8">
        <w:rPr>
          <w:rFonts w:eastAsia="Calibri"/>
          <w:sz w:val="22"/>
          <w:szCs w:val="22"/>
        </w:rPr>
        <w:t>della struttura commissariale, la progettazione sarà redatta dal</w:t>
      </w:r>
      <w:r w:rsidR="00722841">
        <w:rPr>
          <w:rFonts w:eastAsia="Calibri"/>
          <w:sz w:val="22"/>
          <w:szCs w:val="22"/>
        </w:rPr>
        <w:t xml:space="preserve"> suddetto</w:t>
      </w:r>
      <w:r w:rsidR="00924FE8">
        <w:rPr>
          <w:rFonts w:eastAsia="Calibri"/>
          <w:sz w:val="22"/>
          <w:szCs w:val="22"/>
        </w:rPr>
        <w:t xml:space="preserve"> </w:t>
      </w:r>
      <w:r w:rsidR="00924FE8" w:rsidRPr="00924FE8">
        <w:rPr>
          <w:rFonts w:eastAsia="Calibri"/>
          <w:sz w:val="22"/>
          <w:szCs w:val="22"/>
        </w:rPr>
        <w:t xml:space="preserve">gruppo di progettazione </w:t>
      </w:r>
      <w:r w:rsidR="000F145E">
        <w:rPr>
          <w:rFonts w:eastAsia="Calibri"/>
          <w:sz w:val="22"/>
          <w:szCs w:val="22"/>
        </w:rPr>
        <w:t xml:space="preserve">con </w:t>
      </w:r>
      <w:r w:rsidR="00581401">
        <w:rPr>
          <w:rFonts w:eastAsia="Calibri"/>
          <w:sz w:val="22"/>
          <w:szCs w:val="22"/>
        </w:rPr>
        <w:t>il</w:t>
      </w:r>
      <w:r w:rsidR="00924FE8" w:rsidRPr="00924FE8">
        <w:rPr>
          <w:rFonts w:eastAsia="Calibri"/>
          <w:sz w:val="22"/>
          <w:szCs w:val="22"/>
        </w:rPr>
        <w:t xml:space="preserve"> supporto </w:t>
      </w:r>
      <w:r w:rsidR="00924FE8">
        <w:rPr>
          <w:rFonts w:eastAsia="Calibri"/>
          <w:sz w:val="22"/>
          <w:szCs w:val="22"/>
        </w:rPr>
        <w:t xml:space="preserve">della Sogesid </w:t>
      </w:r>
      <w:r w:rsidR="00924FE8" w:rsidRPr="00924FE8">
        <w:rPr>
          <w:rFonts w:eastAsia="Calibri"/>
          <w:sz w:val="22"/>
          <w:szCs w:val="22"/>
        </w:rPr>
        <w:t>S.p.A.</w:t>
      </w:r>
      <w:r w:rsidR="00924FE8">
        <w:rPr>
          <w:rFonts w:eastAsia="Calibri"/>
          <w:sz w:val="22"/>
          <w:szCs w:val="22"/>
        </w:rPr>
        <w:t xml:space="preserve">, </w:t>
      </w:r>
      <w:r w:rsidR="00581401">
        <w:rPr>
          <w:rFonts w:eastAsia="Calibri"/>
          <w:sz w:val="22"/>
          <w:szCs w:val="22"/>
        </w:rPr>
        <w:t>i cui</w:t>
      </w:r>
      <w:r w:rsidR="00924FE8">
        <w:rPr>
          <w:rFonts w:eastAsia="Calibri"/>
          <w:sz w:val="22"/>
          <w:szCs w:val="22"/>
        </w:rPr>
        <w:t xml:space="preserve"> tecnici </w:t>
      </w:r>
      <w:r w:rsidR="00581401">
        <w:rPr>
          <w:rFonts w:eastAsia="Calibri"/>
          <w:sz w:val="22"/>
          <w:szCs w:val="22"/>
        </w:rPr>
        <w:t xml:space="preserve">redigeranno altresì </w:t>
      </w:r>
      <w:r w:rsidR="00924FE8">
        <w:rPr>
          <w:rFonts w:eastAsia="Calibri"/>
          <w:sz w:val="22"/>
          <w:szCs w:val="22"/>
        </w:rPr>
        <w:t xml:space="preserve">gli elaborati progettuali </w:t>
      </w:r>
      <w:r w:rsidR="00581401">
        <w:rPr>
          <w:rFonts w:eastAsia="Calibri"/>
          <w:sz w:val="22"/>
          <w:szCs w:val="22"/>
        </w:rPr>
        <w:t>per</w:t>
      </w:r>
      <w:r w:rsidR="00581401" w:rsidRPr="00581401">
        <w:rPr>
          <w:rFonts w:eastAsia="Calibri"/>
          <w:sz w:val="22"/>
          <w:szCs w:val="22"/>
        </w:rPr>
        <w:t xml:space="preserve"> i quali all’interno della struttura commissariale mancano le necessarie professionalità</w:t>
      </w:r>
      <w:r w:rsidR="00581401">
        <w:rPr>
          <w:rFonts w:eastAsia="Calibri"/>
          <w:sz w:val="22"/>
          <w:szCs w:val="22"/>
        </w:rPr>
        <w:t>.</w:t>
      </w:r>
    </w:p>
    <w:p w14:paraId="087B1881" w14:textId="30113937" w:rsidR="00962465" w:rsidRPr="0019083A" w:rsidRDefault="00581401" w:rsidP="00805684">
      <w:pPr>
        <w:pStyle w:val="Paragrafoelenco"/>
        <w:widowControl w:val="0"/>
        <w:numPr>
          <w:ilvl w:val="0"/>
          <w:numId w:val="12"/>
        </w:numPr>
        <w:spacing w:after="60" w:line="240" w:lineRule="auto"/>
        <w:ind w:left="284" w:hanging="284"/>
        <w:jc w:val="both"/>
        <w:rPr>
          <w:rFonts w:eastAsia="Calibri"/>
          <w:sz w:val="22"/>
          <w:szCs w:val="22"/>
        </w:rPr>
      </w:pPr>
      <w:r w:rsidRPr="00581401">
        <w:rPr>
          <w:rFonts w:eastAsia="Calibri"/>
          <w:b/>
          <w:sz w:val="22"/>
          <w:szCs w:val="22"/>
        </w:rPr>
        <w:t xml:space="preserve">Di </w:t>
      </w:r>
      <w:r>
        <w:rPr>
          <w:rFonts w:eastAsia="Calibri"/>
          <w:b/>
          <w:sz w:val="22"/>
          <w:szCs w:val="22"/>
        </w:rPr>
        <w:t>rinviare</w:t>
      </w:r>
      <w:r w:rsidRPr="006E722D">
        <w:rPr>
          <w:rFonts w:eastAsia="Calibri"/>
          <w:sz w:val="22"/>
          <w:szCs w:val="22"/>
        </w:rPr>
        <w:t xml:space="preserve"> a</w:t>
      </w:r>
      <w:r w:rsidR="00962465" w:rsidRPr="00B56E93">
        <w:rPr>
          <w:rFonts w:eastAsia="Calibri"/>
          <w:sz w:val="22"/>
          <w:szCs w:val="22"/>
        </w:rPr>
        <w:t xml:space="preserve"> successivo </w:t>
      </w:r>
      <w:r w:rsidR="002A1251">
        <w:rPr>
          <w:rFonts w:eastAsia="Calibri"/>
          <w:sz w:val="22"/>
          <w:szCs w:val="22"/>
        </w:rPr>
        <w:t>provvedimento</w:t>
      </w:r>
      <w:r w:rsidR="00962465" w:rsidRPr="00B56E93">
        <w:rPr>
          <w:rFonts w:eastAsia="Calibri"/>
          <w:sz w:val="22"/>
          <w:szCs w:val="22"/>
        </w:rPr>
        <w:t xml:space="preserve"> </w:t>
      </w:r>
      <w:r w:rsidR="001F1849">
        <w:rPr>
          <w:rFonts w:eastAsia="Calibri"/>
          <w:sz w:val="22"/>
          <w:szCs w:val="22"/>
        </w:rPr>
        <w:t xml:space="preserve">del </w:t>
      </w:r>
      <w:r w:rsidR="00962465" w:rsidRPr="00B56E93">
        <w:rPr>
          <w:rFonts w:eastAsia="Calibri"/>
          <w:sz w:val="22"/>
          <w:szCs w:val="22"/>
        </w:rPr>
        <w:t xml:space="preserve">Commissario straordinario </w:t>
      </w:r>
      <w:r>
        <w:rPr>
          <w:rFonts w:eastAsia="Calibri"/>
          <w:sz w:val="22"/>
          <w:szCs w:val="22"/>
        </w:rPr>
        <w:t>il</w:t>
      </w:r>
      <w:r w:rsidR="00962465" w:rsidRPr="00B56E93">
        <w:rPr>
          <w:rFonts w:eastAsia="Calibri"/>
          <w:sz w:val="22"/>
          <w:szCs w:val="22"/>
        </w:rPr>
        <w:t xml:space="preserve"> perfezionamento dell’Atto di Attivazione </w:t>
      </w:r>
      <w:r w:rsidR="000F145E">
        <w:rPr>
          <w:rFonts w:eastAsia="Calibri"/>
          <w:sz w:val="22"/>
          <w:szCs w:val="22"/>
        </w:rPr>
        <w:t xml:space="preserve">Preliminare </w:t>
      </w:r>
      <w:r w:rsidR="00962465" w:rsidRPr="00B56E93">
        <w:rPr>
          <w:rFonts w:eastAsia="Calibri"/>
          <w:sz w:val="22"/>
          <w:szCs w:val="22"/>
        </w:rPr>
        <w:t xml:space="preserve">della Sogesid S.p.A., prot. COMMTA-0000337-A-29/05/2026, </w:t>
      </w:r>
      <w:r w:rsidR="001F1849">
        <w:rPr>
          <w:rFonts w:eastAsia="Calibri"/>
          <w:sz w:val="22"/>
          <w:szCs w:val="22"/>
        </w:rPr>
        <w:t>e conseguentemente</w:t>
      </w:r>
      <w:r w:rsidR="00962465" w:rsidRPr="00B56E93">
        <w:rPr>
          <w:rFonts w:eastAsia="Calibri"/>
          <w:sz w:val="22"/>
          <w:szCs w:val="22"/>
        </w:rPr>
        <w:t xml:space="preserve"> l’affidamento in </w:t>
      </w:r>
      <w:proofErr w:type="spellStart"/>
      <w:r w:rsidR="00962465" w:rsidRPr="00B56E93">
        <w:rPr>
          <w:rFonts w:eastAsia="Calibri"/>
          <w:sz w:val="22"/>
          <w:szCs w:val="22"/>
        </w:rPr>
        <w:t>house</w:t>
      </w:r>
      <w:proofErr w:type="spellEnd"/>
      <w:r w:rsidR="00962465" w:rsidRPr="00B56E93">
        <w:rPr>
          <w:rFonts w:eastAsia="Calibri"/>
          <w:sz w:val="22"/>
          <w:szCs w:val="22"/>
        </w:rPr>
        <w:t xml:space="preserve"> alla stessa Società, ai sensi dell’</w:t>
      </w:r>
      <w:r w:rsidR="00962465">
        <w:rPr>
          <w:rFonts w:eastAsia="Calibri"/>
          <w:sz w:val="22"/>
          <w:szCs w:val="22"/>
        </w:rPr>
        <w:t>articolo</w:t>
      </w:r>
      <w:r w:rsidR="00962465" w:rsidRPr="00B56E93">
        <w:rPr>
          <w:rFonts w:eastAsia="Calibri"/>
          <w:sz w:val="22"/>
          <w:szCs w:val="22"/>
        </w:rPr>
        <w:t xml:space="preserve"> 7, comma 2 d</w:t>
      </w:r>
      <w:r w:rsidR="00962465" w:rsidRPr="00B56E93">
        <w:rPr>
          <w:color w:val="000000" w:themeColor="text1"/>
          <w:kern w:val="0"/>
          <w:sz w:val="22"/>
          <w:szCs w:val="22"/>
        </w:rPr>
        <w:t xml:space="preserve">. lgs. 36/2023 e </w:t>
      </w:r>
      <w:proofErr w:type="spellStart"/>
      <w:r w:rsidR="00962465" w:rsidRPr="00B56E93">
        <w:rPr>
          <w:color w:val="000000" w:themeColor="text1"/>
          <w:kern w:val="0"/>
          <w:sz w:val="22"/>
          <w:szCs w:val="22"/>
        </w:rPr>
        <w:t>ss.mm.ii</w:t>
      </w:r>
      <w:proofErr w:type="spellEnd"/>
      <w:r w:rsidR="00962465" w:rsidRPr="00B56E93">
        <w:rPr>
          <w:color w:val="000000" w:themeColor="text1"/>
          <w:kern w:val="0"/>
          <w:sz w:val="22"/>
          <w:szCs w:val="22"/>
        </w:rPr>
        <w:t xml:space="preserve">., del servizio di supporto alla progettazione </w:t>
      </w:r>
      <w:r w:rsidR="002A1251">
        <w:rPr>
          <w:color w:val="000000" w:themeColor="text1"/>
          <w:kern w:val="0"/>
          <w:sz w:val="22"/>
          <w:szCs w:val="22"/>
        </w:rPr>
        <w:t>nonché</w:t>
      </w:r>
      <w:r w:rsidR="00962465" w:rsidRPr="00B56E93">
        <w:rPr>
          <w:color w:val="000000" w:themeColor="text1"/>
          <w:kern w:val="0"/>
          <w:sz w:val="22"/>
          <w:szCs w:val="22"/>
        </w:rPr>
        <w:t xml:space="preserve"> </w:t>
      </w:r>
      <w:r w:rsidR="0019083A">
        <w:rPr>
          <w:rFonts w:eastAsia="Calibri"/>
          <w:sz w:val="22"/>
          <w:szCs w:val="22"/>
        </w:rPr>
        <w:t>de</w:t>
      </w:r>
      <w:r w:rsidR="0019083A" w:rsidRPr="00BA343D">
        <w:rPr>
          <w:rFonts w:eastAsia="Calibri"/>
          <w:sz w:val="22"/>
          <w:szCs w:val="22"/>
        </w:rPr>
        <w:t xml:space="preserve">i </w:t>
      </w:r>
      <w:r w:rsidR="00722841">
        <w:rPr>
          <w:rFonts w:eastAsia="Calibri"/>
          <w:sz w:val="22"/>
          <w:szCs w:val="22"/>
        </w:rPr>
        <w:t xml:space="preserve">servizi tecnici di redazione degli </w:t>
      </w:r>
      <w:r w:rsidR="0019083A" w:rsidRPr="00BA343D">
        <w:rPr>
          <w:rFonts w:eastAsia="Calibri"/>
          <w:sz w:val="22"/>
          <w:szCs w:val="22"/>
        </w:rPr>
        <w:t xml:space="preserve">elaborati progettuali </w:t>
      </w:r>
      <w:r w:rsidR="0019083A" w:rsidRPr="00BA343D">
        <w:rPr>
          <w:rFonts w:eastAsia="Calibri"/>
          <w:kern w:val="0"/>
          <w:sz w:val="22"/>
          <w:szCs w:val="22"/>
        </w:rPr>
        <w:t>per i quali all’interno della struttura commissariale mancano le necessarie professionalità</w:t>
      </w:r>
      <w:r w:rsidR="0019083A">
        <w:rPr>
          <w:rFonts w:eastAsia="Calibri"/>
          <w:kern w:val="0"/>
          <w:sz w:val="22"/>
          <w:szCs w:val="22"/>
        </w:rPr>
        <w:t>.</w:t>
      </w:r>
    </w:p>
    <w:p w14:paraId="070FC501" w14:textId="1BC91C1B" w:rsidR="0019083A" w:rsidRPr="002A1251" w:rsidRDefault="00805684" w:rsidP="002A1251">
      <w:pPr>
        <w:pStyle w:val="Paragrafoelenco"/>
        <w:widowControl w:val="0"/>
        <w:numPr>
          <w:ilvl w:val="0"/>
          <w:numId w:val="12"/>
        </w:numPr>
        <w:spacing w:after="60" w:line="240" w:lineRule="auto"/>
        <w:ind w:left="284" w:hanging="284"/>
        <w:jc w:val="both"/>
        <w:rPr>
          <w:rFonts w:eastAsia="Calibri"/>
          <w:sz w:val="22"/>
          <w:szCs w:val="22"/>
        </w:rPr>
      </w:pPr>
      <w:r w:rsidRPr="0019083A">
        <w:rPr>
          <w:rFonts w:eastAsia="Calibri"/>
          <w:b/>
          <w:bCs/>
          <w:sz w:val="22"/>
          <w:szCs w:val="22"/>
        </w:rPr>
        <w:t>Di disporre che</w:t>
      </w:r>
      <w:r w:rsidR="0019083A">
        <w:rPr>
          <w:rFonts w:eastAsia="Calibri"/>
          <w:sz w:val="22"/>
          <w:szCs w:val="22"/>
        </w:rPr>
        <w:t>, in ossequio all’</w:t>
      </w:r>
      <w:r w:rsidR="0019083A" w:rsidRPr="0019083A">
        <w:rPr>
          <w:rFonts w:eastAsia="Calibri"/>
          <w:sz w:val="22"/>
          <w:szCs w:val="22"/>
        </w:rPr>
        <w:t>Atto di Attivazione Preliminare, prot. COMMTA-0000337-A-29/05/2026</w:t>
      </w:r>
      <w:r w:rsidR="002A1251">
        <w:rPr>
          <w:rFonts w:eastAsia="Calibri"/>
          <w:sz w:val="22"/>
          <w:szCs w:val="22"/>
        </w:rPr>
        <w:t xml:space="preserve">, </w:t>
      </w:r>
      <w:r w:rsidRPr="002A1251">
        <w:rPr>
          <w:rFonts w:eastAsia="Calibri"/>
          <w:sz w:val="22"/>
          <w:szCs w:val="22"/>
        </w:rPr>
        <w:t xml:space="preserve">il gruppo di progettazione e il personale tecnico della Sogesid S.p.A., </w:t>
      </w:r>
      <w:r w:rsidR="000F145E">
        <w:rPr>
          <w:rFonts w:eastAsia="Calibri"/>
          <w:sz w:val="22"/>
          <w:szCs w:val="22"/>
        </w:rPr>
        <w:t>provvederanno a</w:t>
      </w:r>
      <w:r w:rsidRPr="002A1251">
        <w:rPr>
          <w:rFonts w:eastAsia="Calibri"/>
          <w:sz w:val="22"/>
          <w:szCs w:val="22"/>
        </w:rPr>
        <w:t xml:space="preserve"> </w:t>
      </w:r>
      <w:r w:rsidR="000F145E">
        <w:rPr>
          <w:rFonts w:eastAsia="Calibri"/>
          <w:sz w:val="22"/>
          <w:szCs w:val="22"/>
        </w:rPr>
        <w:t>redigere</w:t>
      </w:r>
      <w:r w:rsidRPr="002A1251">
        <w:rPr>
          <w:rFonts w:eastAsia="Calibri"/>
          <w:sz w:val="22"/>
          <w:szCs w:val="22"/>
        </w:rPr>
        <w:t xml:space="preserve"> il</w:t>
      </w:r>
      <w:r w:rsidR="00962465" w:rsidRPr="002A1251">
        <w:rPr>
          <w:rFonts w:eastAsia="Calibri"/>
          <w:sz w:val="22"/>
          <w:szCs w:val="22"/>
        </w:rPr>
        <w:t xml:space="preserve"> </w:t>
      </w:r>
      <w:r w:rsidRPr="002A1251">
        <w:rPr>
          <w:rFonts w:eastAsia="Calibri"/>
          <w:sz w:val="22"/>
          <w:szCs w:val="22"/>
        </w:rPr>
        <w:t>progetto nel suo livello unico, di cui all’articolo 41, comma 12 e all’articolo 4-bis dell’allegato I.7 del</w:t>
      </w:r>
      <w:r w:rsidR="00962465" w:rsidRPr="002A1251">
        <w:rPr>
          <w:rFonts w:eastAsia="Calibri"/>
          <w:sz w:val="22"/>
          <w:szCs w:val="22"/>
        </w:rPr>
        <w:t xml:space="preserve"> </w:t>
      </w:r>
      <w:r w:rsidRPr="002A1251">
        <w:rPr>
          <w:rFonts w:eastAsia="Calibri"/>
          <w:sz w:val="22"/>
          <w:szCs w:val="22"/>
        </w:rPr>
        <w:t xml:space="preserve">d. lgs. 36/2023 e </w:t>
      </w:r>
      <w:proofErr w:type="spellStart"/>
      <w:r w:rsidRPr="002A1251">
        <w:rPr>
          <w:rFonts w:eastAsia="Calibri"/>
          <w:sz w:val="22"/>
          <w:szCs w:val="22"/>
        </w:rPr>
        <w:t>ss.mm.ii</w:t>
      </w:r>
      <w:proofErr w:type="spellEnd"/>
      <w:r w:rsidRPr="002A1251">
        <w:rPr>
          <w:rFonts w:eastAsia="Calibri"/>
          <w:sz w:val="22"/>
          <w:szCs w:val="22"/>
        </w:rPr>
        <w:t>., tenendo conto delle linee di indirizzo fornite dal quadro esigenziale e</w:t>
      </w:r>
      <w:r w:rsidR="00962465" w:rsidRPr="002A1251">
        <w:rPr>
          <w:rFonts w:eastAsia="Calibri"/>
          <w:sz w:val="22"/>
          <w:szCs w:val="22"/>
        </w:rPr>
        <w:t xml:space="preserve"> </w:t>
      </w:r>
      <w:r w:rsidRPr="002A1251">
        <w:rPr>
          <w:rFonts w:eastAsia="Calibri"/>
          <w:sz w:val="22"/>
          <w:szCs w:val="22"/>
        </w:rPr>
        <w:t>dalla documentazione tecnica allo stesso allegata, assicurando il rispetto delle disposizioni</w:t>
      </w:r>
      <w:r w:rsidR="00962465" w:rsidRPr="002A1251">
        <w:rPr>
          <w:rFonts w:eastAsia="Calibri"/>
          <w:sz w:val="22"/>
          <w:szCs w:val="22"/>
        </w:rPr>
        <w:t xml:space="preserve"> </w:t>
      </w:r>
      <w:r w:rsidRPr="002A1251">
        <w:rPr>
          <w:rFonts w:eastAsia="Calibri"/>
          <w:sz w:val="22"/>
          <w:szCs w:val="22"/>
        </w:rPr>
        <w:t xml:space="preserve">contenute nel d. lgs. 36/2023 e </w:t>
      </w:r>
      <w:proofErr w:type="spellStart"/>
      <w:r w:rsidRPr="002A1251">
        <w:rPr>
          <w:rFonts w:eastAsia="Calibri"/>
          <w:sz w:val="22"/>
          <w:szCs w:val="22"/>
        </w:rPr>
        <w:t>ss.mm.ii</w:t>
      </w:r>
      <w:proofErr w:type="spellEnd"/>
      <w:r w:rsidRPr="002A1251">
        <w:rPr>
          <w:rFonts w:eastAsia="Calibri"/>
          <w:sz w:val="22"/>
          <w:szCs w:val="22"/>
        </w:rPr>
        <w:t>., dei Criteri Ambientali Minimi (CAM) applicabili</w:t>
      </w:r>
      <w:r w:rsidR="00962465" w:rsidRPr="002A1251">
        <w:rPr>
          <w:rFonts w:eastAsia="Calibri"/>
          <w:sz w:val="22"/>
          <w:szCs w:val="22"/>
        </w:rPr>
        <w:t xml:space="preserve"> </w:t>
      </w:r>
      <w:r w:rsidRPr="002A1251">
        <w:rPr>
          <w:rFonts w:eastAsia="Calibri"/>
          <w:sz w:val="22"/>
          <w:szCs w:val="22"/>
        </w:rPr>
        <w:t xml:space="preserve">all’intervento, nonché del principio DNSH (Do </w:t>
      </w:r>
      <w:r w:rsidRPr="002A1251">
        <w:rPr>
          <w:rFonts w:eastAsia="Calibri"/>
          <w:sz w:val="22"/>
          <w:szCs w:val="22"/>
        </w:rPr>
        <w:lastRenderedPageBreak/>
        <w:t xml:space="preserve">No </w:t>
      </w:r>
      <w:proofErr w:type="spellStart"/>
      <w:r w:rsidRPr="002A1251">
        <w:rPr>
          <w:rFonts w:eastAsia="Calibri"/>
          <w:sz w:val="22"/>
          <w:szCs w:val="22"/>
        </w:rPr>
        <w:t>Significant</w:t>
      </w:r>
      <w:proofErr w:type="spellEnd"/>
      <w:r w:rsidRPr="002A1251">
        <w:rPr>
          <w:rFonts w:eastAsia="Calibri"/>
          <w:sz w:val="22"/>
          <w:szCs w:val="22"/>
        </w:rPr>
        <w:t xml:space="preserve"> </w:t>
      </w:r>
      <w:proofErr w:type="spellStart"/>
      <w:r w:rsidRPr="002A1251">
        <w:rPr>
          <w:rFonts w:eastAsia="Calibri"/>
          <w:sz w:val="22"/>
          <w:szCs w:val="22"/>
        </w:rPr>
        <w:t>Harm</w:t>
      </w:r>
      <w:proofErr w:type="spellEnd"/>
      <w:r w:rsidRPr="002A1251">
        <w:rPr>
          <w:rFonts w:eastAsia="Calibri"/>
          <w:sz w:val="22"/>
          <w:szCs w:val="22"/>
        </w:rPr>
        <w:t>), degli orientamenti tecnici e gli</w:t>
      </w:r>
      <w:r w:rsidR="00962465" w:rsidRPr="002A1251">
        <w:rPr>
          <w:rFonts w:eastAsia="Calibri"/>
          <w:sz w:val="22"/>
          <w:szCs w:val="22"/>
        </w:rPr>
        <w:t xml:space="preserve"> </w:t>
      </w:r>
      <w:r w:rsidRPr="002A1251">
        <w:rPr>
          <w:rFonts w:eastAsia="Calibri"/>
          <w:sz w:val="22"/>
          <w:szCs w:val="22"/>
        </w:rPr>
        <w:t>indirizzi per la verifica climatica dei progetti finanziati dalla politica di coesione 2021-2027, del CCNL</w:t>
      </w:r>
      <w:r w:rsidR="00962465" w:rsidRPr="002A1251">
        <w:rPr>
          <w:rFonts w:eastAsia="Calibri"/>
          <w:sz w:val="22"/>
          <w:szCs w:val="22"/>
        </w:rPr>
        <w:t xml:space="preserve"> </w:t>
      </w:r>
      <w:r w:rsidRPr="002A1251">
        <w:rPr>
          <w:rFonts w:eastAsia="Calibri"/>
          <w:sz w:val="22"/>
          <w:szCs w:val="22"/>
        </w:rPr>
        <w:t>di settore e di ogni ulteriore normativa tecnica e ambientale vigente applicabile</w:t>
      </w:r>
      <w:r w:rsidR="00BE6704" w:rsidRPr="002A1251">
        <w:rPr>
          <w:rFonts w:eastAsia="Calibri"/>
          <w:sz w:val="22"/>
          <w:szCs w:val="22"/>
        </w:rPr>
        <w:t>;</w:t>
      </w:r>
    </w:p>
    <w:p w14:paraId="735A64D4" w14:textId="79A74BA8" w:rsidR="00933612" w:rsidRPr="001E3BDD" w:rsidRDefault="001E3BDD" w:rsidP="00933612">
      <w:pPr>
        <w:pStyle w:val="Paragrafoelenco"/>
        <w:widowControl w:val="0"/>
        <w:numPr>
          <w:ilvl w:val="0"/>
          <w:numId w:val="12"/>
        </w:numPr>
        <w:spacing w:after="60" w:line="240" w:lineRule="auto"/>
        <w:ind w:left="284" w:hanging="284"/>
        <w:jc w:val="both"/>
        <w:rPr>
          <w:rFonts w:eastAsia="Calibri"/>
          <w:sz w:val="22"/>
          <w:szCs w:val="22"/>
        </w:rPr>
      </w:pPr>
      <w:r w:rsidRPr="001E3BDD">
        <w:rPr>
          <w:rFonts w:eastAsia="Calibri"/>
          <w:b/>
          <w:bCs/>
          <w:sz w:val="22"/>
          <w:szCs w:val="22"/>
        </w:rPr>
        <w:t xml:space="preserve">Di </w:t>
      </w:r>
      <w:r w:rsidR="0019083A" w:rsidRPr="001E3BDD">
        <w:rPr>
          <w:rFonts w:eastAsia="Calibri"/>
          <w:b/>
          <w:bCs/>
          <w:sz w:val="22"/>
          <w:szCs w:val="22"/>
        </w:rPr>
        <w:t xml:space="preserve">dare </w:t>
      </w:r>
      <w:r w:rsidRPr="001E3BDD">
        <w:rPr>
          <w:rFonts w:eastAsia="Calibri"/>
          <w:b/>
          <w:bCs/>
          <w:sz w:val="22"/>
          <w:szCs w:val="22"/>
        </w:rPr>
        <w:t xml:space="preserve">altresì </w:t>
      </w:r>
      <w:r w:rsidR="0019083A" w:rsidRPr="001E3BDD">
        <w:rPr>
          <w:rFonts w:eastAsia="Calibri"/>
          <w:b/>
          <w:bCs/>
          <w:sz w:val="22"/>
          <w:szCs w:val="22"/>
        </w:rPr>
        <w:t>atto che</w:t>
      </w:r>
      <w:r w:rsidR="0019083A" w:rsidRPr="0019083A">
        <w:rPr>
          <w:rFonts w:eastAsia="Calibri"/>
          <w:sz w:val="22"/>
          <w:szCs w:val="22"/>
        </w:rPr>
        <w:t xml:space="preserve">, in ragione delle specifiche peculiarità del progetto, il gruppo di progettazione potrà avvalersi della consulenza tecnico-scientifica della dott.ssa Valeria Ancona, ricercatrice del CNR ed esperta in materia di </w:t>
      </w:r>
      <w:proofErr w:type="spellStart"/>
      <w:r w:rsidR="0019083A" w:rsidRPr="0019083A">
        <w:rPr>
          <w:rFonts w:eastAsia="Calibri"/>
          <w:sz w:val="22"/>
          <w:szCs w:val="22"/>
        </w:rPr>
        <w:t>bio</w:t>
      </w:r>
      <w:proofErr w:type="spellEnd"/>
      <w:r w:rsidR="0019083A" w:rsidRPr="0019083A">
        <w:rPr>
          <w:rFonts w:eastAsia="Calibri"/>
          <w:sz w:val="22"/>
          <w:szCs w:val="22"/>
        </w:rPr>
        <w:t xml:space="preserve">-rimedio </w:t>
      </w:r>
      <w:proofErr w:type="spellStart"/>
      <w:r w:rsidR="0019083A" w:rsidRPr="0019083A">
        <w:rPr>
          <w:rFonts w:eastAsia="Calibri"/>
          <w:sz w:val="22"/>
          <w:szCs w:val="22"/>
        </w:rPr>
        <w:t>fito</w:t>
      </w:r>
      <w:proofErr w:type="spellEnd"/>
      <w:r w:rsidR="0019083A" w:rsidRPr="0019083A">
        <w:rPr>
          <w:rFonts w:eastAsia="Calibri"/>
          <w:sz w:val="22"/>
          <w:szCs w:val="22"/>
        </w:rPr>
        <w:t>-assistito, in virtù dell’incarico, a titolo gratuito, conferitole con decreto commissariale n. 15 del 10.06.2025;</w:t>
      </w:r>
    </w:p>
    <w:p w14:paraId="29E23B28" w14:textId="2669C44A" w:rsidR="005B218F" w:rsidRPr="00B56E93" w:rsidRDefault="003B17C6" w:rsidP="008D0FD1">
      <w:pPr>
        <w:pStyle w:val="Paragrafoelenco"/>
        <w:widowControl w:val="0"/>
        <w:numPr>
          <w:ilvl w:val="0"/>
          <w:numId w:val="12"/>
        </w:numPr>
        <w:spacing w:after="60" w:line="240" w:lineRule="auto"/>
        <w:ind w:left="284" w:hanging="284"/>
        <w:jc w:val="both"/>
        <w:rPr>
          <w:rFonts w:eastAsia="Calibri"/>
          <w:sz w:val="22"/>
          <w:szCs w:val="22"/>
        </w:rPr>
      </w:pPr>
      <w:r w:rsidRPr="00B56E93">
        <w:rPr>
          <w:b/>
          <w:bCs/>
          <w:color w:val="000000"/>
          <w:sz w:val="22"/>
          <w:szCs w:val="22"/>
        </w:rPr>
        <w:t>Di demandare</w:t>
      </w:r>
      <w:r w:rsidRPr="00B56E93">
        <w:rPr>
          <w:color w:val="000000"/>
          <w:sz w:val="22"/>
          <w:szCs w:val="22"/>
        </w:rPr>
        <w:t xml:space="preserve"> </w:t>
      </w:r>
      <w:r w:rsidRPr="00B56E93">
        <w:rPr>
          <w:color w:val="000000" w:themeColor="text1"/>
          <w:sz w:val="22"/>
          <w:szCs w:val="22"/>
        </w:rPr>
        <w:t xml:space="preserve">a successivo provvedimento la quantificazione e la ripartizione degli incentivi per le funzioni tecniche </w:t>
      </w:r>
      <w:r w:rsidR="008D0FD1" w:rsidRPr="00B56E93">
        <w:rPr>
          <w:color w:val="000000" w:themeColor="text1"/>
          <w:sz w:val="22"/>
          <w:szCs w:val="22"/>
        </w:rPr>
        <w:t>di cui all’</w:t>
      </w:r>
      <w:r w:rsidR="00BE6704">
        <w:rPr>
          <w:color w:val="000000" w:themeColor="text1"/>
          <w:sz w:val="22"/>
          <w:szCs w:val="22"/>
        </w:rPr>
        <w:t>articolo</w:t>
      </w:r>
      <w:r w:rsidRPr="00B56E93">
        <w:rPr>
          <w:color w:val="000000" w:themeColor="text1"/>
          <w:sz w:val="22"/>
          <w:szCs w:val="22"/>
        </w:rPr>
        <w:t xml:space="preserve"> 45 del </w:t>
      </w:r>
      <w:r w:rsidR="00A53EEF" w:rsidRPr="00B56E93">
        <w:rPr>
          <w:color w:val="000000" w:themeColor="text1"/>
          <w:sz w:val="22"/>
          <w:szCs w:val="22"/>
        </w:rPr>
        <w:t>d</w:t>
      </w:r>
      <w:r w:rsidR="00FA2C7E" w:rsidRPr="00B56E93">
        <w:rPr>
          <w:color w:val="000000" w:themeColor="text1"/>
          <w:sz w:val="22"/>
          <w:szCs w:val="22"/>
        </w:rPr>
        <w:t xml:space="preserve">. </w:t>
      </w:r>
      <w:r w:rsidR="00A53EEF" w:rsidRPr="00B56E93">
        <w:rPr>
          <w:color w:val="000000" w:themeColor="text1"/>
          <w:sz w:val="22"/>
          <w:szCs w:val="22"/>
        </w:rPr>
        <w:t>l</w:t>
      </w:r>
      <w:r w:rsidR="00FA2C7E" w:rsidRPr="00B56E93">
        <w:rPr>
          <w:color w:val="000000" w:themeColor="text1"/>
          <w:sz w:val="22"/>
          <w:szCs w:val="22"/>
        </w:rPr>
        <w:t>gs</w:t>
      </w:r>
      <w:r w:rsidR="00A53EEF" w:rsidRPr="00B56E93">
        <w:rPr>
          <w:color w:val="000000" w:themeColor="text1"/>
          <w:sz w:val="22"/>
          <w:szCs w:val="22"/>
        </w:rPr>
        <w:t>.</w:t>
      </w:r>
      <w:r w:rsidR="00FA2C7E" w:rsidRPr="00B56E93">
        <w:rPr>
          <w:color w:val="000000" w:themeColor="text1"/>
          <w:sz w:val="22"/>
          <w:szCs w:val="22"/>
        </w:rPr>
        <w:t xml:space="preserve"> 36/2023 e </w:t>
      </w:r>
      <w:proofErr w:type="spellStart"/>
      <w:r w:rsidR="00FA2C7E" w:rsidRPr="00B56E93">
        <w:rPr>
          <w:color w:val="000000" w:themeColor="text1"/>
          <w:sz w:val="22"/>
          <w:szCs w:val="22"/>
        </w:rPr>
        <w:t>ss.mm.ii</w:t>
      </w:r>
      <w:proofErr w:type="spellEnd"/>
      <w:r w:rsidR="00FA2C7E" w:rsidRPr="00B56E93">
        <w:rPr>
          <w:color w:val="000000" w:themeColor="text1"/>
          <w:sz w:val="22"/>
          <w:szCs w:val="22"/>
        </w:rPr>
        <w:t>.</w:t>
      </w:r>
      <w:r w:rsidRPr="00B56E93">
        <w:rPr>
          <w:color w:val="000000" w:themeColor="text1"/>
          <w:sz w:val="22"/>
          <w:szCs w:val="22"/>
        </w:rPr>
        <w:t xml:space="preserve"> e </w:t>
      </w:r>
      <w:r w:rsidR="008D0FD1" w:rsidRPr="00B56E93">
        <w:rPr>
          <w:color w:val="000000" w:themeColor="text1"/>
          <w:sz w:val="22"/>
          <w:szCs w:val="22"/>
        </w:rPr>
        <w:t xml:space="preserve">al </w:t>
      </w:r>
      <w:r w:rsidRPr="00B56E93">
        <w:rPr>
          <w:color w:val="000000" w:themeColor="text1"/>
          <w:sz w:val="22"/>
          <w:szCs w:val="22"/>
        </w:rPr>
        <w:t xml:space="preserve">relativo Allegato I.10, in conformità con i criteri fissati dal regolamento interno </w:t>
      </w:r>
      <w:r w:rsidR="004D1E5A" w:rsidRPr="00B56E93">
        <w:rPr>
          <w:color w:val="000000" w:themeColor="text1"/>
          <w:sz w:val="22"/>
          <w:szCs w:val="22"/>
        </w:rPr>
        <w:t xml:space="preserve">che sarà </w:t>
      </w:r>
      <w:r w:rsidRPr="00B56E93">
        <w:rPr>
          <w:color w:val="000000" w:themeColor="text1"/>
          <w:sz w:val="22"/>
          <w:szCs w:val="22"/>
        </w:rPr>
        <w:t>adottato da questa Amministrazione e previa formale validazione, da parte del RUP, delle singole attività effettivamente ed utilmente espletate.</w:t>
      </w:r>
    </w:p>
    <w:p w14:paraId="448EDCB2" w14:textId="77777777" w:rsidR="005B218F" w:rsidRPr="00B56E93" w:rsidRDefault="003B17C6" w:rsidP="008D0FD1">
      <w:pPr>
        <w:pStyle w:val="Paragrafoelenco"/>
        <w:widowControl w:val="0"/>
        <w:numPr>
          <w:ilvl w:val="0"/>
          <w:numId w:val="12"/>
        </w:numPr>
        <w:spacing w:after="60" w:line="240" w:lineRule="auto"/>
        <w:ind w:left="284" w:hanging="284"/>
        <w:jc w:val="both"/>
        <w:rPr>
          <w:rFonts w:eastAsia="Calibri"/>
          <w:sz w:val="22"/>
          <w:szCs w:val="22"/>
        </w:rPr>
      </w:pPr>
      <w:r w:rsidRPr="00B56E93">
        <w:rPr>
          <w:b/>
          <w:bCs/>
          <w:color w:val="000000" w:themeColor="text1"/>
          <w:sz w:val="22"/>
          <w:szCs w:val="22"/>
        </w:rPr>
        <w:t>Di dichiarare</w:t>
      </w:r>
      <w:r w:rsidRPr="00B56E93">
        <w:rPr>
          <w:color w:val="000000" w:themeColor="text1"/>
          <w:sz w:val="22"/>
          <w:szCs w:val="22"/>
        </w:rPr>
        <w:t xml:space="preserve"> il presente provvedimento non soggetto a controllo ed immediatamente eseguibile.</w:t>
      </w:r>
    </w:p>
    <w:p w14:paraId="0AC7C4C6" w14:textId="5F2E9013" w:rsidR="005B218F" w:rsidRPr="00B56E93" w:rsidRDefault="003B17C6" w:rsidP="008D0FD1">
      <w:pPr>
        <w:pStyle w:val="Paragrafoelenco"/>
        <w:widowControl w:val="0"/>
        <w:numPr>
          <w:ilvl w:val="0"/>
          <w:numId w:val="12"/>
        </w:numPr>
        <w:spacing w:after="60" w:line="240" w:lineRule="auto"/>
        <w:ind w:left="284" w:hanging="284"/>
        <w:jc w:val="both"/>
        <w:rPr>
          <w:rFonts w:eastAsia="Calibri"/>
          <w:sz w:val="22"/>
          <w:szCs w:val="22"/>
        </w:rPr>
      </w:pPr>
      <w:r w:rsidRPr="00B56E93">
        <w:rPr>
          <w:b/>
          <w:bCs/>
          <w:color w:val="000000" w:themeColor="text1"/>
          <w:sz w:val="22"/>
          <w:szCs w:val="22"/>
        </w:rPr>
        <w:t>Di trasmettere</w:t>
      </w:r>
      <w:r w:rsidRPr="00B56E93">
        <w:rPr>
          <w:color w:val="000000" w:themeColor="text1"/>
          <w:sz w:val="22"/>
          <w:szCs w:val="22"/>
        </w:rPr>
        <w:t xml:space="preserve"> copia del presente provvedimento ai componenti individuati </w:t>
      </w:r>
      <w:r w:rsidR="008D0FD1" w:rsidRPr="00B56E93">
        <w:rPr>
          <w:color w:val="000000" w:themeColor="text1"/>
          <w:sz w:val="22"/>
          <w:szCs w:val="22"/>
        </w:rPr>
        <w:t>al punto 3</w:t>
      </w:r>
      <w:r w:rsidRPr="00B56E93">
        <w:rPr>
          <w:color w:val="000000" w:themeColor="text1"/>
          <w:sz w:val="22"/>
          <w:szCs w:val="22"/>
        </w:rPr>
        <w:t>, nonché al Responsabile Unico del Progetto (RUP), ai fini della debita notifica per accettazione e per gli adempimenti gestionali conseguenti</w:t>
      </w:r>
      <w:r w:rsidR="00FE54DB" w:rsidRPr="00B56E93">
        <w:rPr>
          <w:color w:val="000000" w:themeColor="text1"/>
          <w:sz w:val="22"/>
          <w:szCs w:val="22"/>
        </w:rPr>
        <w:t xml:space="preserve">, compresa la </w:t>
      </w:r>
      <w:r w:rsidR="00702987" w:rsidRPr="00B56E93">
        <w:rPr>
          <w:rFonts w:eastAsia="Calibri"/>
          <w:kern w:val="0"/>
          <w:sz w:val="22"/>
          <w:szCs w:val="22"/>
        </w:rPr>
        <w:t>presentazione, prima dell’avvio formale di ogni attività di progettazione, da parte de</w:t>
      </w:r>
      <w:r w:rsidR="009D10D0" w:rsidRPr="00B56E93">
        <w:rPr>
          <w:rFonts w:eastAsia="Calibri"/>
          <w:kern w:val="0"/>
          <w:sz w:val="22"/>
          <w:szCs w:val="22"/>
        </w:rPr>
        <w:t>i suddetti componenti</w:t>
      </w:r>
      <w:r w:rsidR="00702987" w:rsidRPr="00B56E93">
        <w:rPr>
          <w:rFonts w:eastAsia="Calibri"/>
          <w:kern w:val="0"/>
          <w:sz w:val="22"/>
          <w:szCs w:val="22"/>
        </w:rPr>
        <w:t xml:space="preserve"> della dichiarazione </w:t>
      </w:r>
      <w:r w:rsidR="00FE54DB" w:rsidRPr="00B56E93">
        <w:rPr>
          <w:rFonts w:eastAsia="Calibri"/>
          <w:kern w:val="0"/>
          <w:sz w:val="22"/>
          <w:szCs w:val="22"/>
        </w:rPr>
        <w:t>attestante l’insussistenza di cause di incompatibilità o di situazioni di conflitto di interessi, anche potenziale, rispe</w:t>
      </w:r>
      <w:r w:rsidR="009D10D0" w:rsidRPr="00B56E93">
        <w:rPr>
          <w:rFonts w:eastAsia="Calibri"/>
          <w:kern w:val="0"/>
          <w:sz w:val="22"/>
          <w:szCs w:val="22"/>
        </w:rPr>
        <w:t>tto alle funzioni</w:t>
      </w:r>
      <w:r w:rsidR="00FE54DB" w:rsidRPr="00B56E93">
        <w:rPr>
          <w:rFonts w:eastAsia="Calibri"/>
          <w:kern w:val="0"/>
          <w:sz w:val="22"/>
          <w:szCs w:val="22"/>
        </w:rPr>
        <w:t xml:space="preserve"> affidate</w:t>
      </w:r>
      <w:r w:rsidRPr="00B56E93">
        <w:rPr>
          <w:rFonts w:eastAsia="Calibri"/>
          <w:sz w:val="22"/>
          <w:szCs w:val="22"/>
        </w:rPr>
        <w:t>.</w:t>
      </w:r>
    </w:p>
    <w:p w14:paraId="6C21A943" w14:textId="2CD49009" w:rsidR="003B17C6" w:rsidRPr="00B56E93" w:rsidRDefault="003B17C6" w:rsidP="008D0FD1">
      <w:pPr>
        <w:pStyle w:val="Paragrafoelenco"/>
        <w:widowControl w:val="0"/>
        <w:numPr>
          <w:ilvl w:val="0"/>
          <w:numId w:val="12"/>
        </w:numPr>
        <w:spacing w:after="60" w:line="240" w:lineRule="auto"/>
        <w:ind w:left="284" w:hanging="284"/>
        <w:jc w:val="both"/>
        <w:rPr>
          <w:rFonts w:eastAsia="Calibri"/>
          <w:sz w:val="22"/>
          <w:szCs w:val="22"/>
        </w:rPr>
      </w:pPr>
      <w:r w:rsidRPr="00B56E93">
        <w:rPr>
          <w:b/>
          <w:sz w:val="22"/>
          <w:szCs w:val="22"/>
        </w:rPr>
        <w:t>Di pubblicare</w:t>
      </w:r>
      <w:r w:rsidRPr="00B56E93">
        <w:rPr>
          <w:bCs/>
          <w:sz w:val="22"/>
          <w:szCs w:val="22"/>
        </w:rPr>
        <w:t xml:space="preserve"> il presente provvedimento, sul sito istituzionale del Commissario straordinario per gli interventi urgenti di bonifica, ambientalizzazione e riqualificazione dell’area di Taranto - Presidenza del Consiglio dei ministri, nella sezione Amministrazione trasparente, sotto-sezione “Provvedimenti”.</w:t>
      </w:r>
    </w:p>
    <w:p w14:paraId="62675F35" w14:textId="27AE5D01" w:rsidR="003B17C6" w:rsidRPr="00B56E93" w:rsidRDefault="003B17C6" w:rsidP="00BA343D">
      <w:pPr>
        <w:widowControl w:val="0"/>
        <w:spacing w:before="240" w:after="60" w:line="240" w:lineRule="auto"/>
        <w:jc w:val="both"/>
        <w:rPr>
          <w:rFonts w:eastAsia="Calibri"/>
          <w:sz w:val="22"/>
          <w:szCs w:val="22"/>
        </w:rPr>
      </w:pPr>
      <w:r w:rsidRPr="00B56E93">
        <w:rPr>
          <w:rFonts w:eastAsia="Calibri"/>
          <w:sz w:val="22"/>
          <w:szCs w:val="22"/>
        </w:rPr>
        <w:t xml:space="preserve">Il presente decreto, composto da n. </w:t>
      </w:r>
      <w:r w:rsidR="003D6547">
        <w:rPr>
          <w:rFonts w:eastAsia="Calibri"/>
          <w:sz w:val="22"/>
          <w:szCs w:val="22"/>
        </w:rPr>
        <w:t>9</w:t>
      </w:r>
      <w:r w:rsidR="00FA2C7E" w:rsidRPr="00B56E93">
        <w:rPr>
          <w:rFonts w:eastAsia="Calibri"/>
          <w:sz w:val="22"/>
          <w:szCs w:val="22"/>
        </w:rPr>
        <w:t xml:space="preserve"> </w:t>
      </w:r>
      <w:r w:rsidRPr="00B56E93">
        <w:rPr>
          <w:rFonts w:eastAsia="Calibri"/>
          <w:sz w:val="22"/>
          <w:szCs w:val="22"/>
        </w:rPr>
        <w:t>pagine progressivamente numerate, formato unicamente con mezzi informatici, firmato digitalmente:</w:t>
      </w:r>
    </w:p>
    <w:p w14:paraId="32BC5570" w14:textId="77777777" w:rsidR="003B17C6" w:rsidRPr="00B56E93" w:rsidRDefault="003B17C6" w:rsidP="003B17C6">
      <w:pPr>
        <w:pStyle w:val="Paragrafoelenco"/>
        <w:widowControl w:val="0"/>
        <w:numPr>
          <w:ilvl w:val="0"/>
          <w:numId w:val="2"/>
        </w:numPr>
        <w:spacing w:after="60" w:line="240" w:lineRule="auto"/>
        <w:jc w:val="both"/>
        <w:rPr>
          <w:rFonts w:eastAsia="Calibri"/>
          <w:sz w:val="22"/>
          <w:szCs w:val="22"/>
        </w:rPr>
      </w:pPr>
      <w:r w:rsidRPr="00B56E93">
        <w:rPr>
          <w:rFonts w:eastAsia="Calibri"/>
          <w:sz w:val="22"/>
          <w:szCs w:val="22"/>
        </w:rPr>
        <w:t xml:space="preserve">è adottato in un unico originale; </w:t>
      </w:r>
    </w:p>
    <w:p w14:paraId="7E2673B7" w14:textId="6A75DBF9" w:rsidR="003B17C6" w:rsidRPr="00B56E93" w:rsidRDefault="003B17C6" w:rsidP="003B17C6">
      <w:pPr>
        <w:pStyle w:val="Paragrafoelenco"/>
        <w:widowControl w:val="0"/>
        <w:numPr>
          <w:ilvl w:val="0"/>
          <w:numId w:val="2"/>
        </w:numPr>
        <w:spacing w:after="60" w:line="240" w:lineRule="auto"/>
        <w:jc w:val="both"/>
        <w:rPr>
          <w:rFonts w:eastAsia="Calibri"/>
          <w:sz w:val="22"/>
          <w:szCs w:val="22"/>
        </w:rPr>
      </w:pPr>
      <w:r w:rsidRPr="00B56E93">
        <w:rPr>
          <w:rFonts w:eastAsia="Calibri"/>
          <w:sz w:val="22"/>
          <w:szCs w:val="22"/>
        </w:rPr>
        <w:t xml:space="preserve">è redatto nel rispetto della tutela alla riservatezza secondo quanto disposto dal Regolamento UE n. 679/2016 in materia di protezione dei dati personali, nonché dal </w:t>
      </w:r>
      <w:r w:rsidR="00A53EEF" w:rsidRPr="00B56E93">
        <w:rPr>
          <w:rFonts w:eastAsia="Calibri"/>
          <w:sz w:val="22"/>
          <w:szCs w:val="22"/>
        </w:rPr>
        <w:t>d</w:t>
      </w:r>
      <w:r w:rsidRPr="00B56E93">
        <w:rPr>
          <w:rFonts w:eastAsia="Calibri"/>
          <w:sz w:val="22"/>
          <w:szCs w:val="22"/>
        </w:rPr>
        <w:t xml:space="preserve">. </w:t>
      </w:r>
      <w:r w:rsidR="00A53EEF" w:rsidRPr="00B56E93">
        <w:rPr>
          <w:rFonts w:eastAsia="Calibri"/>
          <w:sz w:val="22"/>
          <w:szCs w:val="22"/>
        </w:rPr>
        <w:t>l</w:t>
      </w:r>
      <w:r w:rsidRPr="00B56E93">
        <w:rPr>
          <w:rFonts w:eastAsia="Calibri"/>
          <w:sz w:val="22"/>
          <w:szCs w:val="22"/>
        </w:rPr>
        <w:t xml:space="preserve">gs. n. 196/2003 e </w:t>
      </w:r>
      <w:proofErr w:type="spellStart"/>
      <w:r w:rsidRPr="00B56E93">
        <w:rPr>
          <w:rFonts w:eastAsia="Calibri"/>
          <w:sz w:val="22"/>
          <w:szCs w:val="22"/>
        </w:rPr>
        <w:t>ss.mm.ii</w:t>
      </w:r>
      <w:proofErr w:type="spellEnd"/>
      <w:r w:rsidRPr="00B56E93">
        <w:rPr>
          <w:rFonts w:eastAsia="Calibri"/>
          <w:sz w:val="22"/>
          <w:szCs w:val="22"/>
        </w:rPr>
        <w:t xml:space="preserve">. in materia di protezione dei dati personali; </w:t>
      </w:r>
    </w:p>
    <w:p w14:paraId="24321F01" w14:textId="77777777" w:rsidR="003B17C6" w:rsidRPr="00B56E93" w:rsidRDefault="003B17C6" w:rsidP="003B17C6">
      <w:pPr>
        <w:pStyle w:val="Paragrafoelenco"/>
        <w:widowControl w:val="0"/>
        <w:numPr>
          <w:ilvl w:val="0"/>
          <w:numId w:val="2"/>
        </w:numPr>
        <w:spacing w:after="60" w:line="240" w:lineRule="auto"/>
        <w:jc w:val="both"/>
        <w:rPr>
          <w:rFonts w:eastAsia="Calibri"/>
          <w:sz w:val="22"/>
          <w:szCs w:val="22"/>
        </w:rPr>
      </w:pPr>
      <w:r w:rsidRPr="00B56E93">
        <w:rPr>
          <w:rFonts w:eastAsia="Calibri"/>
          <w:sz w:val="22"/>
          <w:szCs w:val="22"/>
        </w:rPr>
        <w:t xml:space="preserve">ai fini della pubblicità legale, è redatto in modo da evitare la diffusione di dati personali identificativi non necessari ovvero il riferimento alle particolari categorie di dati previste dagli articoli 9 e 10 del succitato Regolamento UE; </w:t>
      </w:r>
    </w:p>
    <w:p w14:paraId="68110A52" w14:textId="777F49D0" w:rsidR="003B17C6" w:rsidRPr="00B56E93" w:rsidRDefault="003B17C6" w:rsidP="00DB3D80">
      <w:pPr>
        <w:pStyle w:val="Paragrafoelenco"/>
        <w:numPr>
          <w:ilvl w:val="0"/>
          <w:numId w:val="2"/>
        </w:numPr>
        <w:spacing w:after="60" w:line="240" w:lineRule="auto"/>
        <w:jc w:val="both"/>
        <w:rPr>
          <w:sz w:val="22"/>
          <w:szCs w:val="22"/>
        </w:rPr>
      </w:pPr>
      <w:r w:rsidRPr="00B56E93">
        <w:rPr>
          <w:rFonts w:eastAsia="Calibri"/>
          <w:sz w:val="22"/>
          <w:szCs w:val="22"/>
        </w:rPr>
        <w:t xml:space="preserve">è </w:t>
      </w:r>
      <w:r w:rsidRPr="00B56E93">
        <w:rPr>
          <w:sz w:val="22"/>
          <w:szCs w:val="22"/>
        </w:rPr>
        <w:t>adottato in assenza di conflitto di interesse ai sensi dell’</w:t>
      </w:r>
      <w:r w:rsidR="00BE6704">
        <w:rPr>
          <w:sz w:val="22"/>
          <w:szCs w:val="22"/>
        </w:rPr>
        <w:t>articolo</w:t>
      </w:r>
      <w:r w:rsidRPr="00B56E93">
        <w:rPr>
          <w:sz w:val="22"/>
          <w:szCs w:val="22"/>
        </w:rPr>
        <w:t xml:space="preserve"> 6 bis della Legge n. 241/1990</w:t>
      </w:r>
      <w:r w:rsidR="00A53EEF" w:rsidRPr="00B56E93">
        <w:rPr>
          <w:sz w:val="22"/>
          <w:szCs w:val="22"/>
        </w:rPr>
        <w:t xml:space="preserve"> e </w:t>
      </w:r>
      <w:proofErr w:type="spellStart"/>
      <w:r w:rsidR="00A53EEF" w:rsidRPr="00B56E93">
        <w:rPr>
          <w:sz w:val="22"/>
          <w:szCs w:val="22"/>
        </w:rPr>
        <w:t>ss.mm.ii</w:t>
      </w:r>
      <w:proofErr w:type="spellEnd"/>
      <w:r w:rsidR="00A53EEF" w:rsidRPr="00B56E93">
        <w:rPr>
          <w:sz w:val="22"/>
          <w:szCs w:val="22"/>
        </w:rPr>
        <w:t>.</w:t>
      </w:r>
      <w:r w:rsidRPr="00B56E93">
        <w:rPr>
          <w:sz w:val="22"/>
          <w:szCs w:val="22"/>
        </w:rPr>
        <w:t>.</w:t>
      </w:r>
    </w:p>
    <w:p w14:paraId="70C5E7F1" w14:textId="77777777" w:rsidR="003B17C6" w:rsidRPr="00B56E93" w:rsidRDefault="003B17C6" w:rsidP="003B17C6">
      <w:pPr>
        <w:spacing w:after="60" w:line="240" w:lineRule="auto"/>
        <w:ind w:left="4956" w:right="140" w:firstLine="708"/>
        <w:jc w:val="both"/>
        <w:rPr>
          <w:sz w:val="22"/>
          <w:szCs w:val="22"/>
        </w:rPr>
      </w:pPr>
      <w:r w:rsidRPr="00B56E93">
        <w:rPr>
          <w:sz w:val="22"/>
          <w:szCs w:val="22"/>
        </w:rPr>
        <w:t>Il Commissario straordinario</w:t>
      </w:r>
    </w:p>
    <w:p w14:paraId="7080B771" w14:textId="37561992" w:rsidR="00996E4F" w:rsidRPr="00F43BF0" w:rsidRDefault="003B17C6" w:rsidP="00DB3D80">
      <w:pPr>
        <w:pStyle w:val="Paragrafoelenco"/>
        <w:spacing w:after="60" w:line="240" w:lineRule="auto"/>
        <w:ind w:left="5807" w:right="140" w:firstLine="5"/>
        <w:jc w:val="both"/>
        <w:rPr>
          <w:sz w:val="22"/>
          <w:szCs w:val="22"/>
        </w:rPr>
      </w:pPr>
      <w:r w:rsidRPr="00B56E93">
        <w:rPr>
          <w:sz w:val="22"/>
          <w:szCs w:val="22"/>
        </w:rPr>
        <w:t xml:space="preserve"> dott. Vito Felice Uricc</w:t>
      </w:r>
      <w:r w:rsidRPr="00F43BF0">
        <w:rPr>
          <w:sz w:val="22"/>
          <w:szCs w:val="22"/>
        </w:rPr>
        <w:t>hio</w:t>
      </w:r>
    </w:p>
    <w:sectPr w:rsidR="00996E4F" w:rsidRPr="00F43BF0" w:rsidSect="00CE3D31">
      <w:headerReference w:type="even" r:id="rId9"/>
      <w:headerReference w:type="default" r:id="rId10"/>
      <w:footerReference w:type="even" r:id="rId11"/>
      <w:footerReference w:type="default" r:id="rId12"/>
      <w:headerReference w:type="first" r:id="rId13"/>
      <w:footerReference w:type="first" r:id="rId14"/>
      <w:type w:val="continuous"/>
      <w:pgSz w:w="11906" w:h="16838"/>
      <w:pgMar w:top="226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EFDA3" w14:textId="77777777" w:rsidR="00ED1FD9" w:rsidRDefault="00ED1FD9" w:rsidP="00B11022">
      <w:pPr>
        <w:spacing w:after="0" w:line="240" w:lineRule="auto"/>
      </w:pPr>
      <w:r>
        <w:separator/>
      </w:r>
    </w:p>
  </w:endnote>
  <w:endnote w:type="continuationSeparator" w:id="0">
    <w:p w14:paraId="21B802C8" w14:textId="77777777" w:rsidR="00ED1FD9" w:rsidRDefault="00ED1FD9" w:rsidP="00B11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eropagina"/>
      </w:rPr>
      <w:id w:val="1584033787"/>
      <w:docPartObj>
        <w:docPartGallery w:val="Page Numbers (Bottom of Page)"/>
        <w:docPartUnique/>
      </w:docPartObj>
    </w:sdtPr>
    <w:sdtEndPr>
      <w:rPr>
        <w:rStyle w:val="Numeropagina"/>
      </w:rPr>
    </w:sdtEndPr>
    <w:sdtContent>
      <w:p w14:paraId="5197CBC7" w14:textId="77777777" w:rsidR="005826EA" w:rsidRDefault="005826EA" w:rsidP="00217AA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7716DE7" w14:textId="77777777" w:rsidR="005826EA" w:rsidRDefault="005826EA" w:rsidP="00290C15">
    <w:pPr>
      <w:pStyle w:val="Pidipagina"/>
      <w:ind w:right="360"/>
    </w:pPr>
  </w:p>
  <w:p w14:paraId="7F41EC0A" w14:textId="77777777" w:rsidR="005826EA" w:rsidRDefault="005826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772876"/>
      <w:docPartObj>
        <w:docPartGallery w:val="Page Numbers (Bottom of Page)"/>
        <w:docPartUnique/>
      </w:docPartObj>
    </w:sdtPr>
    <w:sdtEndPr/>
    <w:sdtContent>
      <w:p w14:paraId="138C31ED" w14:textId="10D6F71B" w:rsidR="005C1C29" w:rsidRDefault="005C1C29">
        <w:pPr>
          <w:pStyle w:val="Pidipagina"/>
          <w:jc w:val="right"/>
        </w:pPr>
        <w:r>
          <w:fldChar w:fldCharType="begin"/>
        </w:r>
        <w:r>
          <w:instrText xml:space="preserve"> PAGE   \* MERGEFORMAT </w:instrText>
        </w:r>
        <w:r>
          <w:fldChar w:fldCharType="separate"/>
        </w:r>
        <w:r w:rsidR="000812C2">
          <w:rPr>
            <w:noProof/>
          </w:rPr>
          <w:t>2</w:t>
        </w:r>
        <w:r>
          <w:fldChar w:fldCharType="end"/>
        </w:r>
      </w:p>
    </w:sdtContent>
  </w:sdt>
  <w:p w14:paraId="7CBAFAA5" w14:textId="77777777" w:rsidR="005826EA" w:rsidRDefault="005826E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eropagina"/>
      </w:rPr>
      <w:id w:val="-1665082305"/>
      <w:docPartObj>
        <w:docPartGallery w:val="Page Numbers (Bottom of Page)"/>
        <w:docPartUnique/>
      </w:docPartObj>
    </w:sdtPr>
    <w:sdtEndPr>
      <w:rPr>
        <w:rStyle w:val="Numeropagina"/>
      </w:rPr>
    </w:sdtEndPr>
    <w:sdtContent>
      <w:p w14:paraId="579BE448" w14:textId="77777777" w:rsidR="005826EA" w:rsidRDefault="005826EA" w:rsidP="00217AA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0812C2">
          <w:rPr>
            <w:rStyle w:val="Numeropagina"/>
            <w:noProof/>
          </w:rPr>
          <w:t>1</w:t>
        </w:r>
        <w:r>
          <w:rPr>
            <w:rStyle w:val="Numeropagina"/>
          </w:rPr>
          <w:fldChar w:fldCharType="end"/>
        </w:r>
      </w:p>
    </w:sdtContent>
  </w:sdt>
  <w:p w14:paraId="1291735A" w14:textId="77777777" w:rsidR="005826EA" w:rsidRDefault="005826EA" w:rsidP="00290C15">
    <w:pPr>
      <w:pStyle w:val="Pidipagina"/>
      <w:ind w:right="360"/>
    </w:pPr>
  </w:p>
  <w:p w14:paraId="5FA4E1E6" w14:textId="77777777" w:rsidR="005826EA" w:rsidRDefault="005826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DC5D0" w14:textId="77777777" w:rsidR="00ED1FD9" w:rsidRDefault="00ED1FD9" w:rsidP="00B11022">
      <w:pPr>
        <w:spacing w:after="0" w:line="240" w:lineRule="auto"/>
      </w:pPr>
      <w:r>
        <w:separator/>
      </w:r>
    </w:p>
  </w:footnote>
  <w:footnote w:type="continuationSeparator" w:id="0">
    <w:p w14:paraId="07EC7EAA" w14:textId="77777777" w:rsidR="00ED1FD9" w:rsidRDefault="00ED1FD9" w:rsidP="00B11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eropagina"/>
      </w:rPr>
      <w:id w:val="-1123917055"/>
      <w:docPartObj>
        <w:docPartGallery w:val="Page Numbers (Top of Page)"/>
        <w:docPartUnique/>
      </w:docPartObj>
    </w:sdtPr>
    <w:sdtEndPr>
      <w:rPr>
        <w:rStyle w:val="Numeropagina"/>
      </w:rPr>
    </w:sdtEndPr>
    <w:sdtContent>
      <w:p w14:paraId="4A81A884" w14:textId="63808B9C" w:rsidR="005826EA" w:rsidRDefault="005826EA" w:rsidP="00217AA2">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5C5C31">
          <w:rPr>
            <w:rStyle w:val="Numeropagina"/>
            <w:noProof/>
          </w:rPr>
          <w:t>6</w:t>
        </w:r>
        <w:r>
          <w:rPr>
            <w:rStyle w:val="Numeropagina"/>
          </w:rPr>
          <w:fldChar w:fldCharType="end"/>
        </w:r>
      </w:p>
    </w:sdtContent>
  </w:sdt>
  <w:p w14:paraId="6B2AB507" w14:textId="77777777" w:rsidR="005826EA" w:rsidRDefault="005826EA" w:rsidP="00290C15">
    <w:pPr>
      <w:pStyle w:val="Intestazione"/>
      <w:ind w:right="360"/>
    </w:pPr>
  </w:p>
  <w:p w14:paraId="69F28CA0" w14:textId="77777777" w:rsidR="005826EA" w:rsidRDefault="005826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5C7DC" w14:textId="5A6C100D" w:rsidR="005826EA" w:rsidRDefault="005826EA" w:rsidP="00290C15">
    <w:pPr>
      <w:pStyle w:val="Intestazione"/>
      <w:ind w:right="360"/>
    </w:pPr>
    <w:r>
      <w:rPr>
        <w:noProof/>
        <w:lang w:eastAsia="it-IT"/>
      </w:rPr>
      <mc:AlternateContent>
        <mc:Choice Requires="wps">
          <w:drawing>
            <wp:anchor distT="91440" distB="91440" distL="91440" distR="91440" simplePos="0" relativeHeight="251661824" behindDoc="1" locked="0" layoutInCell="1" allowOverlap="1" wp14:anchorId="67755F15" wp14:editId="1002E732">
              <wp:simplePos x="0" y="0"/>
              <wp:positionH relativeFrom="margin">
                <wp:posOffset>645160</wp:posOffset>
              </wp:positionH>
              <wp:positionV relativeFrom="margin">
                <wp:posOffset>-1001395</wp:posOffset>
              </wp:positionV>
              <wp:extent cx="2929890" cy="741045"/>
              <wp:effectExtent l="0" t="0" r="0" b="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9890" cy="741045"/>
                      </a:xfrm>
                      <a:prstGeom prst="rect">
                        <a:avLst/>
                      </a:prstGeom>
                      <a:noFill/>
                      <a:ln>
                        <a:noFill/>
                      </a:ln>
                    </wps:spPr>
                    <wps:txbx>
                      <w:txbxContent>
                        <w:p w14:paraId="58766ED0" w14:textId="1EF5EDCC" w:rsidR="005826EA" w:rsidRPr="00C259CD" w:rsidRDefault="005826EA" w:rsidP="00640E37">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 xml:space="preserve">IL COMMISSARIO </w:t>
                          </w:r>
                          <w:r w:rsidR="00C07354">
                            <w:rPr>
                              <w:rFonts w:ascii="Baskerville Old Face" w:hAnsi="Baskerville Old Face" w:cs="Arial"/>
                              <w:i/>
                              <w:iCs/>
                              <w:sz w:val="15"/>
                              <w:szCs w:val="15"/>
                            </w:rPr>
                            <w:t>STRAORDINARIO</w:t>
                          </w:r>
                        </w:p>
                        <w:p w14:paraId="5285F7BB" w14:textId="77777777" w:rsidR="005826EA" w:rsidRPr="00C259CD" w:rsidRDefault="005826EA" w:rsidP="00640E37">
                          <w:pPr>
                            <w:pStyle w:val="Default"/>
                            <w:tabs>
                              <w:tab w:val="left" w:pos="426"/>
                            </w:tabs>
                            <w:ind w:left="-709" w:right="-2241" w:firstLine="567"/>
                            <w:rPr>
                              <w:rFonts w:ascii="Baskerville Old Face" w:hAnsi="Baskerville Old Face" w:cs="Arial"/>
                              <w:i/>
                              <w:iCs/>
                              <w:sz w:val="15"/>
                              <w:szCs w:val="15"/>
                            </w:rPr>
                          </w:pPr>
                          <w:r w:rsidRPr="00C259CD">
                            <w:rPr>
                              <w:rFonts w:ascii="Baskerville Old Face" w:hAnsi="Baskerville Old Face" w:cs="Arial"/>
                              <w:i/>
                              <w:iCs/>
                              <w:sz w:val="15"/>
                              <w:szCs w:val="15"/>
                            </w:rPr>
                            <w:t>PER GLI INTERVENTI URGENTI DI</w:t>
                          </w:r>
                        </w:p>
                        <w:p w14:paraId="787D966C" w14:textId="77777777" w:rsidR="005826EA" w:rsidRPr="00C259CD" w:rsidRDefault="005826EA" w:rsidP="00640E37">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BONIFICA, AMBIENTALIZZAZIONE E RIQUALIFICAZIONE</w:t>
                          </w:r>
                        </w:p>
                        <w:p w14:paraId="0500B71B" w14:textId="77777777" w:rsidR="005826EA" w:rsidRPr="00C259CD" w:rsidRDefault="005826EA" w:rsidP="00640E37">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 xml:space="preserve">DELL’AREA DI TARANTO </w:t>
                          </w:r>
                        </w:p>
                        <w:p w14:paraId="077D42AE" w14:textId="77777777" w:rsidR="005826EA" w:rsidRPr="00C259CD" w:rsidRDefault="005826EA" w:rsidP="00640E37">
                          <w:pPr>
                            <w:pStyle w:val="Default"/>
                            <w:tabs>
                              <w:tab w:val="left" w:pos="426"/>
                            </w:tabs>
                            <w:ind w:left="-709" w:firstLine="567"/>
                            <w:rPr>
                              <w:rFonts w:ascii="Arial" w:hAnsi="Arial" w:cs="Arial"/>
                              <w:sz w:val="14"/>
                              <w:szCs w:val="14"/>
                            </w:rPr>
                          </w:pPr>
                          <w:r>
                            <w:rPr>
                              <w:rFonts w:ascii="Baskerville Old Face" w:hAnsi="Baskerville Old Face" w:cs="Arial"/>
                              <w:sz w:val="14"/>
                              <w:szCs w:val="14"/>
                            </w:rPr>
                            <w:t>(DPCM 28 FEBBRAIO 2024)</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755F15" id="_x0000_t202" coordsize="21600,21600" o:spt="202" path="m,l,21600r21600,l21600,xe">
              <v:stroke joinstyle="miter"/>
              <v:path gradientshapeok="t" o:connecttype="rect"/>
            </v:shapetype>
            <v:shape id="Casella di testo 2" o:spid="_x0000_s1026" type="#_x0000_t202" style="position:absolute;margin-left:50.8pt;margin-top:-78.85pt;width:230.7pt;height:58.35pt;z-index:-251654656;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" filled="f" stroked="f">
              <v:textbox inset=",7.2pt,,7.2pt">
                <w:txbxContent>
                  <w:p w14:paraId="58766ED0" w14:textId="1EF5EDCC" w:rsidR="005826EA" w:rsidRPr="00C259CD" w:rsidRDefault="005826EA" w:rsidP="00640E37">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 xml:space="preserve">IL COMMISSARIO </w:t>
                    </w:r>
                    <w:r w:rsidR="00C07354">
                      <w:rPr>
                        <w:rFonts w:ascii="Baskerville Old Face" w:hAnsi="Baskerville Old Face" w:cs="Arial"/>
                        <w:i/>
                        <w:iCs/>
                        <w:sz w:val="15"/>
                        <w:szCs w:val="15"/>
                      </w:rPr>
                      <w:t>STRAORDINARIO</w:t>
                    </w:r>
                  </w:p>
                  <w:p w14:paraId="5285F7BB" w14:textId="77777777" w:rsidR="005826EA" w:rsidRPr="00C259CD" w:rsidRDefault="005826EA" w:rsidP="00640E37">
                    <w:pPr>
                      <w:pStyle w:val="Default"/>
                      <w:tabs>
                        <w:tab w:val="left" w:pos="426"/>
                      </w:tabs>
                      <w:ind w:left="-709" w:right="-2241" w:firstLine="567"/>
                      <w:rPr>
                        <w:rFonts w:ascii="Baskerville Old Face" w:hAnsi="Baskerville Old Face" w:cs="Arial"/>
                        <w:i/>
                        <w:iCs/>
                        <w:sz w:val="15"/>
                        <w:szCs w:val="15"/>
                      </w:rPr>
                    </w:pPr>
                    <w:r w:rsidRPr="00C259CD">
                      <w:rPr>
                        <w:rFonts w:ascii="Baskerville Old Face" w:hAnsi="Baskerville Old Face" w:cs="Arial"/>
                        <w:i/>
                        <w:iCs/>
                        <w:sz w:val="15"/>
                        <w:szCs w:val="15"/>
                      </w:rPr>
                      <w:t>PER GLI INTERVENTI URGENTI DI</w:t>
                    </w:r>
                  </w:p>
                  <w:p w14:paraId="787D966C" w14:textId="77777777" w:rsidR="005826EA" w:rsidRPr="00C259CD" w:rsidRDefault="005826EA" w:rsidP="00640E37">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BONIFICA, AMBIENTALIZZAZIONE E RIQUALIFICAZIONE</w:t>
                    </w:r>
                  </w:p>
                  <w:p w14:paraId="0500B71B" w14:textId="77777777" w:rsidR="005826EA" w:rsidRPr="00C259CD" w:rsidRDefault="005826EA" w:rsidP="00640E37">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 xml:space="preserve">DELL’AREA DI TARANTO </w:t>
                    </w:r>
                  </w:p>
                  <w:p w14:paraId="077D42AE" w14:textId="77777777" w:rsidR="005826EA" w:rsidRPr="00C259CD" w:rsidRDefault="005826EA" w:rsidP="00640E37">
                    <w:pPr>
                      <w:pStyle w:val="Default"/>
                      <w:tabs>
                        <w:tab w:val="left" w:pos="426"/>
                      </w:tabs>
                      <w:ind w:left="-709" w:firstLine="567"/>
                      <w:rPr>
                        <w:rFonts w:ascii="Arial" w:hAnsi="Arial" w:cs="Arial"/>
                        <w:sz w:val="14"/>
                        <w:szCs w:val="14"/>
                      </w:rPr>
                    </w:pPr>
                    <w:r>
                      <w:rPr>
                        <w:rFonts w:ascii="Baskerville Old Face" w:hAnsi="Baskerville Old Face" w:cs="Arial"/>
                        <w:sz w:val="14"/>
                        <w:szCs w:val="14"/>
                      </w:rPr>
                      <w:t>(DPCM 28 FEBBRAIO 2024)</w:t>
                    </w:r>
                  </w:p>
                </w:txbxContent>
              </v:textbox>
              <w10:wrap type="square" anchorx="margin" anchory="margin"/>
            </v:shape>
          </w:pict>
        </mc:Fallback>
      </mc:AlternateContent>
    </w:r>
    <w:r w:rsidRPr="00C259CD">
      <w:rPr>
        <w:noProof/>
        <w:szCs w:val="24"/>
        <w:lang w:eastAsia="it-IT"/>
      </w:rPr>
      <w:drawing>
        <wp:anchor distT="0" distB="0" distL="114300" distR="114300" simplePos="0" relativeHeight="251660800" behindDoc="0" locked="0" layoutInCell="1" allowOverlap="1" wp14:anchorId="1CCD95E0" wp14:editId="15FB85C6">
          <wp:simplePos x="0" y="0"/>
          <wp:positionH relativeFrom="column">
            <wp:posOffset>63500</wp:posOffset>
          </wp:positionH>
          <wp:positionV relativeFrom="paragraph">
            <wp:posOffset>75796</wp:posOffset>
          </wp:positionV>
          <wp:extent cx="485140" cy="574040"/>
          <wp:effectExtent l="0" t="0" r="0" b="0"/>
          <wp:wrapSquare wrapText="bothSides"/>
          <wp:docPr id="862962028" name="Immagine 1" descr="Immagine che contiene emblema del Governo Ital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7878" name="Immagine 1" descr="Immagine che contiene emblema&#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140" cy="574040"/>
                  </a:xfrm>
                  <a:prstGeom prst="rect">
                    <a:avLst/>
                  </a:prstGeom>
                </pic:spPr>
              </pic:pic>
            </a:graphicData>
          </a:graphic>
        </wp:anchor>
      </w:drawing>
    </w:r>
  </w:p>
  <w:p w14:paraId="3C3E6D3E" w14:textId="77777777" w:rsidR="005826EA" w:rsidRDefault="005826E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6941C" w14:textId="1AADAA51" w:rsidR="005826EA" w:rsidRDefault="005826EA">
    <w:pPr>
      <w:pStyle w:val="Intestazione"/>
    </w:pPr>
    <w:r>
      <w:rPr>
        <w:noProof/>
        <w:lang w:eastAsia="it-IT"/>
      </w:rPr>
      <mc:AlternateContent>
        <mc:Choice Requires="wps">
          <w:drawing>
            <wp:anchor distT="91440" distB="91440" distL="91440" distR="91440" simplePos="0" relativeHeight="251658752" behindDoc="1" locked="0" layoutInCell="1" allowOverlap="1" wp14:anchorId="6D47B6C6" wp14:editId="5BDF257A">
              <wp:simplePos x="0" y="0"/>
              <wp:positionH relativeFrom="margin">
                <wp:posOffset>513080</wp:posOffset>
              </wp:positionH>
              <wp:positionV relativeFrom="margin">
                <wp:posOffset>-910590</wp:posOffset>
              </wp:positionV>
              <wp:extent cx="2929890" cy="741045"/>
              <wp:effectExtent l="0" t="0" r="0" b="0"/>
              <wp:wrapSquare wrapText="bothSides"/>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9890" cy="741045"/>
                      </a:xfrm>
                      <a:prstGeom prst="rect">
                        <a:avLst/>
                      </a:prstGeom>
                      <a:noFill/>
                      <a:ln>
                        <a:noFill/>
                      </a:ln>
                    </wps:spPr>
                    <wps:txbx>
                      <w:txbxContent>
                        <w:p w14:paraId="537488F2" w14:textId="18BEEB71" w:rsidR="005826EA" w:rsidRPr="00C259CD" w:rsidRDefault="005826EA" w:rsidP="00290C15">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 xml:space="preserve">IL COMMISSARIO </w:t>
                          </w:r>
                          <w:r w:rsidR="00C07354">
                            <w:rPr>
                              <w:rFonts w:ascii="Baskerville Old Face" w:hAnsi="Baskerville Old Face" w:cs="Arial"/>
                              <w:i/>
                              <w:iCs/>
                              <w:sz w:val="15"/>
                              <w:szCs w:val="15"/>
                            </w:rPr>
                            <w:t>STRAORDINARIO</w:t>
                          </w:r>
                        </w:p>
                        <w:p w14:paraId="38B67DD0" w14:textId="77777777" w:rsidR="005826EA" w:rsidRPr="00C259CD" w:rsidRDefault="005826EA" w:rsidP="00290C15">
                          <w:pPr>
                            <w:pStyle w:val="Default"/>
                            <w:tabs>
                              <w:tab w:val="left" w:pos="426"/>
                            </w:tabs>
                            <w:ind w:left="-709" w:right="-2241" w:firstLine="567"/>
                            <w:rPr>
                              <w:rFonts w:ascii="Baskerville Old Face" w:hAnsi="Baskerville Old Face" w:cs="Arial"/>
                              <w:i/>
                              <w:iCs/>
                              <w:sz w:val="15"/>
                              <w:szCs w:val="15"/>
                            </w:rPr>
                          </w:pPr>
                          <w:r w:rsidRPr="00C259CD">
                            <w:rPr>
                              <w:rFonts w:ascii="Baskerville Old Face" w:hAnsi="Baskerville Old Face" w:cs="Arial"/>
                              <w:i/>
                              <w:iCs/>
                              <w:sz w:val="15"/>
                              <w:szCs w:val="15"/>
                            </w:rPr>
                            <w:t>PER GLI INTERVENTI URGENTI DI</w:t>
                          </w:r>
                        </w:p>
                        <w:p w14:paraId="4C055C7E" w14:textId="77777777" w:rsidR="005826EA" w:rsidRPr="00C259CD" w:rsidRDefault="005826EA" w:rsidP="00290C15">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BONIFICA, AMBIENTALIZZAZIONE E RIQUALIFICAZIONE</w:t>
                          </w:r>
                        </w:p>
                        <w:p w14:paraId="04BA3601" w14:textId="77777777" w:rsidR="005826EA" w:rsidRPr="00C259CD" w:rsidRDefault="005826EA" w:rsidP="00290C15">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 xml:space="preserve">DELL’AREA DI TARANTO </w:t>
                          </w:r>
                        </w:p>
                        <w:p w14:paraId="76B66AE0" w14:textId="77777777" w:rsidR="005826EA" w:rsidRPr="00C259CD" w:rsidRDefault="005826EA" w:rsidP="00290C15">
                          <w:pPr>
                            <w:pStyle w:val="Default"/>
                            <w:tabs>
                              <w:tab w:val="left" w:pos="426"/>
                            </w:tabs>
                            <w:ind w:left="-709" w:firstLine="567"/>
                            <w:rPr>
                              <w:rFonts w:ascii="Arial" w:hAnsi="Arial" w:cs="Arial"/>
                              <w:sz w:val="14"/>
                              <w:szCs w:val="14"/>
                            </w:rPr>
                          </w:pPr>
                          <w:r>
                            <w:rPr>
                              <w:rFonts w:ascii="Baskerville Old Face" w:hAnsi="Baskerville Old Face" w:cs="Arial"/>
                              <w:sz w:val="14"/>
                              <w:szCs w:val="14"/>
                            </w:rPr>
                            <w:t>(DPCM 28 FEBBRAIO 2024)</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47B6C6" id="_x0000_t202" coordsize="21600,21600" o:spt="202" path="m,l,21600r21600,l21600,xe">
              <v:stroke joinstyle="miter"/>
              <v:path gradientshapeok="t" o:connecttype="rect"/>
            </v:shapetype>
            <v:shape id="Casella di testo 1" o:spid="_x0000_s1027" type="#_x0000_t202" style="position:absolute;margin-left:40.4pt;margin-top:-71.7pt;width:230.7pt;height:58.35pt;z-index:-251657728;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" filled="f" stroked="f">
              <v:textbox inset=",7.2pt,,7.2pt">
                <w:txbxContent>
                  <w:p w14:paraId="537488F2" w14:textId="18BEEB71" w:rsidR="005826EA" w:rsidRPr="00C259CD" w:rsidRDefault="005826EA" w:rsidP="00290C15">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 xml:space="preserve">IL COMMISSARIO </w:t>
                    </w:r>
                    <w:r w:rsidR="00C07354">
                      <w:rPr>
                        <w:rFonts w:ascii="Baskerville Old Face" w:hAnsi="Baskerville Old Face" w:cs="Arial"/>
                        <w:i/>
                        <w:iCs/>
                        <w:sz w:val="15"/>
                        <w:szCs w:val="15"/>
                      </w:rPr>
                      <w:t>STRAORDINARIO</w:t>
                    </w:r>
                  </w:p>
                  <w:p w14:paraId="38B67DD0" w14:textId="77777777" w:rsidR="005826EA" w:rsidRPr="00C259CD" w:rsidRDefault="005826EA" w:rsidP="00290C15">
                    <w:pPr>
                      <w:pStyle w:val="Default"/>
                      <w:tabs>
                        <w:tab w:val="left" w:pos="426"/>
                      </w:tabs>
                      <w:ind w:left="-709" w:right="-2241" w:firstLine="567"/>
                      <w:rPr>
                        <w:rFonts w:ascii="Baskerville Old Face" w:hAnsi="Baskerville Old Face" w:cs="Arial"/>
                        <w:i/>
                        <w:iCs/>
                        <w:sz w:val="15"/>
                        <w:szCs w:val="15"/>
                      </w:rPr>
                    </w:pPr>
                    <w:r w:rsidRPr="00C259CD">
                      <w:rPr>
                        <w:rFonts w:ascii="Baskerville Old Face" w:hAnsi="Baskerville Old Face" w:cs="Arial"/>
                        <w:i/>
                        <w:iCs/>
                        <w:sz w:val="15"/>
                        <w:szCs w:val="15"/>
                      </w:rPr>
                      <w:t>PER GLI INTERVENTI URGENTI DI</w:t>
                    </w:r>
                  </w:p>
                  <w:p w14:paraId="4C055C7E" w14:textId="77777777" w:rsidR="005826EA" w:rsidRPr="00C259CD" w:rsidRDefault="005826EA" w:rsidP="00290C15">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BONIFICA, AMBIENTALIZZAZIONE E RIQUALIFICAZIONE</w:t>
                    </w:r>
                  </w:p>
                  <w:p w14:paraId="04BA3601" w14:textId="77777777" w:rsidR="005826EA" w:rsidRPr="00C259CD" w:rsidRDefault="005826EA" w:rsidP="00290C15">
                    <w:pPr>
                      <w:pStyle w:val="Default"/>
                      <w:tabs>
                        <w:tab w:val="left" w:pos="426"/>
                      </w:tabs>
                      <w:ind w:left="-709" w:firstLine="567"/>
                      <w:rPr>
                        <w:rFonts w:ascii="Baskerville Old Face" w:hAnsi="Baskerville Old Face" w:cs="Arial"/>
                        <w:i/>
                        <w:iCs/>
                        <w:sz w:val="15"/>
                        <w:szCs w:val="15"/>
                      </w:rPr>
                    </w:pPr>
                    <w:r w:rsidRPr="00C259CD">
                      <w:rPr>
                        <w:rFonts w:ascii="Baskerville Old Face" w:hAnsi="Baskerville Old Face" w:cs="Arial"/>
                        <w:i/>
                        <w:iCs/>
                        <w:sz w:val="15"/>
                        <w:szCs w:val="15"/>
                      </w:rPr>
                      <w:t xml:space="preserve">DELL’AREA DI TARANTO </w:t>
                    </w:r>
                  </w:p>
                  <w:p w14:paraId="76B66AE0" w14:textId="77777777" w:rsidR="005826EA" w:rsidRPr="00C259CD" w:rsidRDefault="005826EA" w:rsidP="00290C15">
                    <w:pPr>
                      <w:pStyle w:val="Default"/>
                      <w:tabs>
                        <w:tab w:val="left" w:pos="426"/>
                      </w:tabs>
                      <w:ind w:left="-709" w:firstLine="567"/>
                      <w:rPr>
                        <w:rFonts w:ascii="Arial" w:hAnsi="Arial" w:cs="Arial"/>
                        <w:sz w:val="14"/>
                        <w:szCs w:val="14"/>
                      </w:rPr>
                    </w:pPr>
                    <w:r>
                      <w:rPr>
                        <w:rFonts w:ascii="Baskerville Old Face" w:hAnsi="Baskerville Old Face" w:cs="Arial"/>
                        <w:sz w:val="14"/>
                        <w:szCs w:val="14"/>
                      </w:rPr>
                      <w:t>(DPCM 28 FEBBRAIO 2024)</w:t>
                    </w:r>
                  </w:p>
                </w:txbxContent>
              </v:textbox>
              <w10:wrap type="square" anchorx="margin" anchory="margin"/>
            </v:shape>
          </w:pict>
        </mc:Fallback>
      </mc:AlternateContent>
    </w:r>
    <w:r w:rsidRPr="00C259CD">
      <w:rPr>
        <w:noProof/>
        <w:szCs w:val="24"/>
        <w:lang w:eastAsia="it-IT"/>
      </w:rPr>
      <w:drawing>
        <wp:anchor distT="0" distB="0" distL="114300" distR="114300" simplePos="0" relativeHeight="251657728" behindDoc="0" locked="0" layoutInCell="1" allowOverlap="1" wp14:anchorId="733BAC75" wp14:editId="5353FF4F">
          <wp:simplePos x="0" y="0"/>
          <wp:positionH relativeFrom="column">
            <wp:posOffset>-52070</wp:posOffset>
          </wp:positionH>
          <wp:positionV relativeFrom="paragraph">
            <wp:posOffset>159385</wp:posOffset>
          </wp:positionV>
          <wp:extent cx="485140" cy="574040"/>
          <wp:effectExtent l="19050" t="0" r="0" b="0"/>
          <wp:wrapSquare wrapText="bothSides"/>
          <wp:docPr id="1088176073" name="Immagine 1" descr="Immagine che contiene emblema del Governo Ital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7878" name="Immagine 1" descr="Immagine che contiene emblema&#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140" cy="574040"/>
                  </a:xfrm>
                  <a:prstGeom prst="rect">
                    <a:avLst/>
                  </a:prstGeom>
                </pic:spPr>
              </pic:pic>
            </a:graphicData>
          </a:graphic>
        </wp:anchor>
      </w:drawing>
    </w:r>
  </w:p>
  <w:p w14:paraId="160D286D" w14:textId="77777777" w:rsidR="005826EA" w:rsidRDefault="005826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B06"/>
    <w:multiLevelType w:val="hybridMultilevel"/>
    <w:tmpl w:val="232E0E5A"/>
    <w:lvl w:ilvl="0" w:tplc="4C9C89AA">
      <w:start w:val="1"/>
      <w:numFmt w:val="bullet"/>
      <w:lvlText w:val="-"/>
      <w:lvlJc w:val="left"/>
      <w:pPr>
        <w:ind w:left="219" w:hanging="360"/>
      </w:pPr>
      <w:rPr>
        <w:rFonts w:ascii="Calibri" w:hAnsi="Calibri" w:hint="default"/>
      </w:rPr>
    </w:lvl>
    <w:lvl w:ilvl="1" w:tplc="0410000F">
      <w:start w:val="1"/>
      <w:numFmt w:val="decimal"/>
      <w:lvlText w:val="%2."/>
      <w:lvlJc w:val="left"/>
      <w:pPr>
        <w:ind w:left="2487" w:hanging="360"/>
      </w:pPr>
      <w:rPr>
        <w:rFonts w:hint="default"/>
      </w:rPr>
    </w:lvl>
    <w:lvl w:ilvl="2" w:tplc="4C9C89AA">
      <w:start w:val="1"/>
      <w:numFmt w:val="bullet"/>
      <w:lvlText w:val="-"/>
      <w:lvlJc w:val="left"/>
      <w:pPr>
        <w:ind w:left="1659" w:hanging="360"/>
      </w:pPr>
      <w:rPr>
        <w:rFonts w:ascii="Calibri" w:hAnsi="Calibri" w:hint="default"/>
      </w:rPr>
    </w:lvl>
    <w:lvl w:ilvl="3" w:tplc="04100001">
      <w:start w:val="1"/>
      <w:numFmt w:val="bullet"/>
      <w:lvlText w:val=""/>
      <w:lvlJc w:val="left"/>
      <w:pPr>
        <w:ind w:left="2379" w:hanging="360"/>
      </w:pPr>
      <w:rPr>
        <w:rFonts w:ascii="Symbol" w:hAnsi="Symbol" w:hint="default"/>
      </w:rPr>
    </w:lvl>
    <w:lvl w:ilvl="4" w:tplc="04100003">
      <w:start w:val="1"/>
      <w:numFmt w:val="bullet"/>
      <w:lvlText w:val="o"/>
      <w:lvlJc w:val="left"/>
      <w:pPr>
        <w:ind w:left="3099" w:hanging="360"/>
      </w:pPr>
      <w:rPr>
        <w:rFonts w:ascii="Courier New" w:hAnsi="Courier New" w:cs="Courier New" w:hint="default"/>
      </w:rPr>
    </w:lvl>
    <w:lvl w:ilvl="5" w:tplc="04100005" w:tentative="1">
      <w:start w:val="1"/>
      <w:numFmt w:val="bullet"/>
      <w:lvlText w:val=""/>
      <w:lvlJc w:val="left"/>
      <w:pPr>
        <w:ind w:left="3819" w:hanging="360"/>
      </w:pPr>
      <w:rPr>
        <w:rFonts w:ascii="Wingdings" w:hAnsi="Wingdings" w:hint="default"/>
      </w:rPr>
    </w:lvl>
    <w:lvl w:ilvl="6" w:tplc="04100001" w:tentative="1">
      <w:start w:val="1"/>
      <w:numFmt w:val="bullet"/>
      <w:lvlText w:val=""/>
      <w:lvlJc w:val="left"/>
      <w:pPr>
        <w:ind w:left="4539" w:hanging="360"/>
      </w:pPr>
      <w:rPr>
        <w:rFonts w:ascii="Symbol" w:hAnsi="Symbol" w:hint="default"/>
      </w:rPr>
    </w:lvl>
    <w:lvl w:ilvl="7" w:tplc="04100003" w:tentative="1">
      <w:start w:val="1"/>
      <w:numFmt w:val="bullet"/>
      <w:lvlText w:val="o"/>
      <w:lvlJc w:val="left"/>
      <w:pPr>
        <w:ind w:left="5259" w:hanging="360"/>
      </w:pPr>
      <w:rPr>
        <w:rFonts w:ascii="Courier New" w:hAnsi="Courier New" w:cs="Courier New" w:hint="default"/>
      </w:rPr>
    </w:lvl>
    <w:lvl w:ilvl="8" w:tplc="04100005" w:tentative="1">
      <w:start w:val="1"/>
      <w:numFmt w:val="bullet"/>
      <w:lvlText w:val=""/>
      <w:lvlJc w:val="left"/>
      <w:pPr>
        <w:ind w:left="5979" w:hanging="360"/>
      </w:pPr>
      <w:rPr>
        <w:rFonts w:ascii="Wingdings" w:hAnsi="Wingdings" w:hint="default"/>
      </w:rPr>
    </w:lvl>
  </w:abstractNum>
  <w:abstractNum w:abstractNumId="1">
    <w:nsid w:val="0AC550C6"/>
    <w:multiLevelType w:val="hybridMultilevel"/>
    <w:tmpl w:val="6770B142"/>
    <w:lvl w:ilvl="0" w:tplc="D0CA67E6">
      <w:start w:val="1"/>
      <w:numFmt w:val="bullet"/>
      <w:lvlText w:val="-"/>
      <w:lvlJc w:val="left"/>
      <w:pPr>
        <w:ind w:left="720" w:hanging="360"/>
      </w:pPr>
      <w:rPr>
        <w:rFonts w:asciiTheme="minorHAnsi"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E48113C"/>
    <w:multiLevelType w:val="hybridMultilevel"/>
    <w:tmpl w:val="58B47E2A"/>
    <w:lvl w:ilvl="0" w:tplc="0410000F">
      <w:start w:val="1"/>
      <w:numFmt w:val="decimal"/>
      <w:lvlText w:val="%1."/>
      <w:lvlJc w:val="left"/>
      <w:pPr>
        <w:ind w:left="2629" w:hanging="360"/>
      </w:pPr>
      <w:rPr>
        <w:rFonts w:hint="default"/>
        <w:b/>
        <w:bCs/>
      </w:rPr>
    </w:lvl>
    <w:lvl w:ilvl="1" w:tplc="7C72C8CA">
      <w:start w:val="1"/>
      <w:numFmt w:val="bullet"/>
      <w:lvlText w:val="-"/>
      <w:lvlJc w:val="left"/>
      <w:pPr>
        <w:ind w:left="720" w:hanging="360"/>
      </w:pPr>
      <w:rPr>
        <w:rFonts w:asciiTheme="minorHAnsi" w:hAnsiTheme="minorHAnsi" w:cstheme="minorHAnsi" w:hint="default"/>
        <w:b w:val="0"/>
        <w:bCs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F7F1BFD"/>
    <w:multiLevelType w:val="hybridMultilevel"/>
    <w:tmpl w:val="BF604066"/>
    <w:lvl w:ilvl="0" w:tplc="34B42CAA">
      <w:start w:val="5"/>
      <w:numFmt w:val="decimal"/>
      <w:lvlText w:val="%1."/>
      <w:lvlJc w:val="left"/>
      <w:pPr>
        <w:ind w:left="720" w:hanging="360"/>
      </w:pPr>
      <w:rPr>
        <w:rFonts w:ascii="Arial" w:eastAsiaTheme="minorHAnsi" w:hAnsi="Arial" w:cs="Arial" w:hint="default"/>
        <w:b/>
        <w:color w:val="00000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0A0074B"/>
    <w:multiLevelType w:val="hybridMultilevel"/>
    <w:tmpl w:val="F21005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6A04E5"/>
    <w:multiLevelType w:val="hybridMultilevel"/>
    <w:tmpl w:val="F7F043DA"/>
    <w:lvl w:ilvl="0" w:tplc="C2A6D5CC">
      <w:start w:val="1"/>
      <w:numFmt w:val="bullet"/>
      <w:lvlText w:val="-"/>
      <w:lvlJc w:val="left"/>
      <w:pPr>
        <w:ind w:left="1004" w:hanging="360"/>
      </w:pPr>
      <w:rPr>
        <w:rFonts w:ascii="Times New Roman" w:eastAsia="Times New Roman" w:hAnsi="Times New Roman" w:cs="Times New Roman" w:hint="default"/>
        <w:b/>
        <w:bCs/>
        <w:spacing w:val="-2"/>
        <w:w w:val="99"/>
        <w:sz w:val="20"/>
        <w:szCs w:val="2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nsid w:val="28F7436E"/>
    <w:multiLevelType w:val="hybridMultilevel"/>
    <w:tmpl w:val="A3187204"/>
    <w:lvl w:ilvl="0" w:tplc="8F809AF8">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EF2237F"/>
    <w:multiLevelType w:val="hybridMultilevel"/>
    <w:tmpl w:val="06C63ABC"/>
    <w:lvl w:ilvl="0" w:tplc="0410000D">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nsid w:val="30683DA8"/>
    <w:multiLevelType w:val="hybridMultilevel"/>
    <w:tmpl w:val="D14AADA0"/>
    <w:lvl w:ilvl="0" w:tplc="74C649FC">
      <w:start w:val="1"/>
      <w:numFmt w:val="bullet"/>
      <w:lvlText w:val="-"/>
      <w:lvlJc w:val="left"/>
      <w:pPr>
        <w:ind w:left="720" w:hanging="360"/>
      </w:pPr>
      <w:rPr>
        <w:rFonts w:asciiTheme="minorHAnsi" w:hAnsiTheme="minorHAnsi" w:cstheme="minorHAnsi" w:hint="default"/>
        <w:b w:val="0"/>
        <w:bCs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71D1BB9"/>
    <w:multiLevelType w:val="hybridMultilevel"/>
    <w:tmpl w:val="331AFA12"/>
    <w:lvl w:ilvl="0" w:tplc="198EC79C">
      <w:start w:val="1"/>
      <w:numFmt w:val="decimal"/>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3CE05E8"/>
    <w:multiLevelType w:val="multilevel"/>
    <w:tmpl w:val="A4F8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2F4F54"/>
    <w:multiLevelType w:val="hybridMultilevel"/>
    <w:tmpl w:val="0CAC7AA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12">
    <w:nsid w:val="4A5152D5"/>
    <w:multiLevelType w:val="hybridMultilevel"/>
    <w:tmpl w:val="2B42D1CA"/>
    <w:lvl w:ilvl="0" w:tplc="F664F782">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F355BD7"/>
    <w:multiLevelType w:val="hybridMultilevel"/>
    <w:tmpl w:val="CA30346C"/>
    <w:lvl w:ilvl="0" w:tplc="1CD0A210">
      <w:start w:val="1"/>
      <w:numFmt w:val="decimal"/>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90E40CA"/>
    <w:multiLevelType w:val="hybridMultilevel"/>
    <w:tmpl w:val="BF4A2532"/>
    <w:lvl w:ilvl="0" w:tplc="F664F78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F4E6DB5"/>
    <w:multiLevelType w:val="multilevel"/>
    <w:tmpl w:val="B498C196"/>
    <w:lvl w:ilvl="0">
      <w:start w:val="1"/>
      <w:numFmt w:val="bullet"/>
      <w:lvlText w:val="-"/>
      <w:lvlJc w:val="left"/>
      <w:pPr>
        <w:tabs>
          <w:tab w:val="num" w:pos="720"/>
        </w:tabs>
        <w:ind w:left="720" w:hanging="360"/>
      </w:pPr>
      <w:rPr>
        <w:rFonts w:ascii="Times New Roman" w:hAnsi="Times New Roman" w:cs="Times New Roman" w:hint="default"/>
        <w:b/>
        <w:sz w:val="20"/>
      </w:rPr>
    </w:lvl>
    <w:lvl w:ilvl="1">
      <w:start w:val="1"/>
      <w:numFmt w:val="bullet"/>
      <w:lvlText w:val="-"/>
      <w:lvlJc w:val="left"/>
      <w:pPr>
        <w:ind w:left="1440" w:hanging="360"/>
      </w:pPr>
      <w:rPr>
        <w:rFonts w:asciiTheme="minorHAnsi" w:hAnsiTheme="minorHAnsi" w:cstheme="minorHAnsi"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6348D0"/>
    <w:multiLevelType w:val="hybridMultilevel"/>
    <w:tmpl w:val="E65855C8"/>
    <w:lvl w:ilvl="0" w:tplc="BEAA06B6">
      <w:start w:val="1"/>
      <w:numFmt w:val="bullet"/>
      <w:lvlText w:val="-"/>
      <w:lvlJc w:val="left"/>
      <w:pPr>
        <w:ind w:left="720" w:hanging="360"/>
      </w:pPr>
      <w:rPr>
        <w:rFonts w:asciiTheme="minorHAnsi" w:hAnsiTheme="minorHAnsi" w:cstheme="minorHAnsi" w:hint="default"/>
        <w:b/>
        <w:bCs/>
      </w:rPr>
    </w:lvl>
    <w:lvl w:ilvl="1" w:tplc="36B67616">
      <w:start w:val="1"/>
      <w:numFmt w:val="bullet"/>
      <w:lvlText w:val="-"/>
      <w:lvlJc w:val="left"/>
      <w:pPr>
        <w:ind w:left="1440" w:hanging="360"/>
      </w:pPr>
      <w:rPr>
        <w:rFonts w:ascii="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7A00DC4"/>
    <w:multiLevelType w:val="multilevel"/>
    <w:tmpl w:val="E54AED86"/>
    <w:lvl w:ilvl="0">
      <w:start w:val="1"/>
      <w:numFmt w:val="bullet"/>
      <w:lvlText w:val="-"/>
      <w:lvlJc w:val="left"/>
      <w:pPr>
        <w:tabs>
          <w:tab w:val="num" w:pos="720"/>
        </w:tabs>
        <w:ind w:left="720" w:hanging="360"/>
      </w:pPr>
      <w:rPr>
        <w:rFonts w:asciiTheme="minorHAnsi" w:hAnsiTheme="minorHAnsi" w:cstheme="minorHAnsi" w:hint="default"/>
        <w:b w:val="0"/>
        <w:bCs/>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8"/>
  </w:num>
  <w:num w:numId="3">
    <w:abstractNumId w:val="5"/>
  </w:num>
  <w:num w:numId="4">
    <w:abstractNumId w:val="6"/>
  </w:num>
  <w:num w:numId="5">
    <w:abstractNumId w:val="14"/>
  </w:num>
  <w:num w:numId="6">
    <w:abstractNumId w:val="17"/>
  </w:num>
  <w:num w:numId="7">
    <w:abstractNumId w:val="12"/>
  </w:num>
  <w:num w:numId="8">
    <w:abstractNumId w:val="16"/>
  </w:num>
  <w:num w:numId="9">
    <w:abstractNumId w:val="9"/>
  </w:num>
  <w:num w:numId="10">
    <w:abstractNumId w:val="7"/>
  </w:num>
  <w:num w:numId="11">
    <w:abstractNumId w:val="3"/>
  </w:num>
  <w:num w:numId="12">
    <w:abstractNumId w:val="2"/>
  </w:num>
  <w:num w:numId="13">
    <w:abstractNumId w:val="13"/>
  </w:num>
  <w:num w:numId="14">
    <w:abstractNumId w:val="10"/>
  </w:num>
  <w:num w:numId="15">
    <w:abstractNumId w:val="0"/>
  </w:num>
  <w:num w:numId="16">
    <w:abstractNumId w:val="1"/>
  </w:num>
  <w:num w:numId="17">
    <w:abstractNumId w:val="11"/>
  </w:num>
  <w:num w:numId="18">
    <w:abstractNumId w:val="4"/>
  </w:num>
  <w:num w:numId="19">
    <w:abstractNumId w:val="15"/>
  </w:num>
  <w:num w:numId="20">
    <w:abstractNumId w:val="17"/>
  </w:num>
  <w:num w:numId="21">
    <w:abstractNumId w:val="17"/>
  </w:num>
  <w:num w:numId="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2C"/>
    <w:rsid w:val="00000488"/>
    <w:rsid w:val="000010B6"/>
    <w:rsid w:val="00001704"/>
    <w:rsid w:val="000024FA"/>
    <w:rsid w:val="00003001"/>
    <w:rsid w:val="0000391C"/>
    <w:rsid w:val="00004B35"/>
    <w:rsid w:val="00006BA8"/>
    <w:rsid w:val="00007960"/>
    <w:rsid w:val="00010CEB"/>
    <w:rsid w:val="00011920"/>
    <w:rsid w:val="000132C0"/>
    <w:rsid w:val="00013BE6"/>
    <w:rsid w:val="00014036"/>
    <w:rsid w:val="00014D14"/>
    <w:rsid w:val="00015436"/>
    <w:rsid w:val="00015792"/>
    <w:rsid w:val="00016EFA"/>
    <w:rsid w:val="00017F04"/>
    <w:rsid w:val="000201C6"/>
    <w:rsid w:val="0002147C"/>
    <w:rsid w:val="00022D84"/>
    <w:rsid w:val="00027BF8"/>
    <w:rsid w:val="00027D1E"/>
    <w:rsid w:val="00030A3F"/>
    <w:rsid w:val="000310C2"/>
    <w:rsid w:val="000317F3"/>
    <w:rsid w:val="00031B02"/>
    <w:rsid w:val="00032202"/>
    <w:rsid w:val="000324BA"/>
    <w:rsid w:val="000333BF"/>
    <w:rsid w:val="00034E7F"/>
    <w:rsid w:val="000363B6"/>
    <w:rsid w:val="000401AE"/>
    <w:rsid w:val="00041CBE"/>
    <w:rsid w:val="000439F7"/>
    <w:rsid w:val="00044055"/>
    <w:rsid w:val="00046C1D"/>
    <w:rsid w:val="0004712C"/>
    <w:rsid w:val="00047FA4"/>
    <w:rsid w:val="000512D9"/>
    <w:rsid w:val="0005179A"/>
    <w:rsid w:val="00052711"/>
    <w:rsid w:val="00054342"/>
    <w:rsid w:val="00054627"/>
    <w:rsid w:val="0005745C"/>
    <w:rsid w:val="000575AD"/>
    <w:rsid w:val="0006004D"/>
    <w:rsid w:val="0006172E"/>
    <w:rsid w:val="00064113"/>
    <w:rsid w:val="00067D51"/>
    <w:rsid w:val="0007133F"/>
    <w:rsid w:val="00071485"/>
    <w:rsid w:val="0007340A"/>
    <w:rsid w:val="000740E3"/>
    <w:rsid w:val="00076420"/>
    <w:rsid w:val="00076A89"/>
    <w:rsid w:val="00077030"/>
    <w:rsid w:val="00077687"/>
    <w:rsid w:val="0008010C"/>
    <w:rsid w:val="000802E3"/>
    <w:rsid w:val="00081175"/>
    <w:rsid w:val="000812C2"/>
    <w:rsid w:val="00081D4F"/>
    <w:rsid w:val="00082706"/>
    <w:rsid w:val="00082845"/>
    <w:rsid w:val="00083D78"/>
    <w:rsid w:val="00084F49"/>
    <w:rsid w:val="00085315"/>
    <w:rsid w:val="000861B8"/>
    <w:rsid w:val="00087606"/>
    <w:rsid w:val="000909FB"/>
    <w:rsid w:val="000915CA"/>
    <w:rsid w:val="00095222"/>
    <w:rsid w:val="00095492"/>
    <w:rsid w:val="0009566B"/>
    <w:rsid w:val="000964E5"/>
    <w:rsid w:val="00096924"/>
    <w:rsid w:val="00096A13"/>
    <w:rsid w:val="000A0BB3"/>
    <w:rsid w:val="000A27B6"/>
    <w:rsid w:val="000A338B"/>
    <w:rsid w:val="000A4874"/>
    <w:rsid w:val="000A4CB9"/>
    <w:rsid w:val="000A51B2"/>
    <w:rsid w:val="000A62B2"/>
    <w:rsid w:val="000A7D64"/>
    <w:rsid w:val="000B0EA6"/>
    <w:rsid w:val="000B192B"/>
    <w:rsid w:val="000B315F"/>
    <w:rsid w:val="000B466C"/>
    <w:rsid w:val="000B7DCE"/>
    <w:rsid w:val="000C0C20"/>
    <w:rsid w:val="000C14D3"/>
    <w:rsid w:val="000C3FEA"/>
    <w:rsid w:val="000C4D0E"/>
    <w:rsid w:val="000C5FCE"/>
    <w:rsid w:val="000C6093"/>
    <w:rsid w:val="000C623C"/>
    <w:rsid w:val="000C6A8C"/>
    <w:rsid w:val="000D13BD"/>
    <w:rsid w:val="000D2845"/>
    <w:rsid w:val="000D2BB0"/>
    <w:rsid w:val="000D3358"/>
    <w:rsid w:val="000D49EE"/>
    <w:rsid w:val="000D5C0B"/>
    <w:rsid w:val="000D62E8"/>
    <w:rsid w:val="000E0DF0"/>
    <w:rsid w:val="000E106A"/>
    <w:rsid w:val="000E2252"/>
    <w:rsid w:val="000E3A97"/>
    <w:rsid w:val="000E3BED"/>
    <w:rsid w:val="000E4070"/>
    <w:rsid w:val="000E4934"/>
    <w:rsid w:val="000E6537"/>
    <w:rsid w:val="000F004B"/>
    <w:rsid w:val="000F08EE"/>
    <w:rsid w:val="000F145E"/>
    <w:rsid w:val="000F1C09"/>
    <w:rsid w:val="000F3150"/>
    <w:rsid w:val="000F3DB7"/>
    <w:rsid w:val="000F3F2D"/>
    <w:rsid w:val="000F517F"/>
    <w:rsid w:val="000F5A93"/>
    <w:rsid w:val="00100F32"/>
    <w:rsid w:val="0010181F"/>
    <w:rsid w:val="0010342F"/>
    <w:rsid w:val="001050B1"/>
    <w:rsid w:val="00105A5F"/>
    <w:rsid w:val="00105F1E"/>
    <w:rsid w:val="0010645E"/>
    <w:rsid w:val="00111995"/>
    <w:rsid w:val="00113A2E"/>
    <w:rsid w:val="00114165"/>
    <w:rsid w:val="0011687D"/>
    <w:rsid w:val="00117013"/>
    <w:rsid w:val="001171D5"/>
    <w:rsid w:val="00121D6B"/>
    <w:rsid w:val="00124082"/>
    <w:rsid w:val="00127248"/>
    <w:rsid w:val="0013117E"/>
    <w:rsid w:val="0013150E"/>
    <w:rsid w:val="0013192C"/>
    <w:rsid w:val="00133E46"/>
    <w:rsid w:val="00137E3C"/>
    <w:rsid w:val="001407E2"/>
    <w:rsid w:val="001414A0"/>
    <w:rsid w:val="00141719"/>
    <w:rsid w:val="00142674"/>
    <w:rsid w:val="001426E7"/>
    <w:rsid w:val="00142954"/>
    <w:rsid w:val="001430CC"/>
    <w:rsid w:val="00143DED"/>
    <w:rsid w:val="00145F85"/>
    <w:rsid w:val="00146CEC"/>
    <w:rsid w:val="00147DA5"/>
    <w:rsid w:val="00150A7B"/>
    <w:rsid w:val="00150B73"/>
    <w:rsid w:val="00152F24"/>
    <w:rsid w:val="00153B48"/>
    <w:rsid w:val="00153C8F"/>
    <w:rsid w:val="00154470"/>
    <w:rsid w:val="00154B07"/>
    <w:rsid w:val="0016000D"/>
    <w:rsid w:val="00161807"/>
    <w:rsid w:val="00161D6F"/>
    <w:rsid w:val="001636A7"/>
    <w:rsid w:val="001636E2"/>
    <w:rsid w:val="001652CE"/>
    <w:rsid w:val="00165F84"/>
    <w:rsid w:val="00166647"/>
    <w:rsid w:val="00166D8C"/>
    <w:rsid w:val="00167B18"/>
    <w:rsid w:val="00170EC9"/>
    <w:rsid w:val="00172509"/>
    <w:rsid w:val="001729A9"/>
    <w:rsid w:val="001733F3"/>
    <w:rsid w:val="00173745"/>
    <w:rsid w:val="00173ACC"/>
    <w:rsid w:val="00173E5D"/>
    <w:rsid w:val="00174C1E"/>
    <w:rsid w:val="00177961"/>
    <w:rsid w:val="00177AA8"/>
    <w:rsid w:val="00177ED7"/>
    <w:rsid w:val="00177F57"/>
    <w:rsid w:val="0018038C"/>
    <w:rsid w:val="0018059A"/>
    <w:rsid w:val="001821C8"/>
    <w:rsid w:val="00182348"/>
    <w:rsid w:val="00182B06"/>
    <w:rsid w:val="00183F81"/>
    <w:rsid w:val="00185C68"/>
    <w:rsid w:val="0018785E"/>
    <w:rsid w:val="001906B2"/>
    <w:rsid w:val="0019083A"/>
    <w:rsid w:val="0019196A"/>
    <w:rsid w:val="00192F77"/>
    <w:rsid w:val="00194543"/>
    <w:rsid w:val="00194591"/>
    <w:rsid w:val="00194987"/>
    <w:rsid w:val="00194D26"/>
    <w:rsid w:val="00195278"/>
    <w:rsid w:val="00195B08"/>
    <w:rsid w:val="00195C2A"/>
    <w:rsid w:val="0019738D"/>
    <w:rsid w:val="001A0593"/>
    <w:rsid w:val="001A27F0"/>
    <w:rsid w:val="001A35FF"/>
    <w:rsid w:val="001A6668"/>
    <w:rsid w:val="001A78FB"/>
    <w:rsid w:val="001B05CD"/>
    <w:rsid w:val="001B070F"/>
    <w:rsid w:val="001B13E8"/>
    <w:rsid w:val="001B1727"/>
    <w:rsid w:val="001B284C"/>
    <w:rsid w:val="001B2E81"/>
    <w:rsid w:val="001B6A9A"/>
    <w:rsid w:val="001B7051"/>
    <w:rsid w:val="001B783F"/>
    <w:rsid w:val="001C06A8"/>
    <w:rsid w:val="001C0A13"/>
    <w:rsid w:val="001C3E26"/>
    <w:rsid w:val="001C3E69"/>
    <w:rsid w:val="001C4617"/>
    <w:rsid w:val="001C49E8"/>
    <w:rsid w:val="001C648A"/>
    <w:rsid w:val="001C67AF"/>
    <w:rsid w:val="001C6D08"/>
    <w:rsid w:val="001C730C"/>
    <w:rsid w:val="001C74FE"/>
    <w:rsid w:val="001D0A0A"/>
    <w:rsid w:val="001D117D"/>
    <w:rsid w:val="001D1A68"/>
    <w:rsid w:val="001D1B2A"/>
    <w:rsid w:val="001D1CEC"/>
    <w:rsid w:val="001D2170"/>
    <w:rsid w:val="001D37FF"/>
    <w:rsid w:val="001D655B"/>
    <w:rsid w:val="001D743A"/>
    <w:rsid w:val="001D7727"/>
    <w:rsid w:val="001E00B2"/>
    <w:rsid w:val="001E22AD"/>
    <w:rsid w:val="001E3AD1"/>
    <w:rsid w:val="001E3BDD"/>
    <w:rsid w:val="001E4815"/>
    <w:rsid w:val="001E4DD0"/>
    <w:rsid w:val="001E68ED"/>
    <w:rsid w:val="001E788F"/>
    <w:rsid w:val="001E78D7"/>
    <w:rsid w:val="001F1849"/>
    <w:rsid w:val="001F2FDA"/>
    <w:rsid w:val="001F43E4"/>
    <w:rsid w:val="001F4B43"/>
    <w:rsid w:val="001F61FB"/>
    <w:rsid w:val="001F747A"/>
    <w:rsid w:val="002002A9"/>
    <w:rsid w:val="00201417"/>
    <w:rsid w:val="00201F67"/>
    <w:rsid w:val="00202EB0"/>
    <w:rsid w:val="00203718"/>
    <w:rsid w:val="00203CC4"/>
    <w:rsid w:val="00203FE3"/>
    <w:rsid w:val="00204B73"/>
    <w:rsid w:val="00205636"/>
    <w:rsid w:val="002104D9"/>
    <w:rsid w:val="00211D90"/>
    <w:rsid w:val="002130EF"/>
    <w:rsid w:val="00213640"/>
    <w:rsid w:val="00213844"/>
    <w:rsid w:val="002139F9"/>
    <w:rsid w:val="00213C0E"/>
    <w:rsid w:val="002160D8"/>
    <w:rsid w:val="00216AE7"/>
    <w:rsid w:val="00217247"/>
    <w:rsid w:val="00217AA2"/>
    <w:rsid w:val="00220A33"/>
    <w:rsid w:val="00220C43"/>
    <w:rsid w:val="00220ECB"/>
    <w:rsid w:val="00220F08"/>
    <w:rsid w:val="00221F70"/>
    <w:rsid w:val="00222318"/>
    <w:rsid w:val="00222A10"/>
    <w:rsid w:val="002240D6"/>
    <w:rsid w:val="00231A61"/>
    <w:rsid w:val="00232967"/>
    <w:rsid w:val="00232D28"/>
    <w:rsid w:val="00232F84"/>
    <w:rsid w:val="002337E1"/>
    <w:rsid w:val="00233939"/>
    <w:rsid w:val="00234068"/>
    <w:rsid w:val="0023477D"/>
    <w:rsid w:val="00234D50"/>
    <w:rsid w:val="00240BC2"/>
    <w:rsid w:val="00241DD0"/>
    <w:rsid w:val="00242A4D"/>
    <w:rsid w:val="00242DE6"/>
    <w:rsid w:val="0024428C"/>
    <w:rsid w:val="002446A0"/>
    <w:rsid w:val="00245316"/>
    <w:rsid w:val="00245A04"/>
    <w:rsid w:val="002479EB"/>
    <w:rsid w:val="00250244"/>
    <w:rsid w:val="00253624"/>
    <w:rsid w:val="002540F5"/>
    <w:rsid w:val="00254C60"/>
    <w:rsid w:val="00254E71"/>
    <w:rsid w:val="00254EF8"/>
    <w:rsid w:val="00255DF6"/>
    <w:rsid w:val="0025608E"/>
    <w:rsid w:val="0025713E"/>
    <w:rsid w:val="00257C3B"/>
    <w:rsid w:val="002620DB"/>
    <w:rsid w:val="002640BA"/>
    <w:rsid w:val="00265F0A"/>
    <w:rsid w:val="00271B2A"/>
    <w:rsid w:val="00271BAE"/>
    <w:rsid w:val="0027263F"/>
    <w:rsid w:val="00275BA0"/>
    <w:rsid w:val="0027625B"/>
    <w:rsid w:val="00277D97"/>
    <w:rsid w:val="0028057E"/>
    <w:rsid w:val="00281949"/>
    <w:rsid w:val="002835CD"/>
    <w:rsid w:val="00286393"/>
    <w:rsid w:val="00287518"/>
    <w:rsid w:val="002904D2"/>
    <w:rsid w:val="00290C15"/>
    <w:rsid w:val="0029133F"/>
    <w:rsid w:val="00294716"/>
    <w:rsid w:val="00295684"/>
    <w:rsid w:val="002964C2"/>
    <w:rsid w:val="0029740B"/>
    <w:rsid w:val="002A0CDA"/>
    <w:rsid w:val="002A1251"/>
    <w:rsid w:val="002A1979"/>
    <w:rsid w:val="002A40CB"/>
    <w:rsid w:val="002A73F2"/>
    <w:rsid w:val="002A7DEA"/>
    <w:rsid w:val="002B18A3"/>
    <w:rsid w:val="002B2FDF"/>
    <w:rsid w:val="002B3196"/>
    <w:rsid w:val="002B407B"/>
    <w:rsid w:val="002B6221"/>
    <w:rsid w:val="002C137B"/>
    <w:rsid w:val="002C4265"/>
    <w:rsid w:val="002C5D69"/>
    <w:rsid w:val="002C6EEA"/>
    <w:rsid w:val="002C6F11"/>
    <w:rsid w:val="002C7D36"/>
    <w:rsid w:val="002D12C6"/>
    <w:rsid w:val="002D483C"/>
    <w:rsid w:val="002D4F4F"/>
    <w:rsid w:val="002D653C"/>
    <w:rsid w:val="002D7587"/>
    <w:rsid w:val="002E113C"/>
    <w:rsid w:val="002E186A"/>
    <w:rsid w:val="002E1E21"/>
    <w:rsid w:val="002E2A29"/>
    <w:rsid w:val="002E2ECD"/>
    <w:rsid w:val="002E3068"/>
    <w:rsid w:val="002E42A3"/>
    <w:rsid w:val="002F0130"/>
    <w:rsid w:val="002F2B8E"/>
    <w:rsid w:val="002F44CD"/>
    <w:rsid w:val="002F471D"/>
    <w:rsid w:val="002F6AE4"/>
    <w:rsid w:val="002F6E20"/>
    <w:rsid w:val="00300206"/>
    <w:rsid w:val="00301C37"/>
    <w:rsid w:val="0030250F"/>
    <w:rsid w:val="00303014"/>
    <w:rsid w:val="00305B38"/>
    <w:rsid w:val="00310336"/>
    <w:rsid w:val="00310444"/>
    <w:rsid w:val="00310452"/>
    <w:rsid w:val="003126BF"/>
    <w:rsid w:val="00312763"/>
    <w:rsid w:val="00313023"/>
    <w:rsid w:val="00313A12"/>
    <w:rsid w:val="0031677E"/>
    <w:rsid w:val="003170B7"/>
    <w:rsid w:val="0031748B"/>
    <w:rsid w:val="00320CBD"/>
    <w:rsid w:val="00320EC9"/>
    <w:rsid w:val="00321650"/>
    <w:rsid w:val="00321779"/>
    <w:rsid w:val="00321A2C"/>
    <w:rsid w:val="00322988"/>
    <w:rsid w:val="00323AE2"/>
    <w:rsid w:val="003241F9"/>
    <w:rsid w:val="0032574E"/>
    <w:rsid w:val="00326304"/>
    <w:rsid w:val="0032721A"/>
    <w:rsid w:val="00327C66"/>
    <w:rsid w:val="00332AC9"/>
    <w:rsid w:val="00332F09"/>
    <w:rsid w:val="003333DA"/>
    <w:rsid w:val="003337DB"/>
    <w:rsid w:val="00334E17"/>
    <w:rsid w:val="003373B3"/>
    <w:rsid w:val="00340BE8"/>
    <w:rsid w:val="00344C12"/>
    <w:rsid w:val="00347521"/>
    <w:rsid w:val="00347F07"/>
    <w:rsid w:val="0035116A"/>
    <w:rsid w:val="00351809"/>
    <w:rsid w:val="00352FD6"/>
    <w:rsid w:val="0035316E"/>
    <w:rsid w:val="003545E1"/>
    <w:rsid w:val="00354724"/>
    <w:rsid w:val="00354761"/>
    <w:rsid w:val="00357CAB"/>
    <w:rsid w:val="00360432"/>
    <w:rsid w:val="003609C9"/>
    <w:rsid w:val="0036244E"/>
    <w:rsid w:val="003629D7"/>
    <w:rsid w:val="003653EB"/>
    <w:rsid w:val="00366279"/>
    <w:rsid w:val="00366725"/>
    <w:rsid w:val="00367737"/>
    <w:rsid w:val="00370AD7"/>
    <w:rsid w:val="00371849"/>
    <w:rsid w:val="00373723"/>
    <w:rsid w:val="00374149"/>
    <w:rsid w:val="003759C0"/>
    <w:rsid w:val="003767CC"/>
    <w:rsid w:val="00376E50"/>
    <w:rsid w:val="00380C95"/>
    <w:rsid w:val="003815F3"/>
    <w:rsid w:val="00382598"/>
    <w:rsid w:val="00382774"/>
    <w:rsid w:val="00383044"/>
    <w:rsid w:val="003838FF"/>
    <w:rsid w:val="00383D94"/>
    <w:rsid w:val="00383D9E"/>
    <w:rsid w:val="0038575A"/>
    <w:rsid w:val="00386571"/>
    <w:rsid w:val="0038662A"/>
    <w:rsid w:val="0038691E"/>
    <w:rsid w:val="00387B64"/>
    <w:rsid w:val="00387CC4"/>
    <w:rsid w:val="00391D2C"/>
    <w:rsid w:val="003943CD"/>
    <w:rsid w:val="00394D9C"/>
    <w:rsid w:val="00395277"/>
    <w:rsid w:val="003952F8"/>
    <w:rsid w:val="00395B2A"/>
    <w:rsid w:val="00395BE3"/>
    <w:rsid w:val="00396128"/>
    <w:rsid w:val="00397A94"/>
    <w:rsid w:val="003A19A2"/>
    <w:rsid w:val="003A1A1A"/>
    <w:rsid w:val="003A31A0"/>
    <w:rsid w:val="003A3CD3"/>
    <w:rsid w:val="003A40D4"/>
    <w:rsid w:val="003A43A0"/>
    <w:rsid w:val="003A4C9A"/>
    <w:rsid w:val="003A4FC0"/>
    <w:rsid w:val="003A6518"/>
    <w:rsid w:val="003A6CA3"/>
    <w:rsid w:val="003A7E1D"/>
    <w:rsid w:val="003B02B8"/>
    <w:rsid w:val="003B06DB"/>
    <w:rsid w:val="003B17C6"/>
    <w:rsid w:val="003B2551"/>
    <w:rsid w:val="003B5878"/>
    <w:rsid w:val="003B59A2"/>
    <w:rsid w:val="003B59C4"/>
    <w:rsid w:val="003B64B7"/>
    <w:rsid w:val="003B6D7F"/>
    <w:rsid w:val="003B70E9"/>
    <w:rsid w:val="003B73E3"/>
    <w:rsid w:val="003B775D"/>
    <w:rsid w:val="003B7B2C"/>
    <w:rsid w:val="003C004C"/>
    <w:rsid w:val="003C0243"/>
    <w:rsid w:val="003C0B52"/>
    <w:rsid w:val="003C200A"/>
    <w:rsid w:val="003C291B"/>
    <w:rsid w:val="003C2E4B"/>
    <w:rsid w:val="003C33B5"/>
    <w:rsid w:val="003C33D3"/>
    <w:rsid w:val="003C47F8"/>
    <w:rsid w:val="003C4E01"/>
    <w:rsid w:val="003C5F33"/>
    <w:rsid w:val="003D16F3"/>
    <w:rsid w:val="003D3073"/>
    <w:rsid w:val="003D6547"/>
    <w:rsid w:val="003E0C12"/>
    <w:rsid w:val="003E1ACF"/>
    <w:rsid w:val="003E270D"/>
    <w:rsid w:val="003E33BC"/>
    <w:rsid w:val="003E40E3"/>
    <w:rsid w:val="003E41D2"/>
    <w:rsid w:val="003E433E"/>
    <w:rsid w:val="003E44A5"/>
    <w:rsid w:val="003E44D1"/>
    <w:rsid w:val="003E4F82"/>
    <w:rsid w:val="003E6ED5"/>
    <w:rsid w:val="003E787F"/>
    <w:rsid w:val="003F060C"/>
    <w:rsid w:val="003F2A23"/>
    <w:rsid w:val="003F2C4F"/>
    <w:rsid w:val="003F3C13"/>
    <w:rsid w:val="003F3EB4"/>
    <w:rsid w:val="003F407D"/>
    <w:rsid w:val="003F427F"/>
    <w:rsid w:val="003F4E52"/>
    <w:rsid w:val="0040006E"/>
    <w:rsid w:val="00402858"/>
    <w:rsid w:val="00403EAF"/>
    <w:rsid w:val="004041FB"/>
    <w:rsid w:val="0040435A"/>
    <w:rsid w:val="004105D5"/>
    <w:rsid w:val="00410D0F"/>
    <w:rsid w:val="0041146A"/>
    <w:rsid w:val="00412DDB"/>
    <w:rsid w:val="0041467B"/>
    <w:rsid w:val="0041675C"/>
    <w:rsid w:val="0041681D"/>
    <w:rsid w:val="0041715C"/>
    <w:rsid w:val="0041757F"/>
    <w:rsid w:val="00417C77"/>
    <w:rsid w:val="00421E79"/>
    <w:rsid w:val="004229B7"/>
    <w:rsid w:val="00422B23"/>
    <w:rsid w:val="00423EF8"/>
    <w:rsid w:val="00424EAC"/>
    <w:rsid w:val="00430D30"/>
    <w:rsid w:val="00430D68"/>
    <w:rsid w:val="00432290"/>
    <w:rsid w:val="00434C2B"/>
    <w:rsid w:val="0044098C"/>
    <w:rsid w:val="00440CBE"/>
    <w:rsid w:val="004410FE"/>
    <w:rsid w:val="00442075"/>
    <w:rsid w:val="00444CA0"/>
    <w:rsid w:val="004469A2"/>
    <w:rsid w:val="00446A11"/>
    <w:rsid w:val="00446C48"/>
    <w:rsid w:val="00447175"/>
    <w:rsid w:val="0044754C"/>
    <w:rsid w:val="004502E6"/>
    <w:rsid w:val="00450C54"/>
    <w:rsid w:val="0045495C"/>
    <w:rsid w:val="00456F40"/>
    <w:rsid w:val="00457A79"/>
    <w:rsid w:val="0046033E"/>
    <w:rsid w:val="004620DC"/>
    <w:rsid w:val="004630F1"/>
    <w:rsid w:val="0046390C"/>
    <w:rsid w:val="00463A7C"/>
    <w:rsid w:val="00464061"/>
    <w:rsid w:val="00465755"/>
    <w:rsid w:val="00465801"/>
    <w:rsid w:val="004672B3"/>
    <w:rsid w:val="00467AE7"/>
    <w:rsid w:val="00471BF1"/>
    <w:rsid w:val="00475105"/>
    <w:rsid w:val="004755BA"/>
    <w:rsid w:val="00475B64"/>
    <w:rsid w:val="00476FEF"/>
    <w:rsid w:val="00477819"/>
    <w:rsid w:val="00477E51"/>
    <w:rsid w:val="0048017D"/>
    <w:rsid w:val="004806FA"/>
    <w:rsid w:val="00480B55"/>
    <w:rsid w:val="004827F1"/>
    <w:rsid w:val="00483754"/>
    <w:rsid w:val="00483917"/>
    <w:rsid w:val="00483B08"/>
    <w:rsid w:val="0048465C"/>
    <w:rsid w:val="00485881"/>
    <w:rsid w:val="00485E7C"/>
    <w:rsid w:val="004865B9"/>
    <w:rsid w:val="00487658"/>
    <w:rsid w:val="00487E20"/>
    <w:rsid w:val="00490D10"/>
    <w:rsid w:val="004911BE"/>
    <w:rsid w:val="0049235D"/>
    <w:rsid w:val="00493006"/>
    <w:rsid w:val="00495748"/>
    <w:rsid w:val="00495AEB"/>
    <w:rsid w:val="004A0438"/>
    <w:rsid w:val="004A1093"/>
    <w:rsid w:val="004A10D1"/>
    <w:rsid w:val="004A1E1F"/>
    <w:rsid w:val="004A260E"/>
    <w:rsid w:val="004A4869"/>
    <w:rsid w:val="004A52B8"/>
    <w:rsid w:val="004A678D"/>
    <w:rsid w:val="004A7536"/>
    <w:rsid w:val="004A755E"/>
    <w:rsid w:val="004B152B"/>
    <w:rsid w:val="004B2201"/>
    <w:rsid w:val="004B2440"/>
    <w:rsid w:val="004B5FFE"/>
    <w:rsid w:val="004C02B8"/>
    <w:rsid w:val="004C05A5"/>
    <w:rsid w:val="004C1F63"/>
    <w:rsid w:val="004C29F9"/>
    <w:rsid w:val="004C333F"/>
    <w:rsid w:val="004C3E25"/>
    <w:rsid w:val="004C45A1"/>
    <w:rsid w:val="004C4C4A"/>
    <w:rsid w:val="004C57DC"/>
    <w:rsid w:val="004C77F0"/>
    <w:rsid w:val="004C7F59"/>
    <w:rsid w:val="004D1E5A"/>
    <w:rsid w:val="004D2A97"/>
    <w:rsid w:val="004D31F4"/>
    <w:rsid w:val="004D4CC2"/>
    <w:rsid w:val="004D4FCA"/>
    <w:rsid w:val="004D5E9E"/>
    <w:rsid w:val="004D66BC"/>
    <w:rsid w:val="004D7C90"/>
    <w:rsid w:val="004E0374"/>
    <w:rsid w:val="004E048B"/>
    <w:rsid w:val="004E1225"/>
    <w:rsid w:val="004E259B"/>
    <w:rsid w:val="004E26D3"/>
    <w:rsid w:val="004E29DF"/>
    <w:rsid w:val="004E4B55"/>
    <w:rsid w:val="004E4D18"/>
    <w:rsid w:val="004E64ED"/>
    <w:rsid w:val="004E7AC9"/>
    <w:rsid w:val="004F056F"/>
    <w:rsid w:val="004F0915"/>
    <w:rsid w:val="004F20A9"/>
    <w:rsid w:val="004F2573"/>
    <w:rsid w:val="004F5ECB"/>
    <w:rsid w:val="004F742C"/>
    <w:rsid w:val="00504AAA"/>
    <w:rsid w:val="00504D99"/>
    <w:rsid w:val="00505A31"/>
    <w:rsid w:val="00507BFA"/>
    <w:rsid w:val="00514A69"/>
    <w:rsid w:val="00515426"/>
    <w:rsid w:val="00515D03"/>
    <w:rsid w:val="00522CC3"/>
    <w:rsid w:val="00523C52"/>
    <w:rsid w:val="00524547"/>
    <w:rsid w:val="00525EC9"/>
    <w:rsid w:val="0052607D"/>
    <w:rsid w:val="00526D81"/>
    <w:rsid w:val="005272E6"/>
    <w:rsid w:val="005278F3"/>
    <w:rsid w:val="00527E68"/>
    <w:rsid w:val="00530ECC"/>
    <w:rsid w:val="005317A2"/>
    <w:rsid w:val="005319DA"/>
    <w:rsid w:val="00531F98"/>
    <w:rsid w:val="00532E13"/>
    <w:rsid w:val="00534212"/>
    <w:rsid w:val="00541742"/>
    <w:rsid w:val="00541FB3"/>
    <w:rsid w:val="00542780"/>
    <w:rsid w:val="00544310"/>
    <w:rsid w:val="00544999"/>
    <w:rsid w:val="00544A14"/>
    <w:rsid w:val="00551E58"/>
    <w:rsid w:val="00552F53"/>
    <w:rsid w:val="00553DDD"/>
    <w:rsid w:val="00554936"/>
    <w:rsid w:val="005554C7"/>
    <w:rsid w:val="005558C9"/>
    <w:rsid w:val="005618CF"/>
    <w:rsid w:val="00562F61"/>
    <w:rsid w:val="00563CC9"/>
    <w:rsid w:val="00564549"/>
    <w:rsid w:val="005653A9"/>
    <w:rsid w:val="005659B7"/>
    <w:rsid w:val="005707B7"/>
    <w:rsid w:val="00574920"/>
    <w:rsid w:val="00575536"/>
    <w:rsid w:val="00580C15"/>
    <w:rsid w:val="005812B2"/>
    <w:rsid w:val="00581401"/>
    <w:rsid w:val="005826EA"/>
    <w:rsid w:val="00584C93"/>
    <w:rsid w:val="00586792"/>
    <w:rsid w:val="005871C0"/>
    <w:rsid w:val="005910DD"/>
    <w:rsid w:val="0059616C"/>
    <w:rsid w:val="005965D1"/>
    <w:rsid w:val="00596F87"/>
    <w:rsid w:val="0059708F"/>
    <w:rsid w:val="005A052E"/>
    <w:rsid w:val="005A4D3F"/>
    <w:rsid w:val="005A541E"/>
    <w:rsid w:val="005A5C64"/>
    <w:rsid w:val="005B03E4"/>
    <w:rsid w:val="005B08C5"/>
    <w:rsid w:val="005B0C9C"/>
    <w:rsid w:val="005B218F"/>
    <w:rsid w:val="005B2FE7"/>
    <w:rsid w:val="005B32E6"/>
    <w:rsid w:val="005B4FA6"/>
    <w:rsid w:val="005B7A6D"/>
    <w:rsid w:val="005C078F"/>
    <w:rsid w:val="005C11DD"/>
    <w:rsid w:val="005C1C29"/>
    <w:rsid w:val="005C1DE6"/>
    <w:rsid w:val="005C326E"/>
    <w:rsid w:val="005C395E"/>
    <w:rsid w:val="005C3DA7"/>
    <w:rsid w:val="005C5C31"/>
    <w:rsid w:val="005C69EA"/>
    <w:rsid w:val="005D1F12"/>
    <w:rsid w:val="005D24E7"/>
    <w:rsid w:val="005D37D3"/>
    <w:rsid w:val="005D57E2"/>
    <w:rsid w:val="005D78B8"/>
    <w:rsid w:val="005E6953"/>
    <w:rsid w:val="005E71C7"/>
    <w:rsid w:val="005E7FE2"/>
    <w:rsid w:val="005F1386"/>
    <w:rsid w:val="005F139A"/>
    <w:rsid w:val="005F2410"/>
    <w:rsid w:val="005F3B37"/>
    <w:rsid w:val="005F44E3"/>
    <w:rsid w:val="005F6245"/>
    <w:rsid w:val="005F72D0"/>
    <w:rsid w:val="00600A13"/>
    <w:rsid w:val="00601F04"/>
    <w:rsid w:val="00602F66"/>
    <w:rsid w:val="0060609C"/>
    <w:rsid w:val="00613560"/>
    <w:rsid w:val="006139D8"/>
    <w:rsid w:val="00614ABB"/>
    <w:rsid w:val="00615588"/>
    <w:rsid w:val="0061596C"/>
    <w:rsid w:val="0062079E"/>
    <w:rsid w:val="00622D86"/>
    <w:rsid w:val="00623AF8"/>
    <w:rsid w:val="00624083"/>
    <w:rsid w:val="00625074"/>
    <w:rsid w:val="006304E2"/>
    <w:rsid w:val="0063166B"/>
    <w:rsid w:val="006325C2"/>
    <w:rsid w:val="00632AC8"/>
    <w:rsid w:val="00634647"/>
    <w:rsid w:val="00635764"/>
    <w:rsid w:val="00636813"/>
    <w:rsid w:val="006400EB"/>
    <w:rsid w:val="0064010D"/>
    <w:rsid w:val="00640646"/>
    <w:rsid w:val="006408A7"/>
    <w:rsid w:val="00640E37"/>
    <w:rsid w:val="00641B6F"/>
    <w:rsid w:val="00641C07"/>
    <w:rsid w:val="00642C20"/>
    <w:rsid w:val="00643D0D"/>
    <w:rsid w:val="00644E8C"/>
    <w:rsid w:val="006512CB"/>
    <w:rsid w:val="00652137"/>
    <w:rsid w:val="00652A83"/>
    <w:rsid w:val="006530AA"/>
    <w:rsid w:val="00654A63"/>
    <w:rsid w:val="00655D4C"/>
    <w:rsid w:val="00657DF4"/>
    <w:rsid w:val="00660703"/>
    <w:rsid w:val="00663828"/>
    <w:rsid w:val="00664B40"/>
    <w:rsid w:val="0066571A"/>
    <w:rsid w:val="00665BE3"/>
    <w:rsid w:val="006663E2"/>
    <w:rsid w:val="006664AB"/>
    <w:rsid w:val="00666801"/>
    <w:rsid w:val="006669B1"/>
    <w:rsid w:val="0066745C"/>
    <w:rsid w:val="0067033E"/>
    <w:rsid w:val="006705C4"/>
    <w:rsid w:val="0067206A"/>
    <w:rsid w:val="006721C7"/>
    <w:rsid w:val="00673457"/>
    <w:rsid w:val="0067409E"/>
    <w:rsid w:val="00674BA5"/>
    <w:rsid w:val="00676E1A"/>
    <w:rsid w:val="0068020C"/>
    <w:rsid w:val="006819DB"/>
    <w:rsid w:val="00681A3C"/>
    <w:rsid w:val="006836DA"/>
    <w:rsid w:val="00683715"/>
    <w:rsid w:val="00683D84"/>
    <w:rsid w:val="006848AE"/>
    <w:rsid w:val="006853C3"/>
    <w:rsid w:val="00685699"/>
    <w:rsid w:val="00686632"/>
    <w:rsid w:val="00687CE3"/>
    <w:rsid w:val="00690CAE"/>
    <w:rsid w:val="006920E6"/>
    <w:rsid w:val="0069382B"/>
    <w:rsid w:val="00695386"/>
    <w:rsid w:val="00696013"/>
    <w:rsid w:val="006963E4"/>
    <w:rsid w:val="0069784C"/>
    <w:rsid w:val="006A0189"/>
    <w:rsid w:val="006A12F1"/>
    <w:rsid w:val="006A16CD"/>
    <w:rsid w:val="006A50DD"/>
    <w:rsid w:val="006A5C6A"/>
    <w:rsid w:val="006A5FA5"/>
    <w:rsid w:val="006A71BC"/>
    <w:rsid w:val="006A7606"/>
    <w:rsid w:val="006A7C14"/>
    <w:rsid w:val="006B2614"/>
    <w:rsid w:val="006B3814"/>
    <w:rsid w:val="006B65F6"/>
    <w:rsid w:val="006B7142"/>
    <w:rsid w:val="006C00FF"/>
    <w:rsid w:val="006C0F0B"/>
    <w:rsid w:val="006C0FFF"/>
    <w:rsid w:val="006C131F"/>
    <w:rsid w:val="006C1DE8"/>
    <w:rsid w:val="006C354A"/>
    <w:rsid w:val="006C38BE"/>
    <w:rsid w:val="006C6196"/>
    <w:rsid w:val="006C61C6"/>
    <w:rsid w:val="006C6AD8"/>
    <w:rsid w:val="006C6F4A"/>
    <w:rsid w:val="006C7E91"/>
    <w:rsid w:val="006D12E8"/>
    <w:rsid w:val="006D26F5"/>
    <w:rsid w:val="006D32E1"/>
    <w:rsid w:val="006D53D9"/>
    <w:rsid w:val="006D63A8"/>
    <w:rsid w:val="006D68C1"/>
    <w:rsid w:val="006D7308"/>
    <w:rsid w:val="006D7F45"/>
    <w:rsid w:val="006E0472"/>
    <w:rsid w:val="006E06D7"/>
    <w:rsid w:val="006E1DFC"/>
    <w:rsid w:val="006E444E"/>
    <w:rsid w:val="006E482B"/>
    <w:rsid w:val="006E4E5E"/>
    <w:rsid w:val="006E5D52"/>
    <w:rsid w:val="006E6C4C"/>
    <w:rsid w:val="006E722D"/>
    <w:rsid w:val="006E76FF"/>
    <w:rsid w:val="006F0B53"/>
    <w:rsid w:val="006F286B"/>
    <w:rsid w:val="006F4E26"/>
    <w:rsid w:val="006F4F59"/>
    <w:rsid w:val="006F7D2E"/>
    <w:rsid w:val="006F7D5C"/>
    <w:rsid w:val="007000C0"/>
    <w:rsid w:val="00701B08"/>
    <w:rsid w:val="00702987"/>
    <w:rsid w:val="00702FC5"/>
    <w:rsid w:val="00704B74"/>
    <w:rsid w:val="007054D4"/>
    <w:rsid w:val="00706A34"/>
    <w:rsid w:val="00707475"/>
    <w:rsid w:val="00710322"/>
    <w:rsid w:val="00712EB6"/>
    <w:rsid w:val="00714010"/>
    <w:rsid w:val="0071487C"/>
    <w:rsid w:val="0071506F"/>
    <w:rsid w:val="007155B7"/>
    <w:rsid w:val="00715838"/>
    <w:rsid w:val="0071690D"/>
    <w:rsid w:val="007169DB"/>
    <w:rsid w:val="00716EC5"/>
    <w:rsid w:val="00720E18"/>
    <w:rsid w:val="00721307"/>
    <w:rsid w:val="007223D8"/>
    <w:rsid w:val="00722841"/>
    <w:rsid w:val="00724072"/>
    <w:rsid w:val="007253A7"/>
    <w:rsid w:val="00725620"/>
    <w:rsid w:val="007258FD"/>
    <w:rsid w:val="00725957"/>
    <w:rsid w:val="00726043"/>
    <w:rsid w:val="007266D3"/>
    <w:rsid w:val="00727D5B"/>
    <w:rsid w:val="00727EC4"/>
    <w:rsid w:val="00730CB0"/>
    <w:rsid w:val="00730FE7"/>
    <w:rsid w:val="007326E8"/>
    <w:rsid w:val="00732F3B"/>
    <w:rsid w:val="00734323"/>
    <w:rsid w:val="00735001"/>
    <w:rsid w:val="007357F6"/>
    <w:rsid w:val="00735F37"/>
    <w:rsid w:val="00737481"/>
    <w:rsid w:val="00740ED2"/>
    <w:rsid w:val="00741157"/>
    <w:rsid w:val="007428D0"/>
    <w:rsid w:val="007439B2"/>
    <w:rsid w:val="007445C6"/>
    <w:rsid w:val="00745CED"/>
    <w:rsid w:val="00747E9E"/>
    <w:rsid w:val="00750641"/>
    <w:rsid w:val="0075082F"/>
    <w:rsid w:val="00751460"/>
    <w:rsid w:val="00754425"/>
    <w:rsid w:val="007544EF"/>
    <w:rsid w:val="0075507D"/>
    <w:rsid w:val="00755CAD"/>
    <w:rsid w:val="00755CE5"/>
    <w:rsid w:val="00756189"/>
    <w:rsid w:val="00756381"/>
    <w:rsid w:val="00756DD5"/>
    <w:rsid w:val="00760C4E"/>
    <w:rsid w:val="007614F0"/>
    <w:rsid w:val="0076188C"/>
    <w:rsid w:val="00761F3C"/>
    <w:rsid w:val="0076208B"/>
    <w:rsid w:val="00763798"/>
    <w:rsid w:val="00764759"/>
    <w:rsid w:val="007647D8"/>
    <w:rsid w:val="00766263"/>
    <w:rsid w:val="00766D29"/>
    <w:rsid w:val="00767710"/>
    <w:rsid w:val="007677B0"/>
    <w:rsid w:val="00767B0A"/>
    <w:rsid w:val="00767D98"/>
    <w:rsid w:val="007707AD"/>
    <w:rsid w:val="007709FD"/>
    <w:rsid w:val="00770ADE"/>
    <w:rsid w:val="00770C36"/>
    <w:rsid w:val="00771DE7"/>
    <w:rsid w:val="00774EFC"/>
    <w:rsid w:val="00776A8F"/>
    <w:rsid w:val="00776FE9"/>
    <w:rsid w:val="007779E4"/>
    <w:rsid w:val="00777B9E"/>
    <w:rsid w:val="00780DCF"/>
    <w:rsid w:val="00782820"/>
    <w:rsid w:val="00783772"/>
    <w:rsid w:val="007867EE"/>
    <w:rsid w:val="00787D5F"/>
    <w:rsid w:val="00791BDA"/>
    <w:rsid w:val="007928AA"/>
    <w:rsid w:val="00793692"/>
    <w:rsid w:val="00793AE1"/>
    <w:rsid w:val="00793C0A"/>
    <w:rsid w:val="0079461A"/>
    <w:rsid w:val="0079524A"/>
    <w:rsid w:val="00795710"/>
    <w:rsid w:val="007961D3"/>
    <w:rsid w:val="007966F2"/>
    <w:rsid w:val="00796B6E"/>
    <w:rsid w:val="007A15EF"/>
    <w:rsid w:val="007A1959"/>
    <w:rsid w:val="007A1A01"/>
    <w:rsid w:val="007A1AE4"/>
    <w:rsid w:val="007A1DE4"/>
    <w:rsid w:val="007A389B"/>
    <w:rsid w:val="007A3BC6"/>
    <w:rsid w:val="007A4362"/>
    <w:rsid w:val="007A4B93"/>
    <w:rsid w:val="007A536C"/>
    <w:rsid w:val="007A69C4"/>
    <w:rsid w:val="007A7A56"/>
    <w:rsid w:val="007B03C1"/>
    <w:rsid w:val="007B06AD"/>
    <w:rsid w:val="007B0C45"/>
    <w:rsid w:val="007B22C5"/>
    <w:rsid w:val="007B2781"/>
    <w:rsid w:val="007B4EA4"/>
    <w:rsid w:val="007B52B7"/>
    <w:rsid w:val="007B7A54"/>
    <w:rsid w:val="007B7CD6"/>
    <w:rsid w:val="007C054D"/>
    <w:rsid w:val="007C3089"/>
    <w:rsid w:val="007C33FA"/>
    <w:rsid w:val="007C5D9C"/>
    <w:rsid w:val="007C6496"/>
    <w:rsid w:val="007C7558"/>
    <w:rsid w:val="007D0613"/>
    <w:rsid w:val="007D1E9B"/>
    <w:rsid w:val="007D30DA"/>
    <w:rsid w:val="007D33EC"/>
    <w:rsid w:val="007D4A88"/>
    <w:rsid w:val="007D560C"/>
    <w:rsid w:val="007D72E5"/>
    <w:rsid w:val="007E0440"/>
    <w:rsid w:val="007E1F7E"/>
    <w:rsid w:val="007E3F44"/>
    <w:rsid w:val="007E3F8C"/>
    <w:rsid w:val="007E5291"/>
    <w:rsid w:val="007E6D39"/>
    <w:rsid w:val="007E75F8"/>
    <w:rsid w:val="007E7972"/>
    <w:rsid w:val="007E7A62"/>
    <w:rsid w:val="007F1995"/>
    <w:rsid w:val="007F5F77"/>
    <w:rsid w:val="007F6B27"/>
    <w:rsid w:val="007F7B6B"/>
    <w:rsid w:val="008017C0"/>
    <w:rsid w:val="0080236F"/>
    <w:rsid w:val="008036CB"/>
    <w:rsid w:val="00803D2F"/>
    <w:rsid w:val="00805684"/>
    <w:rsid w:val="008066A3"/>
    <w:rsid w:val="008072F2"/>
    <w:rsid w:val="00810985"/>
    <w:rsid w:val="008111E4"/>
    <w:rsid w:val="008112EB"/>
    <w:rsid w:val="008115F7"/>
    <w:rsid w:val="0081290B"/>
    <w:rsid w:val="00813593"/>
    <w:rsid w:val="00813C9E"/>
    <w:rsid w:val="00815A82"/>
    <w:rsid w:val="008169D5"/>
    <w:rsid w:val="00820705"/>
    <w:rsid w:val="00821EEA"/>
    <w:rsid w:val="00824155"/>
    <w:rsid w:val="00824F23"/>
    <w:rsid w:val="00826721"/>
    <w:rsid w:val="008272A2"/>
    <w:rsid w:val="008313CE"/>
    <w:rsid w:val="00832CC6"/>
    <w:rsid w:val="0083444F"/>
    <w:rsid w:val="0083488E"/>
    <w:rsid w:val="00834A96"/>
    <w:rsid w:val="0083571A"/>
    <w:rsid w:val="00835A9D"/>
    <w:rsid w:val="00836E31"/>
    <w:rsid w:val="008417DE"/>
    <w:rsid w:val="00841B9E"/>
    <w:rsid w:val="00842FAE"/>
    <w:rsid w:val="00844419"/>
    <w:rsid w:val="00844B3E"/>
    <w:rsid w:val="00845763"/>
    <w:rsid w:val="00845FCB"/>
    <w:rsid w:val="00846121"/>
    <w:rsid w:val="0084765C"/>
    <w:rsid w:val="0085006B"/>
    <w:rsid w:val="00852FB9"/>
    <w:rsid w:val="00853884"/>
    <w:rsid w:val="00853A3B"/>
    <w:rsid w:val="00853B2F"/>
    <w:rsid w:val="008548D4"/>
    <w:rsid w:val="00854A7B"/>
    <w:rsid w:val="00854F94"/>
    <w:rsid w:val="00855D5D"/>
    <w:rsid w:val="008601CF"/>
    <w:rsid w:val="008603FA"/>
    <w:rsid w:val="008608C2"/>
    <w:rsid w:val="008609C4"/>
    <w:rsid w:val="0086274F"/>
    <w:rsid w:val="00862FD1"/>
    <w:rsid w:val="00863A28"/>
    <w:rsid w:val="0086444F"/>
    <w:rsid w:val="00864927"/>
    <w:rsid w:val="00864BFF"/>
    <w:rsid w:val="00865842"/>
    <w:rsid w:val="00866593"/>
    <w:rsid w:val="008670C5"/>
    <w:rsid w:val="00870D42"/>
    <w:rsid w:val="00871A3A"/>
    <w:rsid w:val="00871ACE"/>
    <w:rsid w:val="00872E2D"/>
    <w:rsid w:val="0087455F"/>
    <w:rsid w:val="008775C0"/>
    <w:rsid w:val="00877AE2"/>
    <w:rsid w:val="00880A69"/>
    <w:rsid w:val="00880E7A"/>
    <w:rsid w:val="00885403"/>
    <w:rsid w:val="008854D8"/>
    <w:rsid w:val="0088603F"/>
    <w:rsid w:val="00886621"/>
    <w:rsid w:val="00886820"/>
    <w:rsid w:val="00886F3F"/>
    <w:rsid w:val="00890FA6"/>
    <w:rsid w:val="00891DAB"/>
    <w:rsid w:val="008922BF"/>
    <w:rsid w:val="00892A73"/>
    <w:rsid w:val="00892FC2"/>
    <w:rsid w:val="00893896"/>
    <w:rsid w:val="0089469B"/>
    <w:rsid w:val="008946C2"/>
    <w:rsid w:val="00895CD6"/>
    <w:rsid w:val="00895CE4"/>
    <w:rsid w:val="008964E8"/>
    <w:rsid w:val="0089674B"/>
    <w:rsid w:val="00896FA2"/>
    <w:rsid w:val="008972F4"/>
    <w:rsid w:val="008976D8"/>
    <w:rsid w:val="00897CC7"/>
    <w:rsid w:val="008A040F"/>
    <w:rsid w:val="008A1BB3"/>
    <w:rsid w:val="008A2DDF"/>
    <w:rsid w:val="008A4780"/>
    <w:rsid w:val="008A6C9C"/>
    <w:rsid w:val="008B05A8"/>
    <w:rsid w:val="008B1EFF"/>
    <w:rsid w:val="008B495D"/>
    <w:rsid w:val="008B5451"/>
    <w:rsid w:val="008B5D6F"/>
    <w:rsid w:val="008B6A6B"/>
    <w:rsid w:val="008B75DF"/>
    <w:rsid w:val="008B783A"/>
    <w:rsid w:val="008C0E25"/>
    <w:rsid w:val="008C10C9"/>
    <w:rsid w:val="008C11FA"/>
    <w:rsid w:val="008C1B59"/>
    <w:rsid w:val="008C3A29"/>
    <w:rsid w:val="008C3EC8"/>
    <w:rsid w:val="008C4377"/>
    <w:rsid w:val="008C4643"/>
    <w:rsid w:val="008C589F"/>
    <w:rsid w:val="008C659F"/>
    <w:rsid w:val="008C7EB4"/>
    <w:rsid w:val="008D0AE1"/>
    <w:rsid w:val="008D0CBF"/>
    <w:rsid w:val="008D0FD1"/>
    <w:rsid w:val="008D1EE1"/>
    <w:rsid w:val="008D2404"/>
    <w:rsid w:val="008D2C40"/>
    <w:rsid w:val="008D4693"/>
    <w:rsid w:val="008D5B71"/>
    <w:rsid w:val="008D607F"/>
    <w:rsid w:val="008D6947"/>
    <w:rsid w:val="008D7C9C"/>
    <w:rsid w:val="008E0B23"/>
    <w:rsid w:val="008E0C4B"/>
    <w:rsid w:val="008E1AB8"/>
    <w:rsid w:val="008E23D7"/>
    <w:rsid w:val="008E2521"/>
    <w:rsid w:val="008E2F31"/>
    <w:rsid w:val="008E3508"/>
    <w:rsid w:val="008E39CB"/>
    <w:rsid w:val="008E3D11"/>
    <w:rsid w:val="008E411C"/>
    <w:rsid w:val="008E5912"/>
    <w:rsid w:val="008E6DCC"/>
    <w:rsid w:val="008E6F69"/>
    <w:rsid w:val="008E7DA8"/>
    <w:rsid w:val="008F08DB"/>
    <w:rsid w:val="008F1D69"/>
    <w:rsid w:val="008F3FCC"/>
    <w:rsid w:val="008F46A8"/>
    <w:rsid w:val="008F6812"/>
    <w:rsid w:val="008F7ABC"/>
    <w:rsid w:val="009009BB"/>
    <w:rsid w:val="00904C4C"/>
    <w:rsid w:val="009104F7"/>
    <w:rsid w:val="00911A67"/>
    <w:rsid w:val="00912979"/>
    <w:rsid w:val="00914DF5"/>
    <w:rsid w:val="00915943"/>
    <w:rsid w:val="00915A8C"/>
    <w:rsid w:val="0091633C"/>
    <w:rsid w:val="009206A4"/>
    <w:rsid w:val="00923FA3"/>
    <w:rsid w:val="00924054"/>
    <w:rsid w:val="00924582"/>
    <w:rsid w:val="00924ACE"/>
    <w:rsid w:val="00924FE8"/>
    <w:rsid w:val="0092562E"/>
    <w:rsid w:val="009277A7"/>
    <w:rsid w:val="009277FD"/>
    <w:rsid w:val="00927C61"/>
    <w:rsid w:val="00930867"/>
    <w:rsid w:val="00930A7B"/>
    <w:rsid w:val="00933407"/>
    <w:rsid w:val="00933612"/>
    <w:rsid w:val="0093384D"/>
    <w:rsid w:val="00933BB1"/>
    <w:rsid w:val="00934147"/>
    <w:rsid w:val="00936908"/>
    <w:rsid w:val="0093787D"/>
    <w:rsid w:val="0093797B"/>
    <w:rsid w:val="00937F88"/>
    <w:rsid w:val="00941811"/>
    <w:rsid w:val="00942721"/>
    <w:rsid w:val="009436A6"/>
    <w:rsid w:val="00943A36"/>
    <w:rsid w:val="00943CFB"/>
    <w:rsid w:val="009445A6"/>
    <w:rsid w:val="009446D3"/>
    <w:rsid w:val="00944737"/>
    <w:rsid w:val="00945A5A"/>
    <w:rsid w:val="00947537"/>
    <w:rsid w:val="0095052B"/>
    <w:rsid w:val="009509CB"/>
    <w:rsid w:val="00951563"/>
    <w:rsid w:val="00951F2F"/>
    <w:rsid w:val="00952C7F"/>
    <w:rsid w:val="00953CA1"/>
    <w:rsid w:val="0095443D"/>
    <w:rsid w:val="00954966"/>
    <w:rsid w:val="00955348"/>
    <w:rsid w:val="009558D9"/>
    <w:rsid w:val="00957588"/>
    <w:rsid w:val="00957739"/>
    <w:rsid w:val="00957BF4"/>
    <w:rsid w:val="00961067"/>
    <w:rsid w:val="009616C3"/>
    <w:rsid w:val="00962465"/>
    <w:rsid w:val="00962894"/>
    <w:rsid w:val="00964E4F"/>
    <w:rsid w:val="00965617"/>
    <w:rsid w:val="00970983"/>
    <w:rsid w:val="00970AB6"/>
    <w:rsid w:val="00972372"/>
    <w:rsid w:val="009728D1"/>
    <w:rsid w:val="00972C47"/>
    <w:rsid w:val="009746F4"/>
    <w:rsid w:val="00974D87"/>
    <w:rsid w:val="00975BCF"/>
    <w:rsid w:val="00976EA1"/>
    <w:rsid w:val="009772B1"/>
    <w:rsid w:val="00980BC7"/>
    <w:rsid w:val="00981181"/>
    <w:rsid w:val="00983A08"/>
    <w:rsid w:val="00984332"/>
    <w:rsid w:val="00984487"/>
    <w:rsid w:val="00984F22"/>
    <w:rsid w:val="0098598E"/>
    <w:rsid w:val="009859A5"/>
    <w:rsid w:val="00985CD2"/>
    <w:rsid w:val="00986D5E"/>
    <w:rsid w:val="0099003D"/>
    <w:rsid w:val="00990987"/>
    <w:rsid w:val="00991E20"/>
    <w:rsid w:val="00995180"/>
    <w:rsid w:val="00996E4F"/>
    <w:rsid w:val="009976C6"/>
    <w:rsid w:val="00997A5A"/>
    <w:rsid w:val="009A0642"/>
    <w:rsid w:val="009A0B33"/>
    <w:rsid w:val="009A0EA7"/>
    <w:rsid w:val="009A1124"/>
    <w:rsid w:val="009A163E"/>
    <w:rsid w:val="009A1797"/>
    <w:rsid w:val="009A3E1E"/>
    <w:rsid w:val="009A3E20"/>
    <w:rsid w:val="009A6545"/>
    <w:rsid w:val="009A67A4"/>
    <w:rsid w:val="009A698E"/>
    <w:rsid w:val="009A7B19"/>
    <w:rsid w:val="009B0DEB"/>
    <w:rsid w:val="009B3226"/>
    <w:rsid w:val="009B37EC"/>
    <w:rsid w:val="009B3BA8"/>
    <w:rsid w:val="009B3CFA"/>
    <w:rsid w:val="009B4EB3"/>
    <w:rsid w:val="009B5451"/>
    <w:rsid w:val="009B66DA"/>
    <w:rsid w:val="009C3DC6"/>
    <w:rsid w:val="009C4BBE"/>
    <w:rsid w:val="009C6650"/>
    <w:rsid w:val="009C6A58"/>
    <w:rsid w:val="009C6D61"/>
    <w:rsid w:val="009C7147"/>
    <w:rsid w:val="009C71F2"/>
    <w:rsid w:val="009D03AB"/>
    <w:rsid w:val="009D10D0"/>
    <w:rsid w:val="009D17B3"/>
    <w:rsid w:val="009D375F"/>
    <w:rsid w:val="009D4422"/>
    <w:rsid w:val="009D4D41"/>
    <w:rsid w:val="009D53F3"/>
    <w:rsid w:val="009D5834"/>
    <w:rsid w:val="009D6B54"/>
    <w:rsid w:val="009D790B"/>
    <w:rsid w:val="009D7EBC"/>
    <w:rsid w:val="009E45AA"/>
    <w:rsid w:val="009E49F1"/>
    <w:rsid w:val="009E564F"/>
    <w:rsid w:val="009E56B7"/>
    <w:rsid w:val="009E647B"/>
    <w:rsid w:val="009E76FC"/>
    <w:rsid w:val="009E7978"/>
    <w:rsid w:val="009E7F76"/>
    <w:rsid w:val="009F067A"/>
    <w:rsid w:val="009F096E"/>
    <w:rsid w:val="009F0B0D"/>
    <w:rsid w:val="009F1F01"/>
    <w:rsid w:val="009F2531"/>
    <w:rsid w:val="009F2535"/>
    <w:rsid w:val="009F2924"/>
    <w:rsid w:val="009F297D"/>
    <w:rsid w:val="009F3125"/>
    <w:rsid w:val="009F3B7C"/>
    <w:rsid w:val="009F3C62"/>
    <w:rsid w:val="009F3F57"/>
    <w:rsid w:val="009F4F6F"/>
    <w:rsid w:val="009F7B1D"/>
    <w:rsid w:val="009F7BA2"/>
    <w:rsid w:val="009F7ED1"/>
    <w:rsid w:val="00A002ED"/>
    <w:rsid w:val="00A02044"/>
    <w:rsid w:val="00A02499"/>
    <w:rsid w:val="00A02583"/>
    <w:rsid w:val="00A03547"/>
    <w:rsid w:val="00A03AFA"/>
    <w:rsid w:val="00A03EA5"/>
    <w:rsid w:val="00A04AF1"/>
    <w:rsid w:val="00A04EF4"/>
    <w:rsid w:val="00A050B7"/>
    <w:rsid w:val="00A060BB"/>
    <w:rsid w:val="00A06A2E"/>
    <w:rsid w:val="00A06A8F"/>
    <w:rsid w:val="00A06F29"/>
    <w:rsid w:val="00A07476"/>
    <w:rsid w:val="00A1010D"/>
    <w:rsid w:val="00A114A0"/>
    <w:rsid w:val="00A12122"/>
    <w:rsid w:val="00A15148"/>
    <w:rsid w:val="00A15FC1"/>
    <w:rsid w:val="00A2233B"/>
    <w:rsid w:val="00A235DB"/>
    <w:rsid w:val="00A25232"/>
    <w:rsid w:val="00A252BF"/>
    <w:rsid w:val="00A25CBB"/>
    <w:rsid w:val="00A25F7C"/>
    <w:rsid w:val="00A272C8"/>
    <w:rsid w:val="00A27BE6"/>
    <w:rsid w:val="00A27C96"/>
    <w:rsid w:val="00A35E12"/>
    <w:rsid w:val="00A36BA4"/>
    <w:rsid w:val="00A375DC"/>
    <w:rsid w:val="00A37A91"/>
    <w:rsid w:val="00A37CCC"/>
    <w:rsid w:val="00A37FF1"/>
    <w:rsid w:val="00A41667"/>
    <w:rsid w:val="00A42051"/>
    <w:rsid w:val="00A43151"/>
    <w:rsid w:val="00A43423"/>
    <w:rsid w:val="00A43D5E"/>
    <w:rsid w:val="00A43EBC"/>
    <w:rsid w:val="00A444E5"/>
    <w:rsid w:val="00A451F1"/>
    <w:rsid w:val="00A45E4D"/>
    <w:rsid w:val="00A46D0E"/>
    <w:rsid w:val="00A47270"/>
    <w:rsid w:val="00A5200F"/>
    <w:rsid w:val="00A52127"/>
    <w:rsid w:val="00A52258"/>
    <w:rsid w:val="00A52753"/>
    <w:rsid w:val="00A53C3F"/>
    <w:rsid w:val="00A53EEF"/>
    <w:rsid w:val="00A56113"/>
    <w:rsid w:val="00A561E2"/>
    <w:rsid w:val="00A56277"/>
    <w:rsid w:val="00A56D5C"/>
    <w:rsid w:val="00A57506"/>
    <w:rsid w:val="00A60742"/>
    <w:rsid w:val="00A60744"/>
    <w:rsid w:val="00A60C4F"/>
    <w:rsid w:val="00A61A46"/>
    <w:rsid w:val="00A620FD"/>
    <w:rsid w:val="00A62BFC"/>
    <w:rsid w:val="00A62C2E"/>
    <w:rsid w:val="00A648DF"/>
    <w:rsid w:val="00A64DF9"/>
    <w:rsid w:val="00A64F2B"/>
    <w:rsid w:val="00A66553"/>
    <w:rsid w:val="00A679A3"/>
    <w:rsid w:val="00A7245D"/>
    <w:rsid w:val="00A73582"/>
    <w:rsid w:val="00A73860"/>
    <w:rsid w:val="00A743A7"/>
    <w:rsid w:val="00A775E4"/>
    <w:rsid w:val="00A81549"/>
    <w:rsid w:val="00A82199"/>
    <w:rsid w:val="00A84377"/>
    <w:rsid w:val="00A84867"/>
    <w:rsid w:val="00A84B9A"/>
    <w:rsid w:val="00A86CCD"/>
    <w:rsid w:val="00A873C9"/>
    <w:rsid w:val="00A8774D"/>
    <w:rsid w:val="00A90382"/>
    <w:rsid w:val="00A9303C"/>
    <w:rsid w:val="00A931E8"/>
    <w:rsid w:val="00A943E0"/>
    <w:rsid w:val="00A94A4F"/>
    <w:rsid w:val="00A95E4E"/>
    <w:rsid w:val="00A96365"/>
    <w:rsid w:val="00A96894"/>
    <w:rsid w:val="00A96EB2"/>
    <w:rsid w:val="00AA10BB"/>
    <w:rsid w:val="00AA1491"/>
    <w:rsid w:val="00AA2311"/>
    <w:rsid w:val="00AA2763"/>
    <w:rsid w:val="00AA2981"/>
    <w:rsid w:val="00AA2B22"/>
    <w:rsid w:val="00AA7E31"/>
    <w:rsid w:val="00AB01E0"/>
    <w:rsid w:val="00AB152A"/>
    <w:rsid w:val="00AB229F"/>
    <w:rsid w:val="00AB3D8B"/>
    <w:rsid w:val="00AB4F0F"/>
    <w:rsid w:val="00AB5685"/>
    <w:rsid w:val="00AB57F2"/>
    <w:rsid w:val="00AC0828"/>
    <w:rsid w:val="00AC0BAB"/>
    <w:rsid w:val="00AC2BE5"/>
    <w:rsid w:val="00AC614A"/>
    <w:rsid w:val="00AC6B5C"/>
    <w:rsid w:val="00AD11A1"/>
    <w:rsid w:val="00AD1695"/>
    <w:rsid w:val="00AD304D"/>
    <w:rsid w:val="00AD3927"/>
    <w:rsid w:val="00AD4901"/>
    <w:rsid w:val="00AD4908"/>
    <w:rsid w:val="00AD5459"/>
    <w:rsid w:val="00AD610C"/>
    <w:rsid w:val="00AD671C"/>
    <w:rsid w:val="00AD739A"/>
    <w:rsid w:val="00AE45AC"/>
    <w:rsid w:val="00AE5EE8"/>
    <w:rsid w:val="00AF016B"/>
    <w:rsid w:val="00AF049D"/>
    <w:rsid w:val="00AF261D"/>
    <w:rsid w:val="00AF2852"/>
    <w:rsid w:val="00AF3097"/>
    <w:rsid w:val="00AF3DF8"/>
    <w:rsid w:val="00AF3F21"/>
    <w:rsid w:val="00AF5598"/>
    <w:rsid w:val="00AF593F"/>
    <w:rsid w:val="00AF5A2F"/>
    <w:rsid w:val="00AF5CDB"/>
    <w:rsid w:val="00AF5D70"/>
    <w:rsid w:val="00AF7165"/>
    <w:rsid w:val="00AF75F2"/>
    <w:rsid w:val="00B01CEF"/>
    <w:rsid w:val="00B02105"/>
    <w:rsid w:val="00B03FE2"/>
    <w:rsid w:val="00B0466D"/>
    <w:rsid w:val="00B05A54"/>
    <w:rsid w:val="00B06E13"/>
    <w:rsid w:val="00B07E37"/>
    <w:rsid w:val="00B11022"/>
    <w:rsid w:val="00B11A5B"/>
    <w:rsid w:val="00B12E56"/>
    <w:rsid w:val="00B13714"/>
    <w:rsid w:val="00B13A5A"/>
    <w:rsid w:val="00B13CAF"/>
    <w:rsid w:val="00B17622"/>
    <w:rsid w:val="00B20699"/>
    <w:rsid w:val="00B214E4"/>
    <w:rsid w:val="00B21F96"/>
    <w:rsid w:val="00B2213A"/>
    <w:rsid w:val="00B22D90"/>
    <w:rsid w:val="00B23490"/>
    <w:rsid w:val="00B23A21"/>
    <w:rsid w:val="00B24B51"/>
    <w:rsid w:val="00B24BB4"/>
    <w:rsid w:val="00B24E16"/>
    <w:rsid w:val="00B25DC3"/>
    <w:rsid w:val="00B262E5"/>
    <w:rsid w:val="00B263CB"/>
    <w:rsid w:val="00B26FEF"/>
    <w:rsid w:val="00B30060"/>
    <w:rsid w:val="00B31C2B"/>
    <w:rsid w:val="00B31D1B"/>
    <w:rsid w:val="00B35248"/>
    <w:rsid w:val="00B35A57"/>
    <w:rsid w:val="00B3703E"/>
    <w:rsid w:val="00B40BB9"/>
    <w:rsid w:val="00B413F1"/>
    <w:rsid w:val="00B41B04"/>
    <w:rsid w:val="00B4289D"/>
    <w:rsid w:val="00B4482C"/>
    <w:rsid w:val="00B4785C"/>
    <w:rsid w:val="00B478C6"/>
    <w:rsid w:val="00B50401"/>
    <w:rsid w:val="00B50E66"/>
    <w:rsid w:val="00B50EFD"/>
    <w:rsid w:val="00B5352B"/>
    <w:rsid w:val="00B5469F"/>
    <w:rsid w:val="00B547D2"/>
    <w:rsid w:val="00B5516E"/>
    <w:rsid w:val="00B556C4"/>
    <w:rsid w:val="00B55AF4"/>
    <w:rsid w:val="00B56E93"/>
    <w:rsid w:val="00B578EB"/>
    <w:rsid w:val="00B57D6E"/>
    <w:rsid w:val="00B60FC5"/>
    <w:rsid w:val="00B63C1B"/>
    <w:rsid w:val="00B6778F"/>
    <w:rsid w:val="00B706E8"/>
    <w:rsid w:val="00B70815"/>
    <w:rsid w:val="00B714E7"/>
    <w:rsid w:val="00B72729"/>
    <w:rsid w:val="00B727F3"/>
    <w:rsid w:val="00B74A2F"/>
    <w:rsid w:val="00B762D6"/>
    <w:rsid w:val="00B764ED"/>
    <w:rsid w:val="00B7650C"/>
    <w:rsid w:val="00B766C6"/>
    <w:rsid w:val="00B77986"/>
    <w:rsid w:val="00B77D7A"/>
    <w:rsid w:val="00B77ECC"/>
    <w:rsid w:val="00B77EFD"/>
    <w:rsid w:val="00B803CA"/>
    <w:rsid w:val="00B80A73"/>
    <w:rsid w:val="00B80B4A"/>
    <w:rsid w:val="00B82E78"/>
    <w:rsid w:val="00B8540D"/>
    <w:rsid w:val="00B8591F"/>
    <w:rsid w:val="00B85E21"/>
    <w:rsid w:val="00B868CF"/>
    <w:rsid w:val="00B86EFC"/>
    <w:rsid w:val="00B916B5"/>
    <w:rsid w:val="00B9196D"/>
    <w:rsid w:val="00B91B9B"/>
    <w:rsid w:val="00B920F4"/>
    <w:rsid w:val="00B92E40"/>
    <w:rsid w:val="00B948B6"/>
    <w:rsid w:val="00B95752"/>
    <w:rsid w:val="00B959B0"/>
    <w:rsid w:val="00B963AE"/>
    <w:rsid w:val="00B96B53"/>
    <w:rsid w:val="00B97214"/>
    <w:rsid w:val="00BA0322"/>
    <w:rsid w:val="00BA1118"/>
    <w:rsid w:val="00BA343D"/>
    <w:rsid w:val="00BA3BD9"/>
    <w:rsid w:val="00BA5417"/>
    <w:rsid w:val="00BA7EA0"/>
    <w:rsid w:val="00BB1102"/>
    <w:rsid w:val="00BB4863"/>
    <w:rsid w:val="00BB4D4F"/>
    <w:rsid w:val="00BB4F6D"/>
    <w:rsid w:val="00BB794A"/>
    <w:rsid w:val="00BB7C57"/>
    <w:rsid w:val="00BC32FF"/>
    <w:rsid w:val="00BC4298"/>
    <w:rsid w:val="00BC6545"/>
    <w:rsid w:val="00BC6F4F"/>
    <w:rsid w:val="00BC7165"/>
    <w:rsid w:val="00BD08EF"/>
    <w:rsid w:val="00BD09A4"/>
    <w:rsid w:val="00BD0C29"/>
    <w:rsid w:val="00BD27CA"/>
    <w:rsid w:val="00BD506D"/>
    <w:rsid w:val="00BD600D"/>
    <w:rsid w:val="00BD6453"/>
    <w:rsid w:val="00BD76EC"/>
    <w:rsid w:val="00BD7F0E"/>
    <w:rsid w:val="00BE081D"/>
    <w:rsid w:val="00BE145A"/>
    <w:rsid w:val="00BE265D"/>
    <w:rsid w:val="00BE2823"/>
    <w:rsid w:val="00BE3641"/>
    <w:rsid w:val="00BE42B9"/>
    <w:rsid w:val="00BE4797"/>
    <w:rsid w:val="00BE47C2"/>
    <w:rsid w:val="00BE6146"/>
    <w:rsid w:val="00BE64B3"/>
    <w:rsid w:val="00BE6704"/>
    <w:rsid w:val="00BE6A7B"/>
    <w:rsid w:val="00BF1D01"/>
    <w:rsid w:val="00BF2572"/>
    <w:rsid w:val="00BF2A79"/>
    <w:rsid w:val="00BF7C21"/>
    <w:rsid w:val="00C01007"/>
    <w:rsid w:val="00C0564C"/>
    <w:rsid w:val="00C06B56"/>
    <w:rsid w:val="00C07354"/>
    <w:rsid w:val="00C07CEE"/>
    <w:rsid w:val="00C07D12"/>
    <w:rsid w:val="00C10467"/>
    <w:rsid w:val="00C11267"/>
    <w:rsid w:val="00C12C83"/>
    <w:rsid w:val="00C12D2D"/>
    <w:rsid w:val="00C13573"/>
    <w:rsid w:val="00C13866"/>
    <w:rsid w:val="00C160E2"/>
    <w:rsid w:val="00C16B27"/>
    <w:rsid w:val="00C16D67"/>
    <w:rsid w:val="00C16E8B"/>
    <w:rsid w:val="00C170F0"/>
    <w:rsid w:val="00C20F18"/>
    <w:rsid w:val="00C212DD"/>
    <w:rsid w:val="00C21825"/>
    <w:rsid w:val="00C2415B"/>
    <w:rsid w:val="00C24236"/>
    <w:rsid w:val="00C26621"/>
    <w:rsid w:val="00C30D93"/>
    <w:rsid w:val="00C317D8"/>
    <w:rsid w:val="00C324C4"/>
    <w:rsid w:val="00C33A30"/>
    <w:rsid w:val="00C33EFD"/>
    <w:rsid w:val="00C36218"/>
    <w:rsid w:val="00C36AB1"/>
    <w:rsid w:val="00C405FC"/>
    <w:rsid w:val="00C40C00"/>
    <w:rsid w:val="00C42A45"/>
    <w:rsid w:val="00C454E8"/>
    <w:rsid w:val="00C46278"/>
    <w:rsid w:val="00C50A51"/>
    <w:rsid w:val="00C51667"/>
    <w:rsid w:val="00C52568"/>
    <w:rsid w:val="00C5450B"/>
    <w:rsid w:val="00C54597"/>
    <w:rsid w:val="00C548AF"/>
    <w:rsid w:val="00C55A4E"/>
    <w:rsid w:val="00C55BC8"/>
    <w:rsid w:val="00C55E42"/>
    <w:rsid w:val="00C56CA0"/>
    <w:rsid w:val="00C57F9E"/>
    <w:rsid w:val="00C606ED"/>
    <w:rsid w:val="00C60F01"/>
    <w:rsid w:val="00C61ABF"/>
    <w:rsid w:val="00C63E19"/>
    <w:rsid w:val="00C644FB"/>
    <w:rsid w:val="00C65F6A"/>
    <w:rsid w:val="00C66724"/>
    <w:rsid w:val="00C67885"/>
    <w:rsid w:val="00C67A28"/>
    <w:rsid w:val="00C72639"/>
    <w:rsid w:val="00C7336D"/>
    <w:rsid w:val="00C737FE"/>
    <w:rsid w:val="00C744C6"/>
    <w:rsid w:val="00C74541"/>
    <w:rsid w:val="00C74DE4"/>
    <w:rsid w:val="00C750C9"/>
    <w:rsid w:val="00C76F8D"/>
    <w:rsid w:val="00C7737A"/>
    <w:rsid w:val="00C82293"/>
    <w:rsid w:val="00C8540A"/>
    <w:rsid w:val="00C85775"/>
    <w:rsid w:val="00C85D07"/>
    <w:rsid w:val="00C860DF"/>
    <w:rsid w:val="00C8645B"/>
    <w:rsid w:val="00C90993"/>
    <w:rsid w:val="00C9137B"/>
    <w:rsid w:val="00C91840"/>
    <w:rsid w:val="00C97B20"/>
    <w:rsid w:val="00CA00B1"/>
    <w:rsid w:val="00CA275E"/>
    <w:rsid w:val="00CA54F1"/>
    <w:rsid w:val="00CA6782"/>
    <w:rsid w:val="00CA71B3"/>
    <w:rsid w:val="00CA7704"/>
    <w:rsid w:val="00CA7930"/>
    <w:rsid w:val="00CA79E5"/>
    <w:rsid w:val="00CB2A6E"/>
    <w:rsid w:val="00CB53B9"/>
    <w:rsid w:val="00CB53EB"/>
    <w:rsid w:val="00CB5642"/>
    <w:rsid w:val="00CB5A32"/>
    <w:rsid w:val="00CB69C0"/>
    <w:rsid w:val="00CB7D3B"/>
    <w:rsid w:val="00CC027C"/>
    <w:rsid w:val="00CC02B6"/>
    <w:rsid w:val="00CC055A"/>
    <w:rsid w:val="00CC3784"/>
    <w:rsid w:val="00CC42EA"/>
    <w:rsid w:val="00CC486A"/>
    <w:rsid w:val="00CC4917"/>
    <w:rsid w:val="00CC5527"/>
    <w:rsid w:val="00CC5B7B"/>
    <w:rsid w:val="00CC5EFD"/>
    <w:rsid w:val="00CC602A"/>
    <w:rsid w:val="00CC6D1A"/>
    <w:rsid w:val="00CC6F81"/>
    <w:rsid w:val="00CC7228"/>
    <w:rsid w:val="00CC7539"/>
    <w:rsid w:val="00CD0978"/>
    <w:rsid w:val="00CD1109"/>
    <w:rsid w:val="00CD23D0"/>
    <w:rsid w:val="00CD5ECD"/>
    <w:rsid w:val="00CD5F39"/>
    <w:rsid w:val="00CD6195"/>
    <w:rsid w:val="00CD6DD3"/>
    <w:rsid w:val="00CE1C16"/>
    <w:rsid w:val="00CE3D31"/>
    <w:rsid w:val="00CE6D52"/>
    <w:rsid w:val="00CF4D4E"/>
    <w:rsid w:val="00CF55D7"/>
    <w:rsid w:val="00CF56DC"/>
    <w:rsid w:val="00CF682D"/>
    <w:rsid w:val="00CF6B3B"/>
    <w:rsid w:val="00CF754B"/>
    <w:rsid w:val="00D01462"/>
    <w:rsid w:val="00D054F4"/>
    <w:rsid w:val="00D06522"/>
    <w:rsid w:val="00D066FC"/>
    <w:rsid w:val="00D072F8"/>
    <w:rsid w:val="00D079F2"/>
    <w:rsid w:val="00D11A5D"/>
    <w:rsid w:val="00D12F25"/>
    <w:rsid w:val="00D14A26"/>
    <w:rsid w:val="00D159E3"/>
    <w:rsid w:val="00D15C5B"/>
    <w:rsid w:val="00D16B20"/>
    <w:rsid w:val="00D16D66"/>
    <w:rsid w:val="00D16DB6"/>
    <w:rsid w:val="00D20250"/>
    <w:rsid w:val="00D21CF5"/>
    <w:rsid w:val="00D23B44"/>
    <w:rsid w:val="00D23FF0"/>
    <w:rsid w:val="00D268FC"/>
    <w:rsid w:val="00D270E3"/>
    <w:rsid w:val="00D30F5F"/>
    <w:rsid w:val="00D31917"/>
    <w:rsid w:val="00D32154"/>
    <w:rsid w:val="00D347EE"/>
    <w:rsid w:val="00D36137"/>
    <w:rsid w:val="00D368D0"/>
    <w:rsid w:val="00D407CA"/>
    <w:rsid w:val="00D42788"/>
    <w:rsid w:val="00D42E44"/>
    <w:rsid w:val="00D43743"/>
    <w:rsid w:val="00D4436A"/>
    <w:rsid w:val="00D452DC"/>
    <w:rsid w:val="00D45A25"/>
    <w:rsid w:val="00D46701"/>
    <w:rsid w:val="00D52C70"/>
    <w:rsid w:val="00D52DC5"/>
    <w:rsid w:val="00D52FD1"/>
    <w:rsid w:val="00D535B9"/>
    <w:rsid w:val="00D55E8D"/>
    <w:rsid w:val="00D561D2"/>
    <w:rsid w:val="00D57165"/>
    <w:rsid w:val="00D576E7"/>
    <w:rsid w:val="00D61315"/>
    <w:rsid w:val="00D61767"/>
    <w:rsid w:val="00D61C05"/>
    <w:rsid w:val="00D61CF7"/>
    <w:rsid w:val="00D61D37"/>
    <w:rsid w:val="00D630A1"/>
    <w:rsid w:val="00D63235"/>
    <w:rsid w:val="00D63259"/>
    <w:rsid w:val="00D63314"/>
    <w:rsid w:val="00D65190"/>
    <w:rsid w:val="00D65A7D"/>
    <w:rsid w:val="00D66489"/>
    <w:rsid w:val="00D67670"/>
    <w:rsid w:val="00D678BB"/>
    <w:rsid w:val="00D67D3F"/>
    <w:rsid w:val="00D717E1"/>
    <w:rsid w:val="00D72363"/>
    <w:rsid w:val="00D72E1F"/>
    <w:rsid w:val="00D732E2"/>
    <w:rsid w:val="00D738B5"/>
    <w:rsid w:val="00D73BA1"/>
    <w:rsid w:val="00D75B1E"/>
    <w:rsid w:val="00D761E9"/>
    <w:rsid w:val="00D7782F"/>
    <w:rsid w:val="00D804D9"/>
    <w:rsid w:val="00D80E84"/>
    <w:rsid w:val="00D81AAD"/>
    <w:rsid w:val="00D83228"/>
    <w:rsid w:val="00D84A94"/>
    <w:rsid w:val="00D8590E"/>
    <w:rsid w:val="00D85AED"/>
    <w:rsid w:val="00D86A46"/>
    <w:rsid w:val="00D86B06"/>
    <w:rsid w:val="00D90971"/>
    <w:rsid w:val="00D91089"/>
    <w:rsid w:val="00D92DBB"/>
    <w:rsid w:val="00D941AC"/>
    <w:rsid w:val="00D96625"/>
    <w:rsid w:val="00D97960"/>
    <w:rsid w:val="00D97A81"/>
    <w:rsid w:val="00DA0187"/>
    <w:rsid w:val="00DA061D"/>
    <w:rsid w:val="00DA0699"/>
    <w:rsid w:val="00DA06EA"/>
    <w:rsid w:val="00DA0A31"/>
    <w:rsid w:val="00DA1C64"/>
    <w:rsid w:val="00DA278D"/>
    <w:rsid w:val="00DA4812"/>
    <w:rsid w:val="00DA4CCC"/>
    <w:rsid w:val="00DA6124"/>
    <w:rsid w:val="00DA77F0"/>
    <w:rsid w:val="00DA7ADD"/>
    <w:rsid w:val="00DB110C"/>
    <w:rsid w:val="00DB3481"/>
    <w:rsid w:val="00DB37E6"/>
    <w:rsid w:val="00DB3D80"/>
    <w:rsid w:val="00DB5A75"/>
    <w:rsid w:val="00DB78A8"/>
    <w:rsid w:val="00DC0035"/>
    <w:rsid w:val="00DC07ED"/>
    <w:rsid w:val="00DC0897"/>
    <w:rsid w:val="00DC0F10"/>
    <w:rsid w:val="00DC1265"/>
    <w:rsid w:val="00DC3070"/>
    <w:rsid w:val="00DC3FE0"/>
    <w:rsid w:val="00DC4E47"/>
    <w:rsid w:val="00DC5820"/>
    <w:rsid w:val="00DC6585"/>
    <w:rsid w:val="00DC6966"/>
    <w:rsid w:val="00DC6B76"/>
    <w:rsid w:val="00DC6FF9"/>
    <w:rsid w:val="00DC799C"/>
    <w:rsid w:val="00DD10CB"/>
    <w:rsid w:val="00DD2809"/>
    <w:rsid w:val="00DD397D"/>
    <w:rsid w:val="00DD4B2A"/>
    <w:rsid w:val="00DD4E4F"/>
    <w:rsid w:val="00DD65FE"/>
    <w:rsid w:val="00DD7609"/>
    <w:rsid w:val="00DD7795"/>
    <w:rsid w:val="00DD7AE9"/>
    <w:rsid w:val="00DD7F1E"/>
    <w:rsid w:val="00DE1848"/>
    <w:rsid w:val="00DE2D36"/>
    <w:rsid w:val="00DE3B3D"/>
    <w:rsid w:val="00DE401F"/>
    <w:rsid w:val="00DE4B6F"/>
    <w:rsid w:val="00DE4E23"/>
    <w:rsid w:val="00DE52F2"/>
    <w:rsid w:val="00DE6256"/>
    <w:rsid w:val="00DE6372"/>
    <w:rsid w:val="00DE6706"/>
    <w:rsid w:val="00DE70A6"/>
    <w:rsid w:val="00DE75F9"/>
    <w:rsid w:val="00DE781C"/>
    <w:rsid w:val="00DE7EDA"/>
    <w:rsid w:val="00DF1D58"/>
    <w:rsid w:val="00DF2A72"/>
    <w:rsid w:val="00DF6604"/>
    <w:rsid w:val="00DF70D3"/>
    <w:rsid w:val="00E0047D"/>
    <w:rsid w:val="00E0252C"/>
    <w:rsid w:val="00E025BE"/>
    <w:rsid w:val="00E02A9F"/>
    <w:rsid w:val="00E03F9E"/>
    <w:rsid w:val="00E04237"/>
    <w:rsid w:val="00E04E58"/>
    <w:rsid w:val="00E06891"/>
    <w:rsid w:val="00E10A40"/>
    <w:rsid w:val="00E11BC4"/>
    <w:rsid w:val="00E11E22"/>
    <w:rsid w:val="00E12AB0"/>
    <w:rsid w:val="00E13236"/>
    <w:rsid w:val="00E13E6A"/>
    <w:rsid w:val="00E14D3A"/>
    <w:rsid w:val="00E1784E"/>
    <w:rsid w:val="00E17FD6"/>
    <w:rsid w:val="00E2152E"/>
    <w:rsid w:val="00E22175"/>
    <w:rsid w:val="00E222F8"/>
    <w:rsid w:val="00E243C5"/>
    <w:rsid w:val="00E25879"/>
    <w:rsid w:val="00E2632F"/>
    <w:rsid w:val="00E30460"/>
    <w:rsid w:val="00E30A87"/>
    <w:rsid w:val="00E31545"/>
    <w:rsid w:val="00E3160B"/>
    <w:rsid w:val="00E32130"/>
    <w:rsid w:val="00E3279B"/>
    <w:rsid w:val="00E3330E"/>
    <w:rsid w:val="00E34244"/>
    <w:rsid w:val="00E34667"/>
    <w:rsid w:val="00E34CF4"/>
    <w:rsid w:val="00E35FED"/>
    <w:rsid w:val="00E3620A"/>
    <w:rsid w:val="00E37294"/>
    <w:rsid w:val="00E41B09"/>
    <w:rsid w:val="00E42B4E"/>
    <w:rsid w:val="00E431D6"/>
    <w:rsid w:val="00E442A0"/>
    <w:rsid w:val="00E46EB4"/>
    <w:rsid w:val="00E53223"/>
    <w:rsid w:val="00E55EED"/>
    <w:rsid w:val="00E579E4"/>
    <w:rsid w:val="00E6058F"/>
    <w:rsid w:val="00E626A2"/>
    <w:rsid w:val="00E65064"/>
    <w:rsid w:val="00E665CD"/>
    <w:rsid w:val="00E67C87"/>
    <w:rsid w:val="00E70885"/>
    <w:rsid w:val="00E72BC0"/>
    <w:rsid w:val="00E730C5"/>
    <w:rsid w:val="00E733A8"/>
    <w:rsid w:val="00E755CB"/>
    <w:rsid w:val="00E7619C"/>
    <w:rsid w:val="00E8015E"/>
    <w:rsid w:val="00E80FE7"/>
    <w:rsid w:val="00E819DB"/>
    <w:rsid w:val="00E82D71"/>
    <w:rsid w:val="00E83F5A"/>
    <w:rsid w:val="00E84454"/>
    <w:rsid w:val="00E851B5"/>
    <w:rsid w:val="00E8522D"/>
    <w:rsid w:val="00E85280"/>
    <w:rsid w:val="00E85828"/>
    <w:rsid w:val="00E86EFB"/>
    <w:rsid w:val="00E910F7"/>
    <w:rsid w:val="00E92441"/>
    <w:rsid w:val="00E92A35"/>
    <w:rsid w:val="00E943B3"/>
    <w:rsid w:val="00E9469E"/>
    <w:rsid w:val="00E95545"/>
    <w:rsid w:val="00E95A1B"/>
    <w:rsid w:val="00E96B26"/>
    <w:rsid w:val="00EA1728"/>
    <w:rsid w:val="00EA1765"/>
    <w:rsid w:val="00EA1BEA"/>
    <w:rsid w:val="00EA4555"/>
    <w:rsid w:val="00EA5A49"/>
    <w:rsid w:val="00EA608C"/>
    <w:rsid w:val="00EA7282"/>
    <w:rsid w:val="00EA7B11"/>
    <w:rsid w:val="00EB0270"/>
    <w:rsid w:val="00EB053B"/>
    <w:rsid w:val="00EB09A9"/>
    <w:rsid w:val="00EB1DE1"/>
    <w:rsid w:val="00EB4D1E"/>
    <w:rsid w:val="00EB5647"/>
    <w:rsid w:val="00EB59A4"/>
    <w:rsid w:val="00EB6042"/>
    <w:rsid w:val="00EB6483"/>
    <w:rsid w:val="00EB679E"/>
    <w:rsid w:val="00EB7686"/>
    <w:rsid w:val="00EC0927"/>
    <w:rsid w:val="00EC1DCD"/>
    <w:rsid w:val="00EC2E54"/>
    <w:rsid w:val="00EC4771"/>
    <w:rsid w:val="00EC6072"/>
    <w:rsid w:val="00ED12B5"/>
    <w:rsid w:val="00ED1FD9"/>
    <w:rsid w:val="00ED221F"/>
    <w:rsid w:val="00ED2B10"/>
    <w:rsid w:val="00ED39BF"/>
    <w:rsid w:val="00ED45F7"/>
    <w:rsid w:val="00ED69D0"/>
    <w:rsid w:val="00ED6A32"/>
    <w:rsid w:val="00ED6A7A"/>
    <w:rsid w:val="00ED6A95"/>
    <w:rsid w:val="00EE17CC"/>
    <w:rsid w:val="00EE44DC"/>
    <w:rsid w:val="00EE514D"/>
    <w:rsid w:val="00EE5378"/>
    <w:rsid w:val="00EE58F8"/>
    <w:rsid w:val="00EE6FF0"/>
    <w:rsid w:val="00EF0B08"/>
    <w:rsid w:val="00EF3E36"/>
    <w:rsid w:val="00EF47E5"/>
    <w:rsid w:val="00EF5A0B"/>
    <w:rsid w:val="00EF6412"/>
    <w:rsid w:val="00F016CE"/>
    <w:rsid w:val="00F01B0F"/>
    <w:rsid w:val="00F02538"/>
    <w:rsid w:val="00F02C86"/>
    <w:rsid w:val="00F049BF"/>
    <w:rsid w:val="00F04FCB"/>
    <w:rsid w:val="00F06BE1"/>
    <w:rsid w:val="00F06CDB"/>
    <w:rsid w:val="00F10B9C"/>
    <w:rsid w:val="00F10DD3"/>
    <w:rsid w:val="00F113BC"/>
    <w:rsid w:val="00F123CD"/>
    <w:rsid w:val="00F12F28"/>
    <w:rsid w:val="00F1481F"/>
    <w:rsid w:val="00F14860"/>
    <w:rsid w:val="00F15094"/>
    <w:rsid w:val="00F21A4A"/>
    <w:rsid w:val="00F2301C"/>
    <w:rsid w:val="00F23241"/>
    <w:rsid w:val="00F238D9"/>
    <w:rsid w:val="00F26416"/>
    <w:rsid w:val="00F26D73"/>
    <w:rsid w:val="00F27895"/>
    <w:rsid w:val="00F27AD8"/>
    <w:rsid w:val="00F31259"/>
    <w:rsid w:val="00F3207D"/>
    <w:rsid w:val="00F34571"/>
    <w:rsid w:val="00F34C51"/>
    <w:rsid w:val="00F3521C"/>
    <w:rsid w:val="00F3629A"/>
    <w:rsid w:val="00F365D5"/>
    <w:rsid w:val="00F36DBC"/>
    <w:rsid w:val="00F36EA1"/>
    <w:rsid w:val="00F37F6C"/>
    <w:rsid w:val="00F400AC"/>
    <w:rsid w:val="00F41330"/>
    <w:rsid w:val="00F41F8F"/>
    <w:rsid w:val="00F43BF0"/>
    <w:rsid w:val="00F43C2E"/>
    <w:rsid w:val="00F445AB"/>
    <w:rsid w:val="00F4517F"/>
    <w:rsid w:val="00F45624"/>
    <w:rsid w:val="00F47489"/>
    <w:rsid w:val="00F47E2E"/>
    <w:rsid w:val="00F52328"/>
    <w:rsid w:val="00F526CE"/>
    <w:rsid w:val="00F52EA8"/>
    <w:rsid w:val="00F536B0"/>
    <w:rsid w:val="00F53B8D"/>
    <w:rsid w:val="00F5454F"/>
    <w:rsid w:val="00F5464A"/>
    <w:rsid w:val="00F546E6"/>
    <w:rsid w:val="00F549C1"/>
    <w:rsid w:val="00F55106"/>
    <w:rsid w:val="00F55DF1"/>
    <w:rsid w:val="00F56AE9"/>
    <w:rsid w:val="00F5768A"/>
    <w:rsid w:val="00F606A5"/>
    <w:rsid w:val="00F62349"/>
    <w:rsid w:val="00F6312C"/>
    <w:rsid w:val="00F64A1F"/>
    <w:rsid w:val="00F72031"/>
    <w:rsid w:val="00F73CDB"/>
    <w:rsid w:val="00F75C61"/>
    <w:rsid w:val="00F76689"/>
    <w:rsid w:val="00F76C92"/>
    <w:rsid w:val="00F7729F"/>
    <w:rsid w:val="00F77CC6"/>
    <w:rsid w:val="00F805D0"/>
    <w:rsid w:val="00F81C7A"/>
    <w:rsid w:val="00F82682"/>
    <w:rsid w:val="00F82964"/>
    <w:rsid w:val="00F84112"/>
    <w:rsid w:val="00F8436C"/>
    <w:rsid w:val="00F851A4"/>
    <w:rsid w:val="00F86205"/>
    <w:rsid w:val="00F86B68"/>
    <w:rsid w:val="00F86CF9"/>
    <w:rsid w:val="00F87633"/>
    <w:rsid w:val="00F901A7"/>
    <w:rsid w:val="00F90931"/>
    <w:rsid w:val="00F91A1A"/>
    <w:rsid w:val="00F91C56"/>
    <w:rsid w:val="00F94545"/>
    <w:rsid w:val="00F9544B"/>
    <w:rsid w:val="00F959B0"/>
    <w:rsid w:val="00F95C43"/>
    <w:rsid w:val="00F96132"/>
    <w:rsid w:val="00F97962"/>
    <w:rsid w:val="00F979F5"/>
    <w:rsid w:val="00FA0602"/>
    <w:rsid w:val="00FA1130"/>
    <w:rsid w:val="00FA2AC1"/>
    <w:rsid w:val="00FA2C7E"/>
    <w:rsid w:val="00FA329E"/>
    <w:rsid w:val="00FA449F"/>
    <w:rsid w:val="00FA51EF"/>
    <w:rsid w:val="00FA6074"/>
    <w:rsid w:val="00FB01F7"/>
    <w:rsid w:val="00FB0DEA"/>
    <w:rsid w:val="00FB19AC"/>
    <w:rsid w:val="00FB2746"/>
    <w:rsid w:val="00FB4CFD"/>
    <w:rsid w:val="00FB5B02"/>
    <w:rsid w:val="00FB6422"/>
    <w:rsid w:val="00FB74DF"/>
    <w:rsid w:val="00FB7D59"/>
    <w:rsid w:val="00FC18A4"/>
    <w:rsid w:val="00FC1B60"/>
    <w:rsid w:val="00FC324E"/>
    <w:rsid w:val="00FC3475"/>
    <w:rsid w:val="00FC3999"/>
    <w:rsid w:val="00FC39FB"/>
    <w:rsid w:val="00FC4299"/>
    <w:rsid w:val="00FC67EB"/>
    <w:rsid w:val="00FC69A7"/>
    <w:rsid w:val="00FC6DED"/>
    <w:rsid w:val="00FD093B"/>
    <w:rsid w:val="00FD0E91"/>
    <w:rsid w:val="00FD169D"/>
    <w:rsid w:val="00FD2280"/>
    <w:rsid w:val="00FD4D22"/>
    <w:rsid w:val="00FD503D"/>
    <w:rsid w:val="00FD5834"/>
    <w:rsid w:val="00FD594A"/>
    <w:rsid w:val="00FD5ADC"/>
    <w:rsid w:val="00FD6175"/>
    <w:rsid w:val="00FD6185"/>
    <w:rsid w:val="00FD6D3E"/>
    <w:rsid w:val="00FE05E9"/>
    <w:rsid w:val="00FE30CF"/>
    <w:rsid w:val="00FE4FA6"/>
    <w:rsid w:val="00FE54DB"/>
    <w:rsid w:val="00FE55EC"/>
    <w:rsid w:val="00FE6B54"/>
    <w:rsid w:val="00FE6C46"/>
    <w:rsid w:val="00FE7292"/>
    <w:rsid w:val="00FE7848"/>
    <w:rsid w:val="00FE787B"/>
    <w:rsid w:val="00FF07C9"/>
    <w:rsid w:val="00FF12C0"/>
    <w:rsid w:val="00FF1A44"/>
    <w:rsid w:val="00FF23DE"/>
    <w:rsid w:val="00FF32BA"/>
    <w:rsid w:val="00FF55C0"/>
    <w:rsid w:val="00FF72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8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HAnsi"/>
        <w:kern w:val="20"/>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24EAC"/>
  </w:style>
  <w:style w:type="paragraph" w:styleId="Titolo1">
    <w:name w:val="heading 1"/>
    <w:basedOn w:val="Normale"/>
    <w:link w:val="Titolo1Carattere"/>
    <w:uiPriority w:val="9"/>
    <w:qFormat/>
    <w:rsid w:val="00C33EFD"/>
    <w:pPr>
      <w:widowControl w:val="0"/>
      <w:spacing w:after="0" w:line="240" w:lineRule="auto"/>
      <w:ind w:left="194"/>
      <w:outlineLvl w:val="0"/>
    </w:pPr>
    <w:rPr>
      <w:rFonts w:ascii="Calibri" w:eastAsia="Calibri" w:hAnsi="Calibri" w:cstheme="minorBidi"/>
      <w:b/>
      <w:bCs/>
      <w:kern w:val="0"/>
      <w:sz w:val="22"/>
      <w:szCs w:val="22"/>
      <w:lang w:val="en-US"/>
    </w:rPr>
  </w:style>
  <w:style w:type="paragraph" w:styleId="Titolo2">
    <w:name w:val="heading 2"/>
    <w:basedOn w:val="Normale"/>
    <w:next w:val="Normale"/>
    <w:link w:val="Titolo2Carattere"/>
    <w:uiPriority w:val="9"/>
    <w:semiHidden/>
    <w:unhideWhenUsed/>
    <w:qFormat/>
    <w:rsid w:val="006938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CE3D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3EFD"/>
    <w:rPr>
      <w:rFonts w:ascii="Calibri" w:eastAsia="Calibri" w:hAnsi="Calibri" w:cstheme="minorBidi"/>
      <w:b/>
      <w:bCs/>
      <w:kern w:val="0"/>
      <w:sz w:val="22"/>
      <w:szCs w:val="22"/>
      <w:lang w:val="en-US"/>
    </w:rPr>
  </w:style>
  <w:style w:type="paragraph" w:styleId="Sommario1">
    <w:name w:val="toc 1"/>
    <w:aliases w:val="Indice"/>
    <w:basedOn w:val="Normale"/>
    <w:next w:val="Normale"/>
    <w:autoRedefine/>
    <w:uiPriority w:val="39"/>
    <w:qFormat/>
    <w:rsid w:val="000C6A8C"/>
    <w:pPr>
      <w:spacing w:after="100" w:line="240" w:lineRule="auto"/>
    </w:pPr>
    <w:rPr>
      <w:rFonts w:eastAsia="Cambria" w:cs="Times New Roman"/>
      <w:kern w:val="0"/>
      <w:szCs w:val="24"/>
    </w:rPr>
  </w:style>
  <w:style w:type="paragraph" w:styleId="Indice1">
    <w:name w:val="index 1"/>
    <w:basedOn w:val="Normale"/>
    <w:next w:val="Normale"/>
    <w:autoRedefine/>
    <w:rsid w:val="000C6A8C"/>
    <w:pPr>
      <w:spacing w:after="0" w:line="240" w:lineRule="auto"/>
      <w:ind w:left="240" w:hanging="240"/>
    </w:pPr>
    <w:rPr>
      <w:rFonts w:eastAsia="Cambria" w:cs="Times New Roman"/>
      <w:kern w:val="0"/>
      <w:szCs w:val="24"/>
    </w:rPr>
  </w:style>
  <w:style w:type="paragraph" w:customStyle="1" w:styleId="Annagreen2">
    <w:name w:val="Anna_green_2"/>
    <w:basedOn w:val="Paragrafoelenco"/>
    <w:link w:val="Annagreen2Carattere"/>
    <w:autoRedefine/>
    <w:qFormat/>
    <w:rsid w:val="00FE787B"/>
    <w:pPr>
      <w:ind w:left="792" w:hanging="432"/>
      <w:outlineLvl w:val="0"/>
    </w:pPr>
    <w:rPr>
      <w:color w:val="00B050"/>
      <w:sz w:val="22"/>
      <w:szCs w:val="22"/>
    </w:rPr>
  </w:style>
  <w:style w:type="paragraph" w:styleId="Paragrafoelenco">
    <w:name w:val="List Paragraph"/>
    <w:aliases w:val="Bullet List Paragraph,Elenco Puntato PIPPI,Stile elenco,List Paragraph1,elenco puntato,Paragrafo elenco 2,Bullet edison,Bullet List,FooterText,numbered,Paragraphe de liste1,Bulletr List Paragraph,列出段落,列出段落1,List Paragraph21,Listeafsnit1"/>
    <w:basedOn w:val="Normale"/>
    <w:link w:val="ParagrafoelencoCarattere"/>
    <w:uiPriority w:val="34"/>
    <w:qFormat/>
    <w:rsid w:val="00FE787B"/>
    <w:pPr>
      <w:ind w:left="720"/>
      <w:contextualSpacing/>
    </w:pPr>
  </w:style>
  <w:style w:type="character" w:customStyle="1" w:styleId="ParagrafoelencoCarattere">
    <w:name w:val="Paragrafo elenco Carattere"/>
    <w:aliases w:val="Bullet List Paragraph Carattere,Elenco Puntato PIPPI Carattere,Stile elenco Carattere,List Paragraph1 Carattere,elenco puntato Carattere,Paragrafo elenco 2 Carattere,Bullet edison Carattere,Bullet List Carattere,列出段落 Carattere"/>
    <w:basedOn w:val="Carpredefinitoparagrafo"/>
    <w:link w:val="Paragrafoelenco"/>
    <w:uiPriority w:val="34"/>
    <w:qFormat/>
    <w:rsid w:val="00FA1130"/>
  </w:style>
  <w:style w:type="character" w:customStyle="1" w:styleId="Annagreen2Carattere">
    <w:name w:val="Anna_green_2 Carattere"/>
    <w:basedOn w:val="Carpredefinitoparagrafo"/>
    <w:link w:val="Annagreen2"/>
    <w:rsid w:val="00FE787B"/>
    <w:rPr>
      <w:color w:val="00B050"/>
      <w:sz w:val="22"/>
      <w:szCs w:val="22"/>
    </w:rPr>
  </w:style>
  <w:style w:type="paragraph" w:customStyle="1" w:styleId="Annagreen1">
    <w:name w:val="Anna_green_1"/>
    <w:basedOn w:val="Paragrafoelenco"/>
    <w:autoRedefine/>
    <w:qFormat/>
    <w:rsid w:val="00FE787B"/>
    <w:pPr>
      <w:ind w:left="360" w:hanging="360"/>
      <w:outlineLvl w:val="0"/>
    </w:pPr>
    <w:rPr>
      <w:color w:val="00B050"/>
      <w:sz w:val="22"/>
      <w:szCs w:val="22"/>
    </w:rPr>
  </w:style>
  <w:style w:type="character" w:styleId="Collegamentoipertestuale">
    <w:name w:val="Hyperlink"/>
    <w:basedOn w:val="Carpredefinitoparagrafo"/>
    <w:uiPriority w:val="99"/>
    <w:unhideWhenUsed/>
    <w:rsid w:val="00756DD5"/>
    <w:rPr>
      <w:color w:val="0000FF"/>
      <w:u w:val="single"/>
    </w:rPr>
  </w:style>
  <w:style w:type="character" w:styleId="Enfasicorsivo">
    <w:name w:val="Emphasis"/>
    <w:basedOn w:val="Carpredefinitoparagrafo"/>
    <w:uiPriority w:val="20"/>
    <w:qFormat/>
    <w:rsid w:val="00220ECB"/>
    <w:rPr>
      <w:i/>
      <w:iCs/>
    </w:rPr>
  </w:style>
  <w:style w:type="paragraph" w:customStyle="1" w:styleId="Default">
    <w:name w:val="Default"/>
    <w:rsid w:val="00770ADE"/>
    <w:pPr>
      <w:autoSpaceDE w:val="0"/>
      <w:autoSpaceDN w:val="0"/>
      <w:adjustRightInd w:val="0"/>
      <w:spacing w:after="0" w:line="240" w:lineRule="auto"/>
    </w:pPr>
    <w:rPr>
      <w:rFonts w:ascii="Calibri" w:hAnsi="Calibri" w:cs="Calibri"/>
      <w:color w:val="000000"/>
      <w:kern w:val="0"/>
      <w:sz w:val="24"/>
      <w:szCs w:val="24"/>
    </w:rPr>
  </w:style>
  <w:style w:type="paragraph" w:styleId="Intestazione">
    <w:name w:val="header"/>
    <w:basedOn w:val="Normale"/>
    <w:link w:val="IntestazioneCarattere"/>
    <w:uiPriority w:val="99"/>
    <w:unhideWhenUsed/>
    <w:rsid w:val="00B110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1022"/>
  </w:style>
  <w:style w:type="paragraph" w:styleId="Pidipagina">
    <w:name w:val="footer"/>
    <w:basedOn w:val="Normale"/>
    <w:link w:val="PidipaginaCarattere"/>
    <w:uiPriority w:val="99"/>
    <w:unhideWhenUsed/>
    <w:rsid w:val="00B110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1022"/>
  </w:style>
  <w:style w:type="character" w:styleId="Numeropagina">
    <w:name w:val="page number"/>
    <w:basedOn w:val="Carpredefinitoparagrafo"/>
    <w:uiPriority w:val="99"/>
    <w:semiHidden/>
    <w:unhideWhenUsed/>
    <w:rsid w:val="00290C15"/>
  </w:style>
  <w:style w:type="paragraph" w:styleId="NormaleWeb">
    <w:name w:val="Normal (Web)"/>
    <w:basedOn w:val="Normale"/>
    <w:uiPriority w:val="99"/>
    <w:unhideWhenUsed/>
    <w:rsid w:val="00A7245D"/>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table" w:styleId="Grigliatabella">
    <w:name w:val="Table Grid"/>
    <w:basedOn w:val="Tabellanormale"/>
    <w:uiPriority w:val="59"/>
    <w:rsid w:val="001A05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e"/>
    <w:rsid w:val="00EB5647"/>
    <w:pPr>
      <w:widowControl w:val="0"/>
      <w:suppressAutoHyphens/>
      <w:autoSpaceDN w:val="0"/>
      <w:spacing w:after="0" w:line="240" w:lineRule="auto"/>
      <w:ind w:left="527"/>
      <w:textAlignment w:val="baseline"/>
    </w:pPr>
    <w:rPr>
      <w:rFonts w:ascii="Arial" w:eastAsia="Times New Roman" w:hAnsi="Arial" w:cs="Times New Roman"/>
      <w:kern w:val="3"/>
      <w:sz w:val="21"/>
      <w:szCs w:val="21"/>
      <w:lang w:val="en-US" w:eastAsia="it-IT"/>
    </w:rPr>
  </w:style>
  <w:style w:type="character" w:styleId="Rimandocommento">
    <w:name w:val="annotation reference"/>
    <w:basedOn w:val="Carpredefinitoparagrafo"/>
    <w:uiPriority w:val="99"/>
    <w:semiHidden/>
    <w:unhideWhenUsed/>
    <w:rsid w:val="00614ABB"/>
    <w:rPr>
      <w:sz w:val="16"/>
      <w:szCs w:val="16"/>
    </w:rPr>
  </w:style>
  <w:style w:type="paragraph" w:styleId="Testocommento">
    <w:name w:val="annotation text"/>
    <w:basedOn w:val="Normale"/>
    <w:link w:val="TestocommentoCarattere"/>
    <w:uiPriority w:val="99"/>
    <w:unhideWhenUsed/>
    <w:rsid w:val="00614ABB"/>
    <w:pPr>
      <w:spacing w:line="240" w:lineRule="auto"/>
    </w:pPr>
  </w:style>
  <w:style w:type="character" w:customStyle="1" w:styleId="TestocommentoCarattere">
    <w:name w:val="Testo commento Carattere"/>
    <w:basedOn w:val="Carpredefinitoparagrafo"/>
    <w:link w:val="Testocommento"/>
    <w:uiPriority w:val="99"/>
    <w:rsid w:val="00614ABB"/>
  </w:style>
  <w:style w:type="paragraph" w:styleId="Soggettocommento">
    <w:name w:val="annotation subject"/>
    <w:basedOn w:val="Testocommento"/>
    <w:next w:val="Testocommento"/>
    <w:link w:val="SoggettocommentoCarattere"/>
    <w:uiPriority w:val="99"/>
    <w:semiHidden/>
    <w:unhideWhenUsed/>
    <w:rsid w:val="00614ABB"/>
    <w:rPr>
      <w:b/>
      <w:bCs/>
    </w:rPr>
  </w:style>
  <w:style w:type="character" w:customStyle="1" w:styleId="SoggettocommentoCarattere">
    <w:name w:val="Soggetto commento Carattere"/>
    <w:basedOn w:val="TestocommentoCarattere"/>
    <w:link w:val="Soggettocommento"/>
    <w:uiPriority w:val="99"/>
    <w:semiHidden/>
    <w:rsid w:val="00614ABB"/>
    <w:rPr>
      <w:b/>
      <w:bCs/>
    </w:rPr>
  </w:style>
  <w:style w:type="paragraph" w:styleId="Revisione">
    <w:name w:val="Revision"/>
    <w:hidden/>
    <w:uiPriority w:val="99"/>
    <w:semiHidden/>
    <w:rsid w:val="008D7C9C"/>
    <w:pPr>
      <w:spacing w:after="0" w:line="240" w:lineRule="auto"/>
    </w:pPr>
  </w:style>
  <w:style w:type="paragraph" w:customStyle="1" w:styleId="elementtoproof">
    <w:name w:val="elementtoproof"/>
    <w:basedOn w:val="Normale"/>
    <w:rsid w:val="00756381"/>
    <w:pPr>
      <w:spacing w:after="0" w:line="240" w:lineRule="auto"/>
    </w:pPr>
    <w:rPr>
      <w:rFonts w:ascii="Calibri" w:hAnsi="Calibri" w:cs="Calibri"/>
      <w:kern w:val="0"/>
      <w:sz w:val="22"/>
      <w:szCs w:val="22"/>
      <w:lang w:eastAsia="it-IT"/>
    </w:rPr>
  </w:style>
  <w:style w:type="character" w:customStyle="1" w:styleId="Menzionenonrisolta1">
    <w:name w:val="Menzione non risolta1"/>
    <w:basedOn w:val="Carpredefinitoparagrafo"/>
    <w:uiPriority w:val="99"/>
    <w:semiHidden/>
    <w:unhideWhenUsed/>
    <w:rsid w:val="008D4693"/>
    <w:rPr>
      <w:color w:val="605E5C"/>
      <w:shd w:val="clear" w:color="auto" w:fill="E1DFDD"/>
    </w:rPr>
  </w:style>
  <w:style w:type="paragraph" w:styleId="Corpotesto">
    <w:name w:val="Body Text"/>
    <w:basedOn w:val="Normale"/>
    <w:link w:val="CorpotestoCarattere"/>
    <w:uiPriority w:val="1"/>
    <w:qFormat/>
    <w:rsid w:val="00C60F01"/>
    <w:pPr>
      <w:widowControl w:val="0"/>
      <w:spacing w:after="0" w:line="240" w:lineRule="auto"/>
      <w:ind w:left="194"/>
    </w:pPr>
    <w:rPr>
      <w:rFonts w:ascii="Calibri" w:eastAsia="Calibri" w:hAnsi="Calibri" w:cstheme="minorBidi"/>
      <w:kern w:val="0"/>
      <w:sz w:val="22"/>
      <w:szCs w:val="22"/>
      <w:lang w:val="en-US"/>
    </w:rPr>
  </w:style>
  <w:style w:type="character" w:customStyle="1" w:styleId="CorpotestoCarattere">
    <w:name w:val="Corpo testo Carattere"/>
    <w:basedOn w:val="Carpredefinitoparagrafo"/>
    <w:link w:val="Corpotesto"/>
    <w:uiPriority w:val="1"/>
    <w:rsid w:val="00C60F01"/>
    <w:rPr>
      <w:rFonts w:ascii="Calibri" w:eastAsia="Calibri" w:hAnsi="Calibri" w:cstheme="minorBidi"/>
      <w:kern w:val="0"/>
      <w:sz w:val="22"/>
      <w:szCs w:val="22"/>
      <w:lang w:val="en-US"/>
    </w:rPr>
  </w:style>
  <w:style w:type="paragraph" w:customStyle="1" w:styleId="TableParagraph">
    <w:name w:val="Table Paragraph"/>
    <w:basedOn w:val="Normale"/>
    <w:uiPriority w:val="1"/>
    <w:qFormat/>
    <w:rsid w:val="00C33EFD"/>
    <w:pPr>
      <w:widowControl w:val="0"/>
      <w:spacing w:after="0" w:line="240" w:lineRule="auto"/>
    </w:pPr>
    <w:rPr>
      <w:rFonts w:cstheme="minorBidi"/>
      <w:kern w:val="0"/>
      <w:sz w:val="22"/>
      <w:szCs w:val="22"/>
      <w:lang w:val="en-US"/>
    </w:rPr>
  </w:style>
  <w:style w:type="character" w:styleId="Enfasigrassetto">
    <w:name w:val="Strong"/>
    <w:basedOn w:val="Carpredefinitoparagrafo"/>
    <w:uiPriority w:val="22"/>
    <w:qFormat/>
    <w:rsid w:val="00EE17CC"/>
    <w:rPr>
      <w:b/>
      <w:bCs/>
    </w:rPr>
  </w:style>
  <w:style w:type="table" w:customStyle="1" w:styleId="Grigliatabella1">
    <w:name w:val="Griglia tabella1"/>
    <w:basedOn w:val="Tabellanormale"/>
    <w:next w:val="Grigliatabella"/>
    <w:uiPriority w:val="59"/>
    <w:rsid w:val="002835CD"/>
    <w:pPr>
      <w:spacing w:after="0" w:line="240" w:lineRule="auto"/>
    </w:pPr>
    <w:rPr>
      <w:rFonts w:ascii="Times New Roman" w:eastAsia="Times New Roman" w:hAnsi="Times New Roman" w:cs="Times New Roman"/>
      <w:kern w:val="0"/>
      <w:lang w:eastAsia="it-IT"/>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enzionenonrisolta2">
    <w:name w:val="Menzione non risolta2"/>
    <w:basedOn w:val="Carpredefinitoparagrafo"/>
    <w:uiPriority w:val="99"/>
    <w:semiHidden/>
    <w:unhideWhenUsed/>
    <w:rsid w:val="00DE6256"/>
    <w:rPr>
      <w:color w:val="605E5C"/>
      <w:shd w:val="clear" w:color="auto" w:fill="E1DFDD"/>
    </w:rPr>
  </w:style>
  <w:style w:type="character" w:styleId="Collegamentovisitato">
    <w:name w:val="FollowedHyperlink"/>
    <w:basedOn w:val="Carpredefinitoparagrafo"/>
    <w:uiPriority w:val="99"/>
    <w:semiHidden/>
    <w:unhideWhenUsed/>
    <w:rsid w:val="00DE6256"/>
    <w:rPr>
      <w:color w:val="800080" w:themeColor="followedHyperlink"/>
      <w:u w:val="single"/>
    </w:rPr>
  </w:style>
  <w:style w:type="paragraph" w:customStyle="1" w:styleId="Normale1">
    <w:name w:val="Normale1"/>
    <w:basedOn w:val="Normale"/>
    <w:rsid w:val="004469A2"/>
    <w:pPr>
      <w:spacing w:after="160" w:line="256" w:lineRule="auto"/>
    </w:pPr>
    <w:rPr>
      <w:rFonts w:ascii="Aptos" w:hAnsi="Aptos" w:cs="Times New Roman"/>
      <w:kern w:val="2"/>
      <w:sz w:val="22"/>
      <w:szCs w:val="22"/>
      <w:lang w:eastAsia="it-IT"/>
      <w14:ligatures w14:val="standardContextual"/>
    </w:rPr>
  </w:style>
  <w:style w:type="character" w:customStyle="1" w:styleId="Titolo3Carattere">
    <w:name w:val="Titolo 3 Carattere"/>
    <w:basedOn w:val="Carpredefinitoparagrafo"/>
    <w:link w:val="Titolo3"/>
    <w:uiPriority w:val="9"/>
    <w:semiHidden/>
    <w:rsid w:val="00CE3D31"/>
    <w:rPr>
      <w:rFonts w:asciiTheme="majorHAnsi" w:eastAsiaTheme="majorEastAsia" w:hAnsiTheme="majorHAnsi" w:cstheme="majorBidi"/>
      <w:b/>
      <w:bCs/>
      <w:color w:val="4F81BD" w:themeColor="accent1"/>
    </w:rPr>
  </w:style>
  <w:style w:type="character" w:customStyle="1" w:styleId="Titolo2Carattere">
    <w:name w:val="Titolo 2 Carattere"/>
    <w:basedOn w:val="Carpredefinitoparagrafo"/>
    <w:link w:val="Titolo2"/>
    <w:uiPriority w:val="9"/>
    <w:semiHidden/>
    <w:rsid w:val="006938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HAnsi"/>
        <w:kern w:val="20"/>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24EAC"/>
  </w:style>
  <w:style w:type="paragraph" w:styleId="Titolo1">
    <w:name w:val="heading 1"/>
    <w:basedOn w:val="Normale"/>
    <w:link w:val="Titolo1Carattere"/>
    <w:uiPriority w:val="9"/>
    <w:qFormat/>
    <w:rsid w:val="00C33EFD"/>
    <w:pPr>
      <w:widowControl w:val="0"/>
      <w:spacing w:after="0" w:line="240" w:lineRule="auto"/>
      <w:ind w:left="194"/>
      <w:outlineLvl w:val="0"/>
    </w:pPr>
    <w:rPr>
      <w:rFonts w:ascii="Calibri" w:eastAsia="Calibri" w:hAnsi="Calibri" w:cstheme="minorBidi"/>
      <w:b/>
      <w:bCs/>
      <w:kern w:val="0"/>
      <w:sz w:val="22"/>
      <w:szCs w:val="22"/>
      <w:lang w:val="en-US"/>
    </w:rPr>
  </w:style>
  <w:style w:type="paragraph" w:styleId="Titolo2">
    <w:name w:val="heading 2"/>
    <w:basedOn w:val="Normale"/>
    <w:next w:val="Normale"/>
    <w:link w:val="Titolo2Carattere"/>
    <w:uiPriority w:val="9"/>
    <w:semiHidden/>
    <w:unhideWhenUsed/>
    <w:qFormat/>
    <w:rsid w:val="006938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CE3D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3EFD"/>
    <w:rPr>
      <w:rFonts w:ascii="Calibri" w:eastAsia="Calibri" w:hAnsi="Calibri" w:cstheme="minorBidi"/>
      <w:b/>
      <w:bCs/>
      <w:kern w:val="0"/>
      <w:sz w:val="22"/>
      <w:szCs w:val="22"/>
      <w:lang w:val="en-US"/>
    </w:rPr>
  </w:style>
  <w:style w:type="paragraph" w:styleId="Sommario1">
    <w:name w:val="toc 1"/>
    <w:aliases w:val="Indice"/>
    <w:basedOn w:val="Normale"/>
    <w:next w:val="Normale"/>
    <w:autoRedefine/>
    <w:uiPriority w:val="39"/>
    <w:qFormat/>
    <w:rsid w:val="000C6A8C"/>
    <w:pPr>
      <w:spacing w:after="100" w:line="240" w:lineRule="auto"/>
    </w:pPr>
    <w:rPr>
      <w:rFonts w:eastAsia="Cambria" w:cs="Times New Roman"/>
      <w:kern w:val="0"/>
      <w:szCs w:val="24"/>
    </w:rPr>
  </w:style>
  <w:style w:type="paragraph" w:styleId="Indice1">
    <w:name w:val="index 1"/>
    <w:basedOn w:val="Normale"/>
    <w:next w:val="Normale"/>
    <w:autoRedefine/>
    <w:rsid w:val="000C6A8C"/>
    <w:pPr>
      <w:spacing w:after="0" w:line="240" w:lineRule="auto"/>
      <w:ind w:left="240" w:hanging="240"/>
    </w:pPr>
    <w:rPr>
      <w:rFonts w:eastAsia="Cambria" w:cs="Times New Roman"/>
      <w:kern w:val="0"/>
      <w:szCs w:val="24"/>
    </w:rPr>
  </w:style>
  <w:style w:type="paragraph" w:customStyle="1" w:styleId="Annagreen2">
    <w:name w:val="Anna_green_2"/>
    <w:basedOn w:val="Paragrafoelenco"/>
    <w:link w:val="Annagreen2Carattere"/>
    <w:autoRedefine/>
    <w:qFormat/>
    <w:rsid w:val="00FE787B"/>
    <w:pPr>
      <w:ind w:left="792" w:hanging="432"/>
      <w:outlineLvl w:val="0"/>
    </w:pPr>
    <w:rPr>
      <w:color w:val="00B050"/>
      <w:sz w:val="22"/>
      <w:szCs w:val="22"/>
    </w:rPr>
  </w:style>
  <w:style w:type="paragraph" w:styleId="Paragrafoelenco">
    <w:name w:val="List Paragraph"/>
    <w:aliases w:val="Bullet List Paragraph,Elenco Puntato PIPPI,Stile elenco,List Paragraph1,elenco puntato,Paragrafo elenco 2,Bullet edison,Bullet List,FooterText,numbered,Paragraphe de liste1,Bulletr List Paragraph,列出段落,列出段落1,List Paragraph21,Listeafsnit1"/>
    <w:basedOn w:val="Normale"/>
    <w:link w:val="ParagrafoelencoCarattere"/>
    <w:uiPriority w:val="34"/>
    <w:qFormat/>
    <w:rsid w:val="00FE787B"/>
    <w:pPr>
      <w:ind w:left="720"/>
      <w:contextualSpacing/>
    </w:pPr>
  </w:style>
  <w:style w:type="character" w:customStyle="1" w:styleId="ParagrafoelencoCarattere">
    <w:name w:val="Paragrafo elenco Carattere"/>
    <w:aliases w:val="Bullet List Paragraph Carattere,Elenco Puntato PIPPI Carattere,Stile elenco Carattere,List Paragraph1 Carattere,elenco puntato Carattere,Paragrafo elenco 2 Carattere,Bullet edison Carattere,Bullet List Carattere,列出段落 Carattere"/>
    <w:basedOn w:val="Carpredefinitoparagrafo"/>
    <w:link w:val="Paragrafoelenco"/>
    <w:uiPriority w:val="34"/>
    <w:qFormat/>
    <w:rsid w:val="00FA1130"/>
  </w:style>
  <w:style w:type="character" w:customStyle="1" w:styleId="Annagreen2Carattere">
    <w:name w:val="Anna_green_2 Carattere"/>
    <w:basedOn w:val="Carpredefinitoparagrafo"/>
    <w:link w:val="Annagreen2"/>
    <w:rsid w:val="00FE787B"/>
    <w:rPr>
      <w:color w:val="00B050"/>
      <w:sz w:val="22"/>
      <w:szCs w:val="22"/>
    </w:rPr>
  </w:style>
  <w:style w:type="paragraph" w:customStyle="1" w:styleId="Annagreen1">
    <w:name w:val="Anna_green_1"/>
    <w:basedOn w:val="Paragrafoelenco"/>
    <w:autoRedefine/>
    <w:qFormat/>
    <w:rsid w:val="00FE787B"/>
    <w:pPr>
      <w:ind w:left="360" w:hanging="360"/>
      <w:outlineLvl w:val="0"/>
    </w:pPr>
    <w:rPr>
      <w:color w:val="00B050"/>
      <w:sz w:val="22"/>
      <w:szCs w:val="22"/>
    </w:rPr>
  </w:style>
  <w:style w:type="character" w:styleId="Collegamentoipertestuale">
    <w:name w:val="Hyperlink"/>
    <w:basedOn w:val="Carpredefinitoparagrafo"/>
    <w:uiPriority w:val="99"/>
    <w:unhideWhenUsed/>
    <w:rsid w:val="00756DD5"/>
    <w:rPr>
      <w:color w:val="0000FF"/>
      <w:u w:val="single"/>
    </w:rPr>
  </w:style>
  <w:style w:type="character" w:styleId="Enfasicorsivo">
    <w:name w:val="Emphasis"/>
    <w:basedOn w:val="Carpredefinitoparagrafo"/>
    <w:uiPriority w:val="20"/>
    <w:qFormat/>
    <w:rsid w:val="00220ECB"/>
    <w:rPr>
      <w:i/>
      <w:iCs/>
    </w:rPr>
  </w:style>
  <w:style w:type="paragraph" w:customStyle="1" w:styleId="Default">
    <w:name w:val="Default"/>
    <w:rsid w:val="00770ADE"/>
    <w:pPr>
      <w:autoSpaceDE w:val="0"/>
      <w:autoSpaceDN w:val="0"/>
      <w:adjustRightInd w:val="0"/>
      <w:spacing w:after="0" w:line="240" w:lineRule="auto"/>
    </w:pPr>
    <w:rPr>
      <w:rFonts w:ascii="Calibri" w:hAnsi="Calibri" w:cs="Calibri"/>
      <w:color w:val="000000"/>
      <w:kern w:val="0"/>
      <w:sz w:val="24"/>
      <w:szCs w:val="24"/>
    </w:rPr>
  </w:style>
  <w:style w:type="paragraph" w:styleId="Intestazione">
    <w:name w:val="header"/>
    <w:basedOn w:val="Normale"/>
    <w:link w:val="IntestazioneCarattere"/>
    <w:uiPriority w:val="99"/>
    <w:unhideWhenUsed/>
    <w:rsid w:val="00B110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1022"/>
  </w:style>
  <w:style w:type="paragraph" w:styleId="Pidipagina">
    <w:name w:val="footer"/>
    <w:basedOn w:val="Normale"/>
    <w:link w:val="PidipaginaCarattere"/>
    <w:uiPriority w:val="99"/>
    <w:unhideWhenUsed/>
    <w:rsid w:val="00B110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1022"/>
  </w:style>
  <w:style w:type="character" w:styleId="Numeropagina">
    <w:name w:val="page number"/>
    <w:basedOn w:val="Carpredefinitoparagrafo"/>
    <w:uiPriority w:val="99"/>
    <w:semiHidden/>
    <w:unhideWhenUsed/>
    <w:rsid w:val="00290C15"/>
  </w:style>
  <w:style w:type="paragraph" w:styleId="NormaleWeb">
    <w:name w:val="Normal (Web)"/>
    <w:basedOn w:val="Normale"/>
    <w:uiPriority w:val="99"/>
    <w:unhideWhenUsed/>
    <w:rsid w:val="00A7245D"/>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table" w:styleId="Grigliatabella">
    <w:name w:val="Table Grid"/>
    <w:basedOn w:val="Tabellanormale"/>
    <w:uiPriority w:val="59"/>
    <w:rsid w:val="001A05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e"/>
    <w:rsid w:val="00EB5647"/>
    <w:pPr>
      <w:widowControl w:val="0"/>
      <w:suppressAutoHyphens/>
      <w:autoSpaceDN w:val="0"/>
      <w:spacing w:after="0" w:line="240" w:lineRule="auto"/>
      <w:ind w:left="527"/>
      <w:textAlignment w:val="baseline"/>
    </w:pPr>
    <w:rPr>
      <w:rFonts w:ascii="Arial" w:eastAsia="Times New Roman" w:hAnsi="Arial" w:cs="Times New Roman"/>
      <w:kern w:val="3"/>
      <w:sz w:val="21"/>
      <w:szCs w:val="21"/>
      <w:lang w:val="en-US" w:eastAsia="it-IT"/>
    </w:rPr>
  </w:style>
  <w:style w:type="character" w:styleId="Rimandocommento">
    <w:name w:val="annotation reference"/>
    <w:basedOn w:val="Carpredefinitoparagrafo"/>
    <w:uiPriority w:val="99"/>
    <w:semiHidden/>
    <w:unhideWhenUsed/>
    <w:rsid w:val="00614ABB"/>
    <w:rPr>
      <w:sz w:val="16"/>
      <w:szCs w:val="16"/>
    </w:rPr>
  </w:style>
  <w:style w:type="paragraph" w:styleId="Testocommento">
    <w:name w:val="annotation text"/>
    <w:basedOn w:val="Normale"/>
    <w:link w:val="TestocommentoCarattere"/>
    <w:uiPriority w:val="99"/>
    <w:unhideWhenUsed/>
    <w:rsid w:val="00614ABB"/>
    <w:pPr>
      <w:spacing w:line="240" w:lineRule="auto"/>
    </w:pPr>
  </w:style>
  <w:style w:type="character" w:customStyle="1" w:styleId="TestocommentoCarattere">
    <w:name w:val="Testo commento Carattere"/>
    <w:basedOn w:val="Carpredefinitoparagrafo"/>
    <w:link w:val="Testocommento"/>
    <w:uiPriority w:val="99"/>
    <w:rsid w:val="00614ABB"/>
  </w:style>
  <w:style w:type="paragraph" w:styleId="Soggettocommento">
    <w:name w:val="annotation subject"/>
    <w:basedOn w:val="Testocommento"/>
    <w:next w:val="Testocommento"/>
    <w:link w:val="SoggettocommentoCarattere"/>
    <w:uiPriority w:val="99"/>
    <w:semiHidden/>
    <w:unhideWhenUsed/>
    <w:rsid w:val="00614ABB"/>
    <w:rPr>
      <w:b/>
      <w:bCs/>
    </w:rPr>
  </w:style>
  <w:style w:type="character" w:customStyle="1" w:styleId="SoggettocommentoCarattere">
    <w:name w:val="Soggetto commento Carattere"/>
    <w:basedOn w:val="TestocommentoCarattere"/>
    <w:link w:val="Soggettocommento"/>
    <w:uiPriority w:val="99"/>
    <w:semiHidden/>
    <w:rsid w:val="00614ABB"/>
    <w:rPr>
      <w:b/>
      <w:bCs/>
    </w:rPr>
  </w:style>
  <w:style w:type="paragraph" w:styleId="Revisione">
    <w:name w:val="Revision"/>
    <w:hidden/>
    <w:uiPriority w:val="99"/>
    <w:semiHidden/>
    <w:rsid w:val="008D7C9C"/>
    <w:pPr>
      <w:spacing w:after="0" w:line="240" w:lineRule="auto"/>
    </w:pPr>
  </w:style>
  <w:style w:type="paragraph" w:customStyle="1" w:styleId="elementtoproof">
    <w:name w:val="elementtoproof"/>
    <w:basedOn w:val="Normale"/>
    <w:rsid w:val="00756381"/>
    <w:pPr>
      <w:spacing w:after="0" w:line="240" w:lineRule="auto"/>
    </w:pPr>
    <w:rPr>
      <w:rFonts w:ascii="Calibri" w:hAnsi="Calibri" w:cs="Calibri"/>
      <w:kern w:val="0"/>
      <w:sz w:val="22"/>
      <w:szCs w:val="22"/>
      <w:lang w:eastAsia="it-IT"/>
    </w:rPr>
  </w:style>
  <w:style w:type="character" w:customStyle="1" w:styleId="Menzionenonrisolta1">
    <w:name w:val="Menzione non risolta1"/>
    <w:basedOn w:val="Carpredefinitoparagrafo"/>
    <w:uiPriority w:val="99"/>
    <w:semiHidden/>
    <w:unhideWhenUsed/>
    <w:rsid w:val="008D4693"/>
    <w:rPr>
      <w:color w:val="605E5C"/>
      <w:shd w:val="clear" w:color="auto" w:fill="E1DFDD"/>
    </w:rPr>
  </w:style>
  <w:style w:type="paragraph" w:styleId="Corpotesto">
    <w:name w:val="Body Text"/>
    <w:basedOn w:val="Normale"/>
    <w:link w:val="CorpotestoCarattere"/>
    <w:uiPriority w:val="1"/>
    <w:qFormat/>
    <w:rsid w:val="00C60F01"/>
    <w:pPr>
      <w:widowControl w:val="0"/>
      <w:spacing w:after="0" w:line="240" w:lineRule="auto"/>
      <w:ind w:left="194"/>
    </w:pPr>
    <w:rPr>
      <w:rFonts w:ascii="Calibri" w:eastAsia="Calibri" w:hAnsi="Calibri" w:cstheme="minorBidi"/>
      <w:kern w:val="0"/>
      <w:sz w:val="22"/>
      <w:szCs w:val="22"/>
      <w:lang w:val="en-US"/>
    </w:rPr>
  </w:style>
  <w:style w:type="character" w:customStyle="1" w:styleId="CorpotestoCarattere">
    <w:name w:val="Corpo testo Carattere"/>
    <w:basedOn w:val="Carpredefinitoparagrafo"/>
    <w:link w:val="Corpotesto"/>
    <w:uiPriority w:val="1"/>
    <w:rsid w:val="00C60F01"/>
    <w:rPr>
      <w:rFonts w:ascii="Calibri" w:eastAsia="Calibri" w:hAnsi="Calibri" w:cstheme="minorBidi"/>
      <w:kern w:val="0"/>
      <w:sz w:val="22"/>
      <w:szCs w:val="22"/>
      <w:lang w:val="en-US"/>
    </w:rPr>
  </w:style>
  <w:style w:type="paragraph" w:customStyle="1" w:styleId="TableParagraph">
    <w:name w:val="Table Paragraph"/>
    <w:basedOn w:val="Normale"/>
    <w:uiPriority w:val="1"/>
    <w:qFormat/>
    <w:rsid w:val="00C33EFD"/>
    <w:pPr>
      <w:widowControl w:val="0"/>
      <w:spacing w:after="0" w:line="240" w:lineRule="auto"/>
    </w:pPr>
    <w:rPr>
      <w:rFonts w:cstheme="minorBidi"/>
      <w:kern w:val="0"/>
      <w:sz w:val="22"/>
      <w:szCs w:val="22"/>
      <w:lang w:val="en-US"/>
    </w:rPr>
  </w:style>
  <w:style w:type="character" w:styleId="Enfasigrassetto">
    <w:name w:val="Strong"/>
    <w:basedOn w:val="Carpredefinitoparagrafo"/>
    <w:uiPriority w:val="22"/>
    <w:qFormat/>
    <w:rsid w:val="00EE17CC"/>
    <w:rPr>
      <w:b/>
      <w:bCs/>
    </w:rPr>
  </w:style>
  <w:style w:type="table" w:customStyle="1" w:styleId="Grigliatabella1">
    <w:name w:val="Griglia tabella1"/>
    <w:basedOn w:val="Tabellanormale"/>
    <w:next w:val="Grigliatabella"/>
    <w:uiPriority w:val="59"/>
    <w:rsid w:val="002835CD"/>
    <w:pPr>
      <w:spacing w:after="0" w:line="240" w:lineRule="auto"/>
    </w:pPr>
    <w:rPr>
      <w:rFonts w:ascii="Times New Roman" w:eastAsia="Times New Roman" w:hAnsi="Times New Roman" w:cs="Times New Roman"/>
      <w:kern w:val="0"/>
      <w:lang w:eastAsia="it-IT"/>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enzionenonrisolta2">
    <w:name w:val="Menzione non risolta2"/>
    <w:basedOn w:val="Carpredefinitoparagrafo"/>
    <w:uiPriority w:val="99"/>
    <w:semiHidden/>
    <w:unhideWhenUsed/>
    <w:rsid w:val="00DE6256"/>
    <w:rPr>
      <w:color w:val="605E5C"/>
      <w:shd w:val="clear" w:color="auto" w:fill="E1DFDD"/>
    </w:rPr>
  </w:style>
  <w:style w:type="character" w:styleId="Collegamentovisitato">
    <w:name w:val="FollowedHyperlink"/>
    <w:basedOn w:val="Carpredefinitoparagrafo"/>
    <w:uiPriority w:val="99"/>
    <w:semiHidden/>
    <w:unhideWhenUsed/>
    <w:rsid w:val="00DE6256"/>
    <w:rPr>
      <w:color w:val="800080" w:themeColor="followedHyperlink"/>
      <w:u w:val="single"/>
    </w:rPr>
  </w:style>
  <w:style w:type="paragraph" w:customStyle="1" w:styleId="Normale1">
    <w:name w:val="Normale1"/>
    <w:basedOn w:val="Normale"/>
    <w:rsid w:val="004469A2"/>
    <w:pPr>
      <w:spacing w:after="160" w:line="256" w:lineRule="auto"/>
    </w:pPr>
    <w:rPr>
      <w:rFonts w:ascii="Aptos" w:hAnsi="Aptos" w:cs="Times New Roman"/>
      <w:kern w:val="2"/>
      <w:sz w:val="22"/>
      <w:szCs w:val="22"/>
      <w:lang w:eastAsia="it-IT"/>
      <w14:ligatures w14:val="standardContextual"/>
    </w:rPr>
  </w:style>
  <w:style w:type="character" w:customStyle="1" w:styleId="Titolo3Carattere">
    <w:name w:val="Titolo 3 Carattere"/>
    <w:basedOn w:val="Carpredefinitoparagrafo"/>
    <w:link w:val="Titolo3"/>
    <w:uiPriority w:val="9"/>
    <w:semiHidden/>
    <w:rsid w:val="00CE3D31"/>
    <w:rPr>
      <w:rFonts w:asciiTheme="majorHAnsi" w:eastAsiaTheme="majorEastAsia" w:hAnsiTheme="majorHAnsi" w:cstheme="majorBidi"/>
      <w:b/>
      <w:bCs/>
      <w:color w:val="4F81BD" w:themeColor="accent1"/>
    </w:rPr>
  </w:style>
  <w:style w:type="character" w:customStyle="1" w:styleId="Titolo2Carattere">
    <w:name w:val="Titolo 2 Carattere"/>
    <w:basedOn w:val="Carpredefinitoparagrafo"/>
    <w:link w:val="Titolo2"/>
    <w:uiPriority w:val="9"/>
    <w:semiHidden/>
    <w:rsid w:val="0069382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1857">
      <w:bodyDiv w:val="1"/>
      <w:marLeft w:val="0"/>
      <w:marRight w:val="0"/>
      <w:marTop w:val="0"/>
      <w:marBottom w:val="0"/>
      <w:divBdr>
        <w:top w:val="none" w:sz="0" w:space="0" w:color="auto"/>
        <w:left w:val="none" w:sz="0" w:space="0" w:color="auto"/>
        <w:bottom w:val="none" w:sz="0" w:space="0" w:color="auto"/>
        <w:right w:val="none" w:sz="0" w:space="0" w:color="auto"/>
      </w:divBdr>
    </w:div>
    <w:div w:id="109279658">
      <w:bodyDiv w:val="1"/>
      <w:marLeft w:val="0"/>
      <w:marRight w:val="0"/>
      <w:marTop w:val="0"/>
      <w:marBottom w:val="0"/>
      <w:divBdr>
        <w:top w:val="none" w:sz="0" w:space="0" w:color="auto"/>
        <w:left w:val="none" w:sz="0" w:space="0" w:color="auto"/>
        <w:bottom w:val="none" w:sz="0" w:space="0" w:color="auto"/>
        <w:right w:val="none" w:sz="0" w:space="0" w:color="auto"/>
      </w:divBdr>
    </w:div>
    <w:div w:id="123011268">
      <w:bodyDiv w:val="1"/>
      <w:marLeft w:val="0"/>
      <w:marRight w:val="0"/>
      <w:marTop w:val="0"/>
      <w:marBottom w:val="0"/>
      <w:divBdr>
        <w:top w:val="none" w:sz="0" w:space="0" w:color="auto"/>
        <w:left w:val="none" w:sz="0" w:space="0" w:color="auto"/>
        <w:bottom w:val="none" w:sz="0" w:space="0" w:color="auto"/>
        <w:right w:val="none" w:sz="0" w:space="0" w:color="auto"/>
      </w:divBdr>
    </w:div>
    <w:div w:id="135725981">
      <w:bodyDiv w:val="1"/>
      <w:marLeft w:val="0"/>
      <w:marRight w:val="0"/>
      <w:marTop w:val="0"/>
      <w:marBottom w:val="0"/>
      <w:divBdr>
        <w:top w:val="none" w:sz="0" w:space="0" w:color="auto"/>
        <w:left w:val="none" w:sz="0" w:space="0" w:color="auto"/>
        <w:bottom w:val="none" w:sz="0" w:space="0" w:color="auto"/>
        <w:right w:val="none" w:sz="0" w:space="0" w:color="auto"/>
      </w:divBdr>
    </w:div>
    <w:div w:id="167327794">
      <w:bodyDiv w:val="1"/>
      <w:marLeft w:val="0"/>
      <w:marRight w:val="0"/>
      <w:marTop w:val="0"/>
      <w:marBottom w:val="0"/>
      <w:divBdr>
        <w:top w:val="none" w:sz="0" w:space="0" w:color="auto"/>
        <w:left w:val="none" w:sz="0" w:space="0" w:color="auto"/>
        <w:bottom w:val="none" w:sz="0" w:space="0" w:color="auto"/>
        <w:right w:val="none" w:sz="0" w:space="0" w:color="auto"/>
      </w:divBdr>
    </w:div>
    <w:div w:id="198205874">
      <w:bodyDiv w:val="1"/>
      <w:marLeft w:val="0"/>
      <w:marRight w:val="0"/>
      <w:marTop w:val="0"/>
      <w:marBottom w:val="0"/>
      <w:divBdr>
        <w:top w:val="none" w:sz="0" w:space="0" w:color="auto"/>
        <w:left w:val="none" w:sz="0" w:space="0" w:color="auto"/>
        <w:bottom w:val="none" w:sz="0" w:space="0" w:color="auto"/>
        <w:right w:val="none" w:sz="0" w:space="0" w:color="auto"/>
      </w:divBdr>
    </w:div>
    <w:div w:id="230312645">
      <w:bodyDiv w:val="1"/>
      <w:marLeft w:val="0"/>
      <w:marRight w:val="0"/>
      <w:marTop w:val="0"/>
      <w:marBottom w:val="0"/>
      <w:divBdr>
        <w:top w:val="none" w:sz="0" w:space="0" w:color="auto"/>
        <w:left w:val="none" w:sz="0" w:space="0" w:color="auto"/>
        <w:bottom w:val="none" w:sz="0" w:space="0" w:color="auto"/>
        <w:right w:val="none" w:sz="0" w:space="0" w:color="auto"/>
      </w:divBdr>
    </w:div>
    <w:div w:id="255091537">
      <w:bodyDiv w:val="1"/>
      <w:marLeft w:val="0"/>
      <w:marRight w:val="0"/>
      <w:marTop w:val="0"/>
      <w:marBottom w:val="0"/>
      <w:divBdr>
        <w:top w:val="none" w:sz="0" w:space="0" w:color="auto"/>
        <w:left w:val="none" w:sz="0" w:space="0" w:color="auto"/>
        <w:bottom w:val="none" w:sz="0" w:space="0" w:color="auto"/>
        <w:right w:val="none" w:sz="0" w:space="0" w:color="auto"/>
      </w:divBdr>
    </w:div>
    <w:div w:id="259992048">
      <w:bodyDiv w:val="1"/>
      <w:marLeft w:val="0"/>
      <w:marRight w:val="0"/>
      <w:marTop w:val="0"/>
      <w:marBottom w:val="0"/>
      <w:divBdr>
        <w:top w:val="none" w:sz="0" w:space="0" w:color="auto"/>
        <w:left w:val="none" w:sz="0" w:space="0" w:color="auto"/>
        <w:bottom w:val="none" w:sz="0" w:space="0" w:color="auto"/>
        <w:right w:val="none" w:sz="0" w:space="0" w:color="auto"/>
      </w:divBdr>
    </w:div>
    <w:div w:id="266549993">
      <w:bodyDiv w:val="1"/>
      <w:marLeft w:val="0"/>
      <w:marRight w:val="0"/>
      <w:marTop w:val="0"/>
      <w:marBottom w:val="0"/>
      <w:divBdr>
        <w:top w:val="none" w:sz="0" w:space="0" w:color="auto"/>
        <w:left w:val="none" w:sz="0" w:space="0" w:color="auto"/>
        <w:bottom w:val="none" w:sz="0" w:space="0" w:color="auto"/>
        <w:right w:val="none" w:sz="0" w:space="0" w:color="auto"/>
      </w:divBdr>
    </w:div>
    <w:div w:id="274487800">
      <w:bodyDiv w:val="1"/>
      <w:marLeft w:val="0"/>
      <w:marRight w:val="0"/>
      <w:marTop w:val="0"/>
      <w:marBottom w:val="0"/>
      <w:divBdr>
        <w:top w:val="none" w:sz="0" w:space="0" w:color="auto"/>
        <w:left w:val="none" w:sz="0" w:space="0" w:color="auto"/>
        <w:bottom w:val="none" w:sz="0" w:space="0" w:color="auto"/>
        <w:right w:val="none" w:sz="0" w:space="0" w:color="auto"/>
      </w:divBdr>
    </w:div>
    <w:div w:id="319776926">
      <w:bodyDiv w:val="1"/>
      <w:marLeft w:val="0"/>
      <w:marRight w:val="0"/>
      <w:marTop w:val="0"/>
      <w:marBottom w:val="0"/>
      <w:divBdr>
        <w:top w:val="none" w:sz="0" w:space="0" w:color="auto"/>
        <w:left w:val="none" w:sz="0" w:space="0" w:color="auto"/>
        <w:bottom w:val="none" w:sz="0" w:space="0" w:color="auto"/>
        <w:right w:val="none" w:sz="0" w:space="0" w:color="auto"/>
      </w:divBdr>
    </w:div>
    <w:div w:id="360277385">
      <w:bodyDiv w:val="1"/>
      <w:marLeft w:val="0"/>
      <w:marRight w:val="0"/>
      <w:marTop w:val="0"/>
      <w:marBottom w:val="0"/>
      <w:divBdr>
        <w:top w:val="none" w:sz="0" w:space="0" w:color="auto"/>
        <w:left w:val="none" w:sz="0" w:space="0" w:color="auto"/>
        <w:bottom w:val="none" w:sz="0" w:space="0" w:color="auto"/>
        <w:right w:val="none" w:sz="0" w:space="0" w:color="auto"/>
      </w:divBdr>
    </w:div>
    <w:div w:id="433669346">
      <w:bodyDiv w:val="1"/>
      <w:marLeft w:val="0"/>
      <w:marRight w:val="0"/>
      <w:marTop w:val="0"/>
      <w:marBottom w:val="0"/>
      <w:divBdr>
        <w:top w:val="none" w:sz="0" w:space="0" w:color="auto"/>
        <w:left w:val="none" w:sz="0" w:space="0" w:color="auto"/>
        <w:bottom w:val="none" w:sz="0" w:space="0" w:color="auto"/>
        <w:right w:val="none" w:sz="0" w:space="0" w:color="auto"/>
      </w:divBdr>
    </w:div>
    <w:div w:id="435833373">
      <w:bodyDiv w:val="1"/>
      <w:marLeft w:val="0"/>
      <w:marRight w:val="0"/>
      <w:marTop w:val="0"/>
      <w:marBottom w:val="0"/>
      <w:divBdr>
        <w:top w:val="none" w:sz="0" w:space="0" w:color="auto"/>
        <w:left w:val="none" w:sz="0" w:space="0" w:color="auto"/>
        <w:bottom w:val="none" w:sz="0" w:space="0" w:color="auto"/>
        <w:right w:val="none" w:sz="0" w:space="0" w:color="auto"/>
      </w:divBdr>
    </w:div>
    <w:div w:id="615864870">
      <w:bodyDiv w:val="1"/>
      <w:marLeft w:val="0"/>
      <w:marRight w:val="0"/>
      <w:marTop w:val="0"/>
      <w:marBottom w:val="0"/>
      <w:divBdr>
        <w:top w:val="none" w:sz="0" w:space="0" w:color="auto"/>
        <w:left w:val="none" w:sz="0" w:space="0" w:color="auto"/>
        <w:bottom w:val="none" w:sz="0" w:space="0" w:color="auto"/>
        <w:right w:val="none" w:sz="0" w:space="0" w:color="auto"/>
      </w:divBdr>
    </w:div>
    <w:div w:id="621108172">
      <w:bodyDiv w:val="1"/>
      <w:marLeft w:val="0"/>
      <w:marRight w:val="0"/>
      <w:marTop w:val="0"/>
      <w:marBottom w:val="0"/>
      <w:divBdr>
        <w:top w:val="none" w:sz="0" w:space="0" w:color="auto"/>
        <w:left w:val="none" w:sz="0" w:space="0" w:color="auto"/>
        <w:bottom w:val="none" w:sz="0" w:space="0" w:color="auto"/>
        <w:right w:val="none" w:sz="0" w:space="0" w:color="auto"/>
      </w:divBdr>
    </w:div>
    <w:div w:id="652224399">
      <w:bodyDiv w:val="1"/>
      <w:marLeft w:val="0"/>
      <w:marRight w:val="0"/>
      <w:marTop w:val="0"/>
      <w:marBottom w:val="0"/>
      <w:divBdr>
        <w:top w:val="none" w:sz="0" w:space="0" w:color="auto"/>
        <w:left w:val="none" w:sz="0" w:space="0" w:color="auto"/>
        <w:bottom w:val="none" w:sz="0" w:space="0" w:color="auto"/>
        <w:right w:val="none" w:sz="0" w:space="0" w:color="auto"/>
      </w:divBdr>
    </w:div>
    <w:div w:id="765346029">
      <w:bodyDiv w:val="1"/>
      <w:marLeft w:val="0"/>
      <w:marRight w:val="0"/>
      <w:marTop w:val="0"/>
      <w:marBottom w:val="0"/>
      <w:divBdr>
        <w:top w:val="none" w:sz="0" w:space="0" w:color="auto"/>
        <w:left w:val="none" w:sz="0" w:space="0" w:color="auto"/>
        <w:bottom w:val="none" w:sz="0" w:space="0" w:color="auto"/>
        <w:right w:val="none" w:sz="0" w:space="0" w:color="auto"/>
      </w:divBdr>
    </w:div>
    <w:div w:id="767122744">
      <w:bodyDiv w:val="1"/>
      <w:marLeft w:val="0"/>
      <w:marRight w:val="0"/>
      <w:marTop w:val="0"/>
      <w:marBottom w:val="0"/>
      <w:divBdr>
        <w:top w:val="none" w:sz="0" w:space="0" w:color="auto"/>
        <w:left w:val="none" w:sz="0" w:space="0" w:color="auto"/>
        <w:bottom w:val="none" w:sz="0" w:space="0" w:color="auto"/>
        <w:right w:val="none" w:sz="0" w:space="0" w:color="auto"/>
      </w:divBdr>
    </w:div>
    <w:div w:id="883365303">
      <w:bodyDiv w:val="1"/>
      <w:marLeft w:val="0"/>
      <w:marRight w:val="0"/>
      <w:marTop w:val="0"/>
      <w:marBottom w:val="0"/>
      <w:divBdr>
        <w:top w:val="none" w:sz="0" w:space="0" w:color="auto"/>
        <w:left w:val="none" w:sz="0" w:space="0" w:color="auto"/>
        <w:bottom w:val="none" w:sz="0" w:space="0" w:color="auto"/>
        <w:right w:val="none" w:sz="0" w:space="0" w:color="auto"/>
      </w:divBdr>
    </w:div>
    <w:div w:id="903103918">
      <w:bodyDiv w:val="1"/>
      <w:marLeft w:val="0"/>
      <w:marRight w:val="0"/>
      <w:marTop w:val="0"/>
      <w:marBottom w:val="0"/>
      <w:divBdr>
        <w:top w:val="none" w:sz="0" w:space="0" w:color="auto"/>
        <w:left w:val="none" w:sz="0" w:space="0" w:color="auto"/>
        <w:bottom w:val="none" w:sz="0" w:space="0" w:color="auto"/>
        <w:right w:val="none" w:sz="0" w:space="0" w:color="auto"/>
      </w:divBdr>
    </w:div>
    <w:div w:id="940451182">
      <w:bodyDiv w:val="1"/>
      <w:marLeft w:val="0"/>
      <w:marRight w:val="0"/>
      <w:marTop w:val="0"/>
      <w:marBottom w:val="0"/>
      <w:divBdr>
        <w:top w:val="none" w:sz="0" w:space="0" w:color="auto"/>
        <w:left w:val="none" w:sz="0" w:space="0" w:color="auto"/>
        <w:bottom w:val="none" w:sz="0" w:space="0" w:color="auto"/>
        <w:right w:val="none" w:sz="0" w:space="0" w:color="auto"/>
      </w:divBdr>
    </w:div>
    <w:div w:id="949163599">
      <w:bodyDiv w:val="1"/>
      <w:marLeft w:val="0"/>
      <w:marRight w:val="0"/>
      <w:marTop w:val="0"/>
      <w:marBottom w:val="0"/>
      <w:divBdr>
        <w:top w:val="none" w:sz="0" w:space="0" w:color="auto"/>
        <w:left w:val="none" w:sz="0" w:space="0" w:color="auto"/>
        <w:bottom w:val="none" w:sz="0" w:space="0" w:color="auto"/>
        <w:right w:val="none" w:sz="0" w:space="0" w:color="auto"/>
      </w:divBdr>
    </w:div>
    <w:div w:id="955916556">
      <w:bodyDiv w:val="1"/>
      <w:marLeft w:val="0"/>
      <w:marRight w:val="0"/>
      <w:marTop w:val="0"/>
      <w:marBottom w:val="0"/>
      <w:divBdr>
        <w:top w:val="none" w:sz="0" w:space="0" w:color="auto"/>
        <w:left w:val="none" w:sz="0" w:space="0" w:color="auto"/>
        <w:bottom w:val="none" w:sz="0" w:space="0" w:color="auto"/>
        <w:right w:val="none" w:sz="0" w:space="0" w:color="auto"/>
      </w:divBdr>
    </w:div>
    <w:div w:id="962226989">
      <w:bodyDiv w:val="1"/>
      <w:marLeft w:val="0"/>
      <w:marRight w:val="0"/>
      <w:marTop w:val="0"/>
      <w:marBottom w:val="0"/>
      <w:divBdr>
        <w:top w:val="none" w:sz="0" w:space="0" w:color="auto"/>
        <w:left w:val="none" w:sz="0" w:space="0" w:color="auto"/>
        <w:bottom w:val="none" w:sz="0" w:space="0" w:color="auto"/>
        <w:right w:val="none" w:sz="0" w:space="0" w:color="auto"/>
      </w:divBdr>
    </w:div>
    <w:div w:id="977875775">
      <w:bodyDiv w:val="1"/>
      <w:marLeft w:val="0"/>
      <w:marRight w:val="0"/>
      <w:marTop w:val="0"/>
      <w:marBottom w:val="0"/>
      <w:divBdr>
        <w:top w:val="none" w:sz="0" w:space="0" w:color="auto"/>
        <w:left w:val="none" w:sz="0" w:space="0" w:color="auto"/>
        <w:bottom w:val="none" w:sz="0" w:space="0" w:color="auto"/>
        <w:right w:val="none" w:sz="0" w:space="0" w:color="auto"/>
      </w:divBdr>
    </w:div>
    <w:div w:id="1028599079">
      <w:bodyDiv w:val="1"/>
      <w:marLeft w:val="0"/>
      <w:marRight w:val="0"/>
      <w:marTop w:val="0"/>
      <w:marBottom w:val="0"/>
      <w:divBdr>
        <w:top w:val="none" w:sz="0" w:space="0" w:color="auto"/>
        <w:left w:val="none" w:sz="0" w:space="0" w:color="auto"/>
        <w:bottom w:val="none" w:sz="0" w:space="0" w:color="auto"/>
        <w:right w:val="none" w:sz="0" w:space="0" w:color="auto"/>
      </w:divBdr>
    </w:div>
    <w:div w:id="1098141504">
      <w:bodyDiv w:val="1"/>
      <w:marLeft w:val="0"/>
      <w:marRight w:val="0"/>
      <w:marTop w:val="0"/>
      <w:marBottom w:val="0"/>
      <w:divBdr>
        <w:top w:val="none" w:sz="0" w:space="0" w:color="auto"/>
        <w:left w:val="none" w:sz="0" w:space="0" w:color="auto"/>
        <w:bottom w:val="none" w:sz="0" w:space="0" w:color="auto"/>
        <w:right w:val="none" w:sz="0" w:space="0" w:color="auto"/>
      </w:divBdr>
    </w:div>
    <w:div w:id="1219902503">
      <w:bodyDiv w:val="1"/>
      <w:marLeft w:val="0"/>
      <w:marRight w:val="0"/>
      <w:marTop w:val="0"/>
      <w:marBottom w:val="0"/>
      <w:divBdr>
        <w:top w:val="none" w:sz="0" w:space="0" w:color="auto"/>
        <w:left w:val="none" w:sz="0" w:space="0" w:color="auto"/>
        <w:bottom w:val="none" w:sz="0" w:space="0" w:color="auto"/>
        <w:right w:val="none" w:sz="0" w:space="0" w:color="auto"/>
      </w:divBdr>
    </w:div>
    <w:div w:id="1288320436">
      <w:bodyDiv w:val="1"/>
      <w:marLeft w:val="0"/>
      <w:marRight w:val="0"/>
      <w:marTop w:val="0"/>
      <w:marBottom w:val="0"/>
      <w:divBdr>
        <w:top w:val="none" w:sz="0" w:space="0" w:color="auto"/>
        <w:left w:val="none" w:sz="0" w:space="0" w:color="auto"/>
        <w:bottom w:val="none" w:sz="0" w:space="0" w:color="auto"/>
        <w:right w:val="none" w:sz="0" w:space="0" w:color="auto"/>
      </w:divBdr>
    </w:div>
    <w:div w:id="1296528311">
      <w:bodyDiv w:val="1"/>
      <w:marLeft w:val="0"/>
      <w:marRight w:val="0"/>
      <w:marTop w:val="0"/>
      <w:marBottom w:val="0"/>
      <w:divBdr>
        <w:top w:val="none" w:sz="0" w:space="0" w:color="auto"/>
        <w:left w:val="none" w:sz="0" w:space="0" w:color="auto"/>
        <w:bottom w:val="none" w:sz="0" w:space="0" w:color="auto"/>
        <w:right w:val="none" w:sz="0" w:space="0" w:color="auto"/>
      </w:divBdr>
    </w:div>
    <w:div w:id="1300113504">
      <w:bodyDiv w:val="1"/>
      <w:marLeft w:val="0"/>
      <w:marRight w:val="0"/>
      <w:marTop w:val="0"/>
      <w:marBottom w:val="0"/>
      <w:divBdr>
        <w:top w:val="none" w:sz="0" w:space="0" w:color="auto"/>
        <w:left w:val="none" w:sz="0" w:space="0" w:color="auto"/>
        <w:bottom w:val="none" w:sz="0" w:space="0" w:color="auto"/>
        <w:right w:val="none" w:sz="0" w:space="0" w:color="auto"/>
      </w:divBdr>
    </w:div>
    <w:div w:id="1304582006">
      <w:bodyDiv w:val="1"/>
      <w:marLeft w:val="0"/>
      <w:marRight w:val="0"/>
      <w:marTop w:val="0"/>
      <w:marBottom w:val="0"/>
      <w:divBdr>
        <w:top w:val="none" w:sz="0" w:space="0" w:color="auto"/>
        <w:left w:val="none" w:sz="0" w:space="0" w:color="auto"/>
        <w:bottom w:val="none" w:sz="0" w:space="0" w:color="auto"/>
        <w:right w:val="none" w:sz="0" w:space="0" w:color="auto"/>
      </w:divBdr>
    </w:div>
    <w:div w:id="1306935757">
      <w:bodyDiv w:val="1"/>
      <w:marLeft w:val="0"/>
      <w:marRight w:val="0"/>
      <w:marTop w:val="0"/>
      <w:marBottom w:val="0"/>
      <w:divBdr>
        <w:top w:val="none" w:sz="0" w:space="0" w:color="auto"/>
        <w:left w:val="none" w:sz="0" w:space="0" w:color="auto"/>
        <w:bottom w:val="none" w:sz="0" w:space="0" w:color="auto"/>
        <w:right w:val="none" w:sz="0" w:space="0" w:color="auto"/>
      </w:divBdr>
    </w:div>
    <w:div w:id="1376856156">
      <w:bodyDiv w:val="1"/>
      <w:marLeft w:val="0"/>
      <w:marRight w:val="0"/>
      <w:marTop w:val="0"/>
      <w:marBottom w:val="0"/>
      <w:divBdr>
        <w:top w:val="none" w:sz="0" w:space="0" w:color="auto"/>
        <w:left w:val="none" w:sz="0" w:space="0" w:color="auto"/>
        <w:bottom w:val="none" w:sz="0" w:space="0" w:color="auto"/>
        <w:right w:val="none" w:sz="0" w:space="0" w:color="auto"/>
      </w:divBdr>
    </w:div>
    <w:div w:id="1400977095">
      <w:bodyDiv w:val="1"/>
      <w:marLeft w:val="0"/>
      <w:marRight w:val="0"/>
      <w:marTop w:val="0"/>
      <w:marBottom w:val="0"/>
      <w:divBdr>
        <w:top w:val="none" w:sz="0" w:space="0" w:color="auto"/>
        <w:left w:val="none" w:sz="0" w:space="0" w:color="auto"/>
        <w:bottom w:val="none" w:sz="0" w:space="0" w:color="auto"/>
        <w:right w:val="none" w:sz="0" w:space="0" w:color="auto"/>
      </w:divBdr>
    </w:div>
    <w:div w:id="1405179901">
      <w:bodyDiv w:val="1"/>
      <w:marLeft w:val="0"/>
      <w:marRight w:val="0"/>
      <w:marTop w:val="0"/>
      <w:marBottom w:val="0"/>
      <w:divBdr>
        <w:top w:val="none" w:sz="0" w:space="0" w:color="auto"/>
        <w:left w:val="none" w:sz="0" w:space="0" w:color="auto"/>
        <w:bottom w:val="none" w:sz="0" w:space="0" w:color="auto"/>
        <w:right w:val="none" w:sz="0" w:space="0" w:color="auto"/>
      </w:divBdr>
    </w:div>
    <w:div w:id="1405646969">
      <w:bodyDiv w:val="1"/>
      <w:marLeft w:val="0"/>
      <w:marRight w:val="0"/>
      <w:marTop w:val="0"/>
      <w:marBottom w:val="0"/>
      <w:divBdr>
        <w:top w:val="none" w:sz="0" w:space="0" w:color="auto"/>
        <w:left w:val="none" w:sz="0" w:space="0" w:color="auto"/>
        <w:bottom w:val="none" w:sz="0" w:space="0" w:color="auto"/>
        <w:right w:val="none" w:sz="0" w:space="0" w:color="auto"/>
      </w:divBdr>
    </w:div>
    <w:div w:id="1427113251">
      <w:bodyDiv w:val="1"/>
      <w:marLeft w:val="0"/>
      <w:marRight w:val="0"/>
      <w:marTop w:val="0"/>
      <w:marBottom w:val="0"/>
      <w:divBdr>
        <w:top w:val="none" w:sz="0" w:space="0" w:color="auto"/>
        <w:left w:val="none" w:sz="0" w:space="0" w:color="auto"/>
        <w:bottom w:val="none" w:sz="0" w:space="0" w:color="auto"/>
        <w:right w:val="none" w:sz="0" w:space="0" w:color="auto"/>
      </w:divBdr>
    </w:div>
    <w:div w:id="1437672185">
      <w:bodyDiv w:val="1"/>
      <w:marLeft w:val="0"/>
      <w:marRight w:val="0"/>
      <w:marTop w:val="0"/>
      <w:marBottom w:val="0"/>
      <w:divBdr>
        <w:top w:val="none" w:sz="0" w:space="0" w:color="auto"/>
        <w:left w:val="none" w:sz="0" w:space="0" w:color="auto"/>
        <w:bottom w:val="none" w:sz="0" w:space="0" w:color="auto"/>
        <w:right w:val="none" w:sz="0" w:space="0" w:color="auto"/>
      </w:divBdr>
    </w:div>
    <w:div w:id="1452937032">
      <w:bodyDiv w:val="1"/>
      <w:marLeft w:val="0"/>
      <w:marRight w:val="0"/>
      <w:marTop w:val="0"/>
      <w:marBottom w:val="0"/>
      <w:divBdr>
        <w:top w:val="none" w:sz="0" w:space="0" w:color="auto"/>
        <w:left w:val="none" w:sz="0" w:space="0" w:color="auto"/>
        <w:bottom w:val="none" w:sz="0" w:space="0" w:color="auto"/>
        <w:right w:val="none" w:sz="0" w:space="0" w:color="auto"/>
      </w:divBdr>
    </w:div>
    <w:div w:id="1473792527">
      <w:bodyDiv w:val="1"/>
      <w:marLeft w:val="0"/>
      <w:marRight w:val="0"/>
      <w:marTop w:val="0"/>
      <w:marBottom w:val="0"/>
      <w:divBdr>
        <w:top w:val="none" w:sz="0" w:space="0" w:color="auto"/>
        <w:left w:val="none" w:sz="0" w:space="0" w:color="auto"/>
        <w:bottom w:val="none" w:sz="0" w:space="0" w:color="auto"/>
        <w:right w:val="none" w:sz="0" w:space="0" w:color="auto"/>
      </w:divBdr>
    </w:div>
    <w:div w:id="1523131108">
      <w:bodyDiv w:val="1"/>
      <w:marLeft w:val="0"/>
      <w:marRight w:val="0"/>
      <w:marTop w:val="0"/>
      <w:marBottom w:val="0"/>
      <w:divBdr>
        <w:top w:val="none" w:sz="0" w:space="0" w:color="auto"/>
        <w:left w:val="none" w:sz="0" w:space="0" w:color="auto"/>
        <w:bottom w:val="none" w:sz="0" w:space="0" w:color="auto"/>
        <w:right w:val="none" w:sz="0" w:space="0" w:color="auto"/>
      </w:divBdr>
    </w:div>
    <w:div w:id="1674138590">
      <w:bodyDiv w:val="1"/>
      <w:marLeft w:val="0"/>
      <w:marRight w:val="0"/>
      <w:marTop w:val="0"/>
      <w:marBottom w:val="0"/>
      <w:divBdr>
        <w:top w:val="none" w:sz="0" w:space="0" w:color="auto"/>
        <w:left w:val="none" w:sz="0" w:space="0" w:color="auto"/>
        <w:bottom w:val="none" w:sz="0" w:space="0" w:color="auto"/>
        <w:right w:val="none" w:sz="0" w:space="0" w:color="auto"/>
      </w:divBdr>
    </w:div>
    <w:div w:id="1693453074">
      <w:bodyDiv w:val="1"/>
      <w:marLeft w:val="0"/>
      <w:marRight w:val="0"/>
      <w:marTop w:val="0"/>
      <w:marBottom w:val="0"/>
      <w:divBdr>
        <w:top w:val="none" w:sz="0" w:space="0" w:color="auto"/>
        <w:left w:val="none" w:sz="0" w:space="0" w:color="auto"/>
        <w:bottom w:val="none" w:sz="0" w:space="0" w:color="auto"/>
        <w:right w:val="none" w:sz="0" w:space="0" w:color="auto"/>
      </w:divBdr>
    </w:div>
    <w:div w:id="1708337269">
      <w:bodyDiv w:val="1"/>
      <w:marLeft w:val="0"/>
      <w:marRight w:val="0"/>
      <w:marTop w:val="0"/>
      <w:marBottom w:val="0"/>
      <w:divBdr>
        <w:top w:val="none" w:sz="0" w:space="0" w:color="auto"/>
        <w:left w:val="none" w:sz="0" w:space="0" w:color="auto"/>
        <w:bottom w:val="none" w:sz="0" w:space="0" w:color="auto"/>
        <w:right w:val="none" w:sz="0" w:space="0" w:color="auto"/>
      </w:divBdr>
    </w:div>
    <w:div w:id="1731884016">
      <w:bodyDiv w:val="1"/>
      <w:marLeft w:val="0"/>
      <w:marRight w:val="0"/>
      <w:marTop w:val="0"/>
      <w:marBottom w:val="0"/>
      <w:divBdr>
        <w:top w:val="none" w:sz="0" w:space="0" w:color="auto"/>
        <w:left w:val="none" w:sz="0" w:space="0" w:color="auto"/>
        <w:bottom w:val="none" w:sz="0" w:space="0" w:color="auto"/>
        <w:right w:val="none" w:sz="0" w:space="0" w:color="auto"/>
      </w:divBdr>
    </w:div>
    <w:div w:id="1750350325">
      <w:bodyDiv w:val="1"/>
      <w:marLeft w:val="0"/>
      <w:marRight w:val="0"/>
      <w:marTop w:val="0"/>
      <w:marBottom w:val="0"/>
      <w:divBdr>
        <w:top w:val="none" w:sz="0" w:space="0" w:color="auto"/>
        <w:left w:val="none" w:sz="0" w:space="0" w:color="auto"/>
        <w:bottom w:val="none" w:sz="0" w:space="0" w:color="auto"/>
        <w:right w:val="none" w:sz="0" w:space="0" w:color="auto"/>
      </w:divBdr>
    </w:div>
    <w:div w:id="1758556232">
      <w:bodyDiv w:val="1"/>
      <w:marLeft w:val="0"/>
      <w:marRight w:val="0"/>
      <w:marTop w:val="0"/>
      <w:marBottom w:val="0"/>
      <w:divBdr>
        <w:top w:val="none" w:sz="0" w:space="0" w:color="auto"/>
        <w:left w:val="none" w:sz="0" w:space="0" w:color="auto"/>
        <w:bottom w:val="none" w:sz="0" w:space="0" w:color="auto"/>
        <w:right w:val="none" w:sz="0" w:space="0" w:color="auto"/>
      </w:divBdr>
    </w:div>
    <w:div w:id="1760254057">
      <w:bodyDiv w:val="1"/>
      <w:marLeft w:val="0"/>
      <w:marRight w:val="0"/>
      <w:marTop w:val="0"/>
      <w:marBottom w:val="0"/>
      <w:divBdr>
        <w:top w:val="none" w:sz="0" w:space="0" w:color="auto"/>
        <w:left w:val="none" w:sz="0" w:space="0" w:color="auto"/>
        <w:bottom w:val="none" w:sz="0" w:space="0" w:color="auto"/>
        <w:right w:val="none" w:sz="0" w:space="0" w:color="auto"/>
      </w:divBdr>
    </w:div>
    <w:div w:id="1782458155">
      <w:bodyDiv w:val="1"/>
      <w:marLeft w:val="0"/>
      <w:marRight w:val="0"/>
      <w:marTop w:val="0"/>
      <w:marBottom w:val="0"/>
      <w:divBdr>
        <w:top w:val="none" w:sz="0" w:space="0" w:color="auto"/>
        <w:left w:val="none" w:sz="0" w:space="0" w:color="auto"/>
        <w:bottom w:val="none" w:sz="0" w:space="0" w:color="auto"/>
        <w:right w:val="none" w:sz="0" w:space="0" w:color="auto"/>
      </w:divBdr>
    </w:div>
    <w:div w:id="1798138850">
      <w:bodyDiv w:val="1"/>
      <w:marLeft w:val="0"/>
      <w:marRight w:val="0"/>
      <w:marTop w:val="0"/>
      <w:marBottom w:val="0"/>
      <w:divBdr>
        <w:top w:val="none" w:sz="0" w:space="0" w:color="auto"/>
        <w:left w:val="none" w:sz="0" w:space="0" w:color="auto"/>
        <w:bottom w:val="none" w:sz="0" w:space="0" w:color="auto"/>
        <w:right w:val="none" w:sz="0" w:space="0" w:color="auto"/>
      </w:divBdr>
    </w:div>
    <w:div w:id="1852792142">
      <w:bodyDiv w:val="1"/>
      <w:marLeft w:val="0"/>
      <w:marRight w:val="0"/>
      <w:marTop w:val="0"/>
      <w:marBottom w:val="0"/>
      <w:divBdr>
        <w:top w:val="none" w:sz="0" w:space="0" w:color="auto"/>
        <w:left w:val="none" w:sz="0" w:space="0" w:color="auto"/>
        <w:bottom w:val="none" w:sz="0" w:space="0" w:color="auto"/>
        <w:right w:val="none" w:sz="0" w:space="0" w:color="auto"/>
      </w:divBdr>
    </w:div>
    <w:div w:id="1917012276">
      <w:bodyDiv w:val="1"/>
      <w:marLeft w:val="0"/>
      <w:marRight w:val="0"/>
      <w:marTop w:val="0"/>
      <w:marBottom w:val="0"/>
      <w:divBdr>
        <w:top w:val="none" w:sz="0" w:space="0" w:color="auto"/>
        <w:left w:val="none" w:sz="0" w:space="0" w:color="auto"/>
        <w:bottom w:val="none" w:sz="0" w:space="0" w:color="auto"/>
        <w:right w:val="none" w:sz="0" w:space="0" w:color="auto"/>
      </w:divBdr>
    </w:div>
    <w:div w:id="1942373299">
      <w:bodyDiv w:val="1"/>
      <w:marLeft w:val="0"/>
      <w:marRight w:val="0"/>
      <w:marTop w:val="0"/>
      <w:marBottom w:val="0"/>
      <w:divBdr>
        <w:top w:val="none" w:sz="0" w:space="0" w:color="auto"/>
        <w:left w:val="none" w:sz="0" w:space="0" w:color="auto"/>
        <w:bottom w:val="none" w:sz="0" w:space="0" w:color="auto"/>
        <w:right w:val="none" w:sz="0" w:space="0" w:color="auto"/>
      </w:divBdr>
    </w:div>
    <w:div w:id="2008171385">
      <w:bodyDiv w:val="1"/>
      <w:marLeft w:val="0"/>
      <w:marRight w:val="0"/>
      <w:marTop w:val="0"/>
      <w:marBottom w:val="0"/>
      <w:divBdr>
        <w:top w:val="none" w:sz="0" w:space="0" w:color="auto"/>
        <w:left w:val="none" w:sz="0" w:space="0" w:color="auto"/>
        <w:bottom w:val="none" w:sz="0" w:space="0" w:color="auto"/>
        <w:right w:val="none" w:sz="0" w:space="0" w:color="auto"/>
      </w:divBdr>
    </w:div>
    <w:div w:id="2012023734">
      <w:bodyDiv w:val="1"/>
      <w:marLeft w:val="0"/>
      <w:marRight w:val="0"/>
      <w:marTop w:val="0"/>
      <w:marBottom w:val="0"/>
      <w:divBdr>
        <w:top w:val="none" w:sz="0" w:space="0" w:color="auto"/>
        <w:left w:val="none" w:sz="0" w:space="0" w:color="auto"/>
        <w:bottom w:val="none" w:sz="0" w:space="0" w:color="auto"/>
        <w:right w:val="none" w:sz="0" w:space="0" w:color="auto"/>
      </w:divBdr>
    </w:div>
    <w:div w:id="2066368888">
      <w:bodyDiv w:val="1"/>
      <w:marLeft w:val="0"/>
      <w:marRight w:val="0"/>
      <w:marTop w:val="0"/>
      <w:marBottom w:val="0"/>
      <w:divBdr>
        <w:top w:val="none" w:sz="0" w:space="0" w:color="auto"/>
        <w:left w:val="none" w:sz="0" w:space="0" w:color="auto"/>
        <w:bottom w:val="none" w:sz="0" w:space="0" w:color="auto"/>
        <w:right w:val="none" w:sz="0" w:space="0" w:color="auto"/>
      </w:divBdr>
    </w:div>
    <w:div w:id="2066488466">
      <w:bodyDiv w:val="1"/>
      <w:marLeft w:val="0"/>
      <w:marRight w:val="0"/>
      <w:marTop w:val="0"/>
      <w:marBottom w:val="0"/>
      <w:divBdr>
        <w:top w:val="none" w:sz="0" w:space="0" w:color="auto"/>
        <w:left w:val="none" w:sz="0" w:space="0" w:color="auto"/>
        <w:bottom w:val="none" w:sz="0" w:space="0" w:color="auto"/>
        <w:right w:val="none" w:sz="0" w:space="0" w:color="auto"/>
      </w:divBdr>
    </w:div>
    <w:div w:id="2089382763">
      <w:bodyDiv w:val="1"/>
      <w:marLeft w:val="0"/>
      <w:marRight w:val="0"/>
      <w:marTop w:val="0"/>
      <w:marBottom w:val="0"/>
      <w:divBdr>
        <w:top w:val="none" w:sz="0" w:space="0" w:color="auto"/>
        <w:left w:val="none" w:sz="0" w:space="0" w:color="auto"/>
        <w:bottom w:val="none" w:sz="0" w:space="0" w:color="auto"/>
        <w:right w:val="none" w:sz="0" w:space="0" w:color="auto"/>
      </w:divBdr>
    </w:div>
    <w:div w:id="2092699169">
      <w:bodyDiv w:val="1"/>
      <w:marLeft w:val="0"/>
      <w:marRight w:val="0"/>
      <w:marTop w:val="0"/>
      <w:marBottom w:val="0"/>
      <w:divBdr>
        <w:top w:val="none" w:sz="0" w:space="0" w:color="auto"/>
        <w:left w:val="none" w:sz="0" w:space="0" w:color="auto"/>
        <w:bottom w:val="none" w:sz="0" w:space="0" w:color="auto"/>
        <w:right w:val="none" w:sz="0" w:space="0" w:color="auto"/>
      </w:divBdr>
    </w:div>
    <w:div w:id="211821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A82665-7621-4235-BEE4-A51680E1D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5560</Words>
  <Characters>31696</Characters>
  <Application>Microsoft Office Word</Application>
  <DocSecurity>0</DocSecurity>
  <Lines>264</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Commissario Straordinario di Taranto</dc:creator>
  <cp:lastModifiedBy>User</cp:lastModifiedBy>
  <cp:revision>4</cp:revision>
  <cp:lastPrinted>2026-08-10T15:43:00Z</cp:lastPrinted>
  <dcterms:created xsi:type="dcterms:W3CDTF">2026-08-10T15:42:00Z</dcterms:created>
  <dcterms:modified xsi:type="dcterms:W3CDTF">2026-08-10T15:46:00Z</dcterms:modified>
</cp:coreProperties>
</file>