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A92A" w14:textId="77777777" w:rsidR="00365FA4" w:rsidRPr="00B319B0" w:rsidRDefault="00365FA4">
      <w:pPr>
        <w:pStyle w:val="Corpotesto"/>
        <w:spacing w:before="6"/>
        <w:rPr>
          <w:sz w:val="7"/>
        </w:rPr>
      </w:pPr>
    </w:p>
    <w:p w14:paraId="62F4A92B" w14:textId="77777777" w:rsidR="00365FA4" w:rsidRPr="00B319B0" w:rsidRDefault="009D2DE8">
      <w:pPr>
        <w:ind w:left="1032"/>
        <w:rPr>
          <w:sz w:val="7"/>
        </w:rPr>
      </w:pPr>
      <w:r w:rsidRPr="00B319B0">
        <w:rPr>
          <w:spacing w:val="-4"/>
          <w:sz w:val="7"/>
        </w:rPr>
        <w:t>\\\\</w:t>
      </w:r>
    </w:p>
    <w:p w14:paraId="62F4A92C" w14:textId="77777777" w:rsidR="00365FA4" w:rsidRPr="00B319B0" w:rsidRDefault="00365FA4">
      <w:pPr>
        <w:pStyle w:val="Corpotesto"/>
        <w:rPr>
          <w:sz w:val="7"/>
        </w:rPr>
      </w:pPr>
    </w:p>
    <w:p w14:paraId="62F4A92D" w14:textId="77777777" w:rsidR="00365FA4" w:rsidRPr="00B319B0" w:rsidRDefault="00365FA4">
      <w:pPr>
        <w:pStyle w:val="Corpotesto"/>
        <w:rPr>
          <w:sz w:val="7"/>
        </w:rPr>
      </w:pPr>
    </w:p>
    <w:p w14:paraId="62F4A92E" w14:textId="77777777" w:rsidR="00365FA4" w:rsidRPr="00B319B0" w:rsidRDefault="00365FA4">
      <w:pPr>
        <w:pStyle w:val="Corpotesto"/>
        <w:rPr>
          <w:sz w:val="7"/>
        </w:rPr>
      </w:pPr>
    </w:p>
    <w:p w14:paraId="62F4A92F" w14:textId="77777777" w:rsidR="00365FA4" w:rsidRPr="00B319B0" w:rsidRDefault="00365FA4">
      <w:pPr>
        <w:pStyle w:val="Corpotesto"/>
        <w:rPr>
          <w:sz w:val="7"/>
        </w:rPr>
      </w:pPr>
    </w:p>
    <w:p w14:paraId="62F4A930" w14:textId="77777777" w:rsidR="00365FA4" w:rsidRPr="00B319B0" w:rsidRDefault="00365FA4">
      <w:pPr>
        <w:pStyle w:val="Corpotesto"/>
        <w:rPr>
          <w:sz w:val="7"/>
        </w:rPr>
      </w:pPr>
    </w:p>
    <w:p w14:paraId="62F4A931" w14:textId="77777777" w:rsidR="00365FA4" w:rsidRPr="00B319B0" w:rsidRDefault="00365FA4">
      <w:pPr>
        <w:pStyle w:val="Corpotesto"/>
        <w:rPr>
          <w:sz w:val="7"/>
        </w:rPr>
      </w:pPr>
    </w:p>
    <w:p w14:paraId="62F4A932" w14:textId="77777777" w:rsidR="00365FA4" w:rsidRPr="00B319B0" w:rsidRDefault="00365FA4">
      <w:pPr>
        <w:pStyle w:val="Corpotesto"/>
        <w:rPr>
          <w:sz w:val="7"/>
        </w:rPr>
      </w:pPr>
    </w:p>
    <w:p w14:paraId="62F4A933" w14:textId="77777777" w:rsidR="00365FA4" w:rsidRPr="00B319B0" w:rsidRDefault="00365FA4">
      <w:pPr>
        <w:pStyle w:val="Corpotesto"/>
        <w:rPr>
          <w:sz w:val="7"/>
        </w:rPr>
      </w:pPr>
    </w:p>
    <w:p w14:paraId="62F4A934" w14:textId="77777777" w:rsidR="00365FA4" w:rsidRPr="00B319B0" w:rsidRDefault="00365FA4">
      <w:pPr>
        <w:pStyle w:val="Corpotesto"/>
        <w:rPr>
          <w:sz w:val="7"/>
        </w:rPr>
      </w:pPr>
    </w:p>
    <w:p w14:paraId="62F4A935" w14:textId="77777777" w:rsidR="00365FA4" w:rsidRPr="00B319B0" w:rsidRDefault="00365FA4">
      <w:pPr>
        <w:pStyle w:val="Corpotesto"/>
        <w:rPr>
          <w:sz w:val="7"/>
        </w:rPr>
      </w:pPr>
    </w:p>
    <w:p w14:paraId="62F4A936" w14:textId="77777777" w:rsidR="00365FA4" w:rsidRPr="00B319B0" w:rsidRDefault="00365FA4">
      <w:pPr>
        <w:pStyle w:val="Corpotesto"/>
        <w:rPr>
          <w:sz w:val="7"/>
        </w:rPr>
      </w:pPr>
    </w:p>
    <w:p w14:paraId="62F4A937" w14:textId="77777777" w:rsidR="00365FA4" w:rsidRPr="00B319B0" w:rsidRDefault="00365FA4">
      <w:pPr>
        <w:pStyle w:val="Corpotesto"/>
        <w:rPr>
          <w:sz w:val="7"/>
        </w:rPr>
      </w:pPr>
    </w:p>
    <w:p w14:paraId="6BC9610A" w14:textId="77777777" w:rsidR="00F77B8E" w:rsidRPr="00B319B0" w:rsidRDefault="00F77B8E" w:rsidP="00F77B8E">
      <w:pPr>
        <w:ind w:left="993" w:right="853"/>
        <w:jc w:val="center"/>
        <w:rPr>
          <w:i/>
          <w:sz w:val="24"/>
        </w:rPr>
      </w:pPr>
      <w:r w:rsidRPr="00B319B0">
        <w:rPr>
          <w:i/>
          <w:sz w:val="24"/>
        </w:rPr>
        <w:t>Piano</w:t>
      </w:r>
      <w:r w:rsidRPr="00B319B0">
        <w:rPr>
          <w:i/>
          <w:spacing w:val="-1"/>
          <w:sz w:val="24"/>
        </w:rPr>
        <w:t xml:space="preserve"> </w:t>
      </w:r>
      <w:r w:rsidRPr="00B319B0">
        <w:rPr>
          <w:i/>
          <w:sz w:val="24"/>
        </w:rPr>
        <w:t>Nazionale</w:t>
      </w:r>
      <w:r w:rsidRPr="00B319B0">
        <w:rPr>
          <w:i/>
          <w:spacing w:val="-1"/>
          <w:sz w:val="24"/>
        </w:rPr>
        <w:t xml:space="preserve"> </w:t>
      </w:r>
      <w:r w:rsidRPr="00B319B0">
        <w:rPr>
          <w:i/>
          <w:sz w:val="24"/>
        </w:rPr>
        <w:t>di Ripresa</w:t>
      </w:r>
      <w:r w:rsidRPr="00B319B0">
        <w:rPr>
          <w:i/>
          <w:spacing w:val="-1"/>
          <w:sz w:val="24"/>
        </w:rPr>
        <w:t xml:space="preserve"> </w:t>
      </w:r>
      <w:r w:rsidRPr="00B319B0">
        <w:rPr>
          <w:i/>
          <w:sz w:val="24"/>
        </w:rPr>
        <w:t>e</w:t>
      </w:r>
      <w:r w:rsidRPr="00B319B0">
        <w:rPr>
          <w:i/>
          <w:spacing w:val="-1"/>
          <w:sz w:val="24"/>
        </w:rPr>
        <w:t xml:space="preserve"> </w:t>
      </w:r>
      <w:r w:rsidRPr="00B319B0">
        <w:rPr>
          <w:i/>
          <w:spacing w:val="-2"/>
          <w:sz w:val="24"/>
        </w:rPr>
        <w:t>Resilienza</w:t>
      </w:r>
    </w:p>
    <w:p w14:paraId="279CC022" w14:textId="77777777" w:rsidR="00F77B8E" w:rsidRPr="00B319B0" w:rsidRDefault="00F77B8E" w:rsidP="00D131D7">
      <w:pPr>
        <w:ind w:left="142" w:right="853"/>
        <w:jc w:val="center"/>
        <w:outlineLvl w:val="5"/>
        <w:rPr>
          <w:b/>
          <w:bCs/>
          <w:i/>
          <w:iCs/>
          <w:sz w:val="24"/>
          <w:szCs w:val="24"/>
        </w:rPr>
      </w:pPr>
      <w:r w:rsidRPr="00B319B0">
        <w:rPr>
          <w:b/>
          <w:bCs/>
          <w:i/>
          <w:iCs/>
          <w:sz w:val="24"/>
          <w:szCs w:val="24"/>
        </w:rPr>
        <w:t>Misure</w:t>
      </w:r>
      <w:r w:rsidRPr="00B319B0">
        <w:rPr>
          <w:b/>
          <w:bCs/>
          <w:i/>
          <w:iCs/>
          <w:spacing w:val="-2"/>
          <w:sz w:val="24"/>
          <w:szCs w:val="24"/>
        </w:rPr>
        <w:t xml:space="preserve"> </w:t>
      </w:r>
      <w:r w:rsidRPr="00B319B0">
        <w:rPr>
          <w:b/>
          <w:bCs/>
          <w:i/>
          <w:iCs/>
          <w:sz w:val="24"/>
          <w:szCs w:val="24"/>
        </w:rPr>
        <w:t>per</w:t>
      </w:r>
      <w:r w:rsidRPr="00B319B0">
        <w:rPr>
          <w:b/>
          <w:bCs/>
          <w:i/>
          <w:iCs/>
          <w:spacing w:val="-1"/>
          <w:sz w:val="24"/>
          <w:szCs w:val="24"/>
        </w:rPr>
        <w:t xml:space="preserve"> </w:t>
      </w:r>
      <w:r w:rsidRPr="00B319B0">
        <w:rPr>
          <w:b/>
          <w:bCs/>
          <w:i/>
          <w:iCs/>
          <w:sz w:val="24"/>
          <w:szCs w:val="24"/>
        </w:rPr>
        <w:t>la</w:t>
      </w:r>
      <w:r w:rsidRPr="00B319B0">
        <w:rPr>
          <w:b/>
          <w:bCs/>
          <w:i/>
          <w:iCs/>
          <w:spacing w:val="-1"/>
          <w:sz w:val="24"/>
          <w:szCs w:val="24"/>
        </w:rPr>
        <w:t xml:space="preserve"> </w:t>
      </w:r>
      <w:r w:rsidRPr="00B319B0">
        <w:rPr>
          <w:b/>
          <w:bCs/>
          <w:i/>
          <w:iCs/>
          <w:sz w:val="24"/>
          <w:szCs w:val="24"/>
        </w:rPr>
        <w:t>riduzione</w:t>
      </w:r>
      <w:r w:rsidRPr="00B319B0">
        <w:rPr>
          <w:b/>
          <w:bCs/>
          <w:i/>
          <w:iCs/>
          <w:spacing w:val="-2"/>
          <w:sz w:val="24"/>
          <w:szCs w:val="24"/>
        </w:rPr>
        <w:t xml:space="preserve"> </w:t>
      </w:r>
      <w:r w:rsidRPr="00B319B0">
        <w:rPr>
          <w:b/>
          <w:bCs/>
          <w:i/>
          <w:iCs/>
          <w:sz w:val="24"/>
          <w:szCs w:val="24"/>
        </w:rPr>
        <w:t>del rischio</w:t>
      </w:r>
      <w:r w:rsidRPr="00B319B0">
        <w:rPr>
          <w:b/>
          <w:bCs/>
          <w:i/>
          <w:iCs/>
          <w:spacing w:val="-1"/>
          <w:sz w:val="24"/>
          <w:szCs w:val="24"/>
        </w:rPr>
        <w:t xml:space="preserve"> </w:t>
      </w:r>
      <w:r w:rsidRPr="00B319B0">
        <w:rPr>
          <w:b/>
          <w:bCs/>
          <w:i/>
          <w:iCs/>
          <w:sz w:val="24"/>
          <w:szCs w:val="24"/>
        </w:rPr>
        <w:t>di</w:t>
      </w:r>
      <w:r w:rsidRPr="00B319B0">
        <w:rPr>
          <w:b/>
          <w:bCs/>
          <w:i/>
          <w:iCs/>
          <w:spacing w:val="-1"/>
          <w:sz w:val="24"/>
          <w:szCs w:val="24"/>
        </w:rPr>
        <w:t xml:space="preserve"> </w:t>
      </w:r>
      <w:r w:rsidRPr="00B319B0">
        <w:rPr>
          <w:b/>
          <w:bCs/>
          <w:i/>
          <w:iCs/>
          <w:sz w:val="24"/>
          <w:szCs w:val="24"/>
        </w:rPr>
        <w:t>alluvione</w:t>
      </w:r>
      <w:r w:rsidRPr="00B319B0">
        <w:rPr>
          <w:b/>
          <w:bCs/>
          <w:i/>
          <w:iCs/>
          <w:spacing w:val="-2"/>
          <w:sz w:val="24"/>
          <w:szCs w:val="24"/>
        </w:rPr>
        <w:t xml:space="preserve"> </w:t>
      </w:r>
      <w:r w:rsidRPr="00B319B0">
        <w:rPr>
          <w:b/>
          <w:bCs/>
          <w:i/>
          <w:iCs/>
          <w:sz w:val="24"/>
          <w:szCs w:val="24"/>
        </w:rPr>
        <w:t>e</w:t>
      </w:r>
      <w:r w:rsidRPr="00B319B0">
        <w:rPr>
          <w:b/>
          <w:bCs/>
          <w:i/>
          <w:iCs/>
          <w:spacing w:val="-2"/>
          <w:sz w:val="24"/>
          <w:szCs w:val="24"/>
        </w:rPr>
        <w:t xml:space="preserve"> </w:t>
      </w:r>
      <w:r w:rsidRPr="00B319B0">
        <w:rPr>
          <w:b/>
          <w:bCs/>
          <w:i/>
          <w:iCs/>
          <w:sz w:val="24"/>
          <w:szCs w:val="24"/>
        </w:rPr>
        <w:t>per la</w:t>
      </w:r>
      <w:r w:rsidRPr="00B319B0">
        <w:rPr>
          <w:b/>
          <w:bCs/>
          <w:i/>
          <w:iCs/>
          <w:spacing w:val="-1"/>
          <w:sz w:val="24"/>
          <w:szCs w:val="24"/>
        </w:rPr>
        <w:t xml:space="preserve"> </w:t>
      </w:r>
      <w:r w:rsidRPr="00B319B0">
        <w:rPr>
          <w:b/>
          <w:bCs/>
          <w:i/>
          <w:iCs/>
          <w:sz w:val="24"/>
          <w:szCs w:val="24"/>
        </w:rPr>
        <w:t>riduzione</w:t>
      </w:r>
      <w:r w:rsidRPr="00B319B0">
        <w:rPr>
          <w:b/>
          <w:bCs/>
          <w:i/>
          <w:iCs/>
          <w:spacing w:val="-2"/>
          <w:sz w:val="24"/>
          <w:szCs w:val="24"/>
        </w:rPr>
        <w:t xml:space="preserve"> </w:t>
      </w:r>
      <w:r w:rsidRPr="00B319B0">
        <w:rPr>
          <w:b/>
          <w:bCs/>
          <w:i/>
          <w:iCs/>
          <w:sz w:val="24"/>
          <w:szCs w:val="24"/>
        </w:rPr>
        <w:t>del</w:t>
      </w:r>
      <w:r w:rsidRPr="00B319B0">
        <w:rPr>
          <w:b/>
          <w:bCs/>
          <w:i/>
          <w:iCs/>
          <w:spacing w:val="-1"/>
          <w:sz w:val="24"/>
          <w:szCs w:val="24"/>
        </w:rPr>
        <w:t xml:space="preserve"> </w:t>
      </w:r>
      <w:r w:rsidRPr="00B319B0">
        <w:rPr>
          <w:b/>
          <w:bCs/>
          <w:i/>
          <w:iCs/>
          <w:sz w:val="24"/>
          <w:szCs w:val="24"/>
        </w:rPr>
        <w:t xml:space="preserve">rischio </w:t>
      </w:r>
      <w:r w:rsidRPr="00B319B0">
        <w:rPr>
          <w:b/>
          <w:bCs/>
          <w:i/>
          <w:iCs/>
          <w:spacing w:val="-2"/>
          <w:sz w:val="24"/>
          <w:szCs w:val="24"/>
        </w:rPr>
        <w:t>idrogeologico</w:t>
      </w:r>
    </w:p>
    <w:p w14:paraId="4383A9CC" w14:textId="6E05AD7E" w:rsidR="00F77B8E" w:rsidRPr="00B319B0" w:rsidRDefault="00F77B8E" w:rsidP="00F77B8E">
      <w:pPr>
        <w:ind w:left="993" w:right="853"/>
        <w:jc w:val="center"/>
        <w:rPr>
          <w:i/>
          <w:spacing w:val="-4"/>
          <w:sz w:val="24"/>
        </w:rPr>
      </w:pPr>
      <w:r w:rsidRPr="00B319B0">
        <w:rPr>
          <w:i/>
          <w:sz w:val="24"/>
        </w:rPr>
        <w:t>M2C4</w:t>
      </w:r>
      <w:r w:rsidRPr="00B319B0">
        <w:rPr>
          <w:i/>
          <w:spacing w:val="-3"/>
          <w:sz w:val="24"/>
        </w:rPr>
        <w:t xml:space="preserve"> </w:t>
      </w:r>
      <w:r w:rsidRPr="00B319B0">
        <w:rPr>
          <w:i/>
          <w:sz w:val="24"/>
        </w:rPr>
        <w:t>Investimento</w:t>
      </w:r>
      <w:r w:rsidRPr="00B319B0">
        <w:rPr>
          <w:i/>
          <w:spacing w:val="-3"/>
          <w:sz w:val="24"/>
        </w:rPr>
        <w:t xml:space="preserve"> </w:t>
      </w:r>
      <w:r w:rsidRPr="00B319B0">
        <w:rPr>
          <w:i/>
          <w:spacing w:val="-4"/>
          <w:sz w:val="24"/>
        </w:rPr>
        <w:t>2.1</w:t>
      </w:r>
      <w:r w:rsidR="0095342E" w:rsidRPr="00B319B0">
        <w:rPr>
          <w:i/>
          <w:spacing w:val="-4"/>
          <w:sz w:val="24"/>
        </w:rPr>
        <w:t>a</w:t>
      </w:r>
    </w:p>
    <w:p w14:paraId="2D15E1F5" w14:textId="77777777" w:rsidR="00F77B8E" w:rsidRPr="00B319B0" w:rsidRDefault="00F77B8E" w:rsidP="00F77B8E">
      <w:pPr>
        <w:ind w:left="993" w:right="853"/>
        <w:jc w:val="center"/>
        <w:rPr>
          <w:i/>
          <w:sz w:val="14"/>
          <w:szCs w:val="12"/>
        </w:rPr>
      </w:pPr>
    </w:p>
    <w:p w14:paraId="3B8A4E98" w14:textId="79CE8B88" w:rsidR="00F77B8E" w:rsidRPr="00B319B0" w:rsidRDefault="00F77B8E" w:rsidP="00F77B8E">
      <w:pPr>
        <w:pBdr>
          <w:top w:val="single" w:sz="4" w:space="1" w:color="auto"/>
          <w:left w:val="single" w:sz="4" w:space="4" w:color="auto"/>
          <w:bottom w:val="single" w:sz="4" w:space="1" w:color="auto"/>
          <w:right w:val="single" w:sz="4" w:space="4" w:color="auto"/>
        </w:pBdr>
        <w:ind w:left="429" w:right="433"/>
        <w:jc w:val="center"/>
        <w:outlineLvl w:val="4"/>
        <w:rPr>
          <w:b/>
          <w:bCs/>
          <w:sz w:val="24"/>
          <w:szCs w:val="24"/>
        </w:rPr>
      </w:pPr>
      <w:r w:rsidRPr="00B319B0">
        <w:rPr>
          <w:b/>
          <w:bCs/>
          <w:sz w:val="24"/>
          <w:szCs w:val="24"/>
        </w:rPr>
        <w:t>ALLEGATO</w:t>
      </w:r>
      <w:r w:rsidRPr="00B319B0">
        <w:rPr>
          <w:b/>
          <w:bCs/>
          <w:spacing w:val="-2"/>
          <w:sz w:val="24"/>
          <w:szCs w:val="24"/>
        </w:rPr>
        <w:t xml:space="preserve"> </w:t>
      </w:r>
      <w:r w:rsidRPr="00B319B0">
        <w:rPr>
          <w:b/>
          <w:bCs/>
          <w:spacing w:val="-10"/>
          <w:sz w:val="24"/>
          <w:szCs w:val="24"/>
        </w:rPr>
        <w:t>20 – Si</w:t>
      </w:r>
      <w:r w:rsidR="00BE6622">
        <w:rPr>
          <w:b/>
          <w:bCs/>
          <w:spacing w:val="-10"/>
          <w:sz w:val="24"/>
          <w:szCs w:val="24"/>
        </w:rPr>
        <w:t>.</w:t>
      </w:r>
      <w:r w:rsidRPr="00B319B0">
        <w:rPr>
          <w:b/>
          <w:bCs/>
          <w:spacing w:val="-10"/>
          <w:sz w:val="24"/>
          <w:szCs w:val="24"/>
        </w:rPr>
        <w:t>Ge</w:t>
      </w:r>
      <w:r w:rsidR="00BE6622">
        <w:rPr>
          <w:b/>
          <w:bCs/>
          <w:spacing w:val="-10"/>
          <w:sz w:val="24"/>
          <w:szCs w:val="24"/>
        </w:rPr>
        <w:t>.</w:t>
      </w:r>
      <w:r w:rsidRPr="00B319B0">
        <w:rPr>
          <w:b/>
          <w:bCs/>
          <w:spacing w:val="-10"/>
          <w:sz w:val="24"/>
          <w:szCs w:val="24"/>
        </w:rPr>
        <w:t>Co</w:t>
      </w:r>
      <w:r w:rsidR="00BE6622">
        <w:rPr>
          <w:b/>
          <w:bCs/>
          <w:spacing w:val="-10"/>
          <w:sz w:val="24"/>
          <w:szCs w:val="24"/>
        </w:rPr>
        <w:t>.</w:t>
      </w:r>
    </w:p>
    <w:p w14:paraId="62F4A938" w14:textId="77777777" w:rsidR="00365FA4" w:rsidRPr="00B319B0" w:rsidRDefault="00365FA4">
      <w:pPr>
        <w:pStyle w:val="Corpotesto"/>
        <w:rPr>
          <w:sz w:val="7"/>
        </w:rPr>
      </w:pPr>
    </w:p>
    <w:p w14:paraId="62F4A939" w14:textId="77777777" w:rsidR="00365FA4" w:rsidRPr="00B319B0" w:rsidRDefault="00365FA4">
      <w:pPr>
        <w:pStyle w:val="Corpotesto"/>
        <w:rPr>
          <w:sz w:val="7"/>
        </w:rPr>
      </w:pPr>
    </w:p>
    <w:p w14:paraId="62F4A93A" w14:textId="77777777" w:rsidR="00365FA4" w:rsidRPr="00B319B0" w:rsidRDefault="00365FA4">
      <w:pPr>
        <w:pStyle w:val="Corpotesto"/>
        <w:rPr>
          <w:sz w:val="7"/>
        </w:rPr>
      </w:pPr>
    </w:p>
    <w:p w14:paraId="62F4A93B" w14:textId="77777777" w:rsidR="00365FA4" w:rsidRPr="00B319B0" w:rsidRDefault="00365FA4">
      <w:pPr>
        <w:pStyle w:val="Corpotesto"/>
        <w:rPr>
          <w:sz w:val="7"/>
        </w:rPr>
      </w:pPr>
    </w:p>
    <w:p w14:paraId="62F4A93C" w14:textId="77777777" w:rsidR="00365FA4" w:rsidRPr="00B319B0" w:rsidRDefault="00365FA4">
      <w:pPr>
        <w:pStyle w:val="Corpotesto"/>
        <w:rPr>
          <w:sz w:val="7"/>
        </w:rPr>
      </w:pPr>
    </w:p>
    <w:p w14:paraId="62F4A93D" w14:textId="77777777" w:rsidR="00365FA4" w:rsidRPr="00B319B0" w:rsidRDefault="00365FA4">
      <w:pPr>
        <w:pStyle w:val="Corpotesto"/>
        <w:rPr>
          <w:sz w:val="7"/>
        </w:rPr>
      </w:pPr>
    </w:p>
    <w:p w14:paraId="62F4A93E" w14:textId="77777777" w:rsidR="00365FA4" w:rsidRPr="00B319B0" w:rsidRDefault="00365FA4">
      <w:pPr>
        <w:pStyle w:val="Corpotesto"/>
        <w:rPr>
          <w:sz w:val="7"/>
        </w:rPr>
      </w:pPr>
    </w:p>
    <w:p w14:paraId="62F4A93F" w14:textId="77777777" w:rsidR="00365FA4" w:rsidRPr="00B319B0" w:rsidRDefault="00365FA4">
      <w:pPr>
        <w:pStyle w:val="Corpotesto"/>
        <w:rPr>
          <w:sz w:val="7"/>
        </w:rPr>
      </w:pPr>
    </w:p>
    <w:p w14:paraId="62F4A940" w14:textId="77777777" w:rsidR="00365FA4" w:rsidRPr="00B319B0" w:rsidRDefault="00365FA4">
      <w:pPr>
        <w:pStyle w:val="Corpotesto"/>
        <w:rPr>
          <w:sz w:val="7"/>
        </w:rPr>
      </w:pPr>
    </w:p>
    <w:p w14:paraId="62F4A941" w14:textId="77777777" w:rsidR="00365FA4" w:rsidRPr="00B319B0" w:rsidRDefault="00365FA4">
      <w:pPr>
        <w:pStyle w:val="Corpotesto"/>
        <w:rPr>
          <w:sz w:val="7"/>
        </w:rPr>
      </w:pPr>
    </w:p>
    <w:p w14:paraId="62F4A942" w14:textId="77777777" w:rsidR="00365FA4" w:rsidRPr="00B319B0" w:rsidRDefault="00365FA4">
      <w:pPr>
        <w:pStyle w:val="Corpotesto"/>
        <w:rPr>
          <w:sz w:val="7"/>
        </w:rPr>
      </w:pPr>
    </w:p>
    <w:p w14:paraId="62F4A943" w14:textId="77777777" w:rsidR="00365FA4" w:rsidRPr="00B319B0" w:rsidRDefault="00365FA4">
      <w:pPr>
        <w:pStyle w:val="Corpotesto"/>
        <w:rPr>
          <w:sz w:val="7"/>
        </w:rPr>
      </w:pPr>
    </w:p>
    <w:p w14:paraId="62F4A944" w14:textId="77777777" w:rsidR="00365FA4" w:rsidRPr="00B319B0" w:rsidRDefault="00365FA4">
      <w:pPr>
        <w:pStyle w:val="Corpotesto"/>
        <w:rPr>
          <w:sz w:val="7"/>
        </w:rPr>
      </w:pPr>
    </w:p>
    <w:p w14:paraId="62F4A945" w14:textId="77777777" w:rsidR="00365FA4" w:rsidRPr="00B319B0" w:rsidRDefault="00365FA4">
      <w:pPr>
        <w:pStyle w:val="Corpotesto"/>
        <w:rPr>
          <w:sz w:val="7"/>
        </w:rPr>
      </w:pPr>
    </w:p>
    <w:p w14:paraId="62F4A946" w14:textId="77777777" w:rsidR="00365FA4" w:rsidRPr="00B319B0" w:rsidRDefault="00365FA4">
      <w:pPr>
        <w:pStyle w:val="Corpotesto"/>
        <w:rPr>
          <w:sz w:val="7"/>
        </w:rPr>
      </w:pPr>
    </w:p>
    <w:p w14:paraId="62F4A947" w14:textId="77777777" w:rsidR="00365FA4" w:rsidRPr="00B319B0" w:rsidRDefault="00365FA4">
      <w:pPr>
        <w:pStyle w:val="Corpotesto"/>
        <w:spacing w:before="73"/>
        <w:rPr>
          <w:sz w:val="7"/>
        </w:rPr>
      </w:pPr>
    </w:p>
    <w:p w14:paraId="62F4A948" w14:textId="77777777" w:rsidR="00365FA4" w:rsidRPr="00B319B0" w:rsidRDefault="009D2DE8">
      <w:pPr>
        <w:ind w:left="838" w:right="622" w:firstLine="3"/>
        <w:jc w:val="center"/>
        <w:rPr>
          <w:b/>
          <w:sz w:val="36"/>
        </w:rPr>
      </w:pPr>
      <w:r w:rsidRPr="00B319B0">
        <w:rPr>
          <w:b/>
          <w:color w:val="365F91"/>
          <w:sz w:val="36"/>
        </w:rPr>
        <w:t>STRATEGIA ANTIFRODE DELLA STRUTTURA DI SUPPORTO</w:t>
      </w:r>
      <w:r w:rsidRPr="00B319B0">
        <w:rPr>
          <w:b/>
          <w:color w:val="365F91"/>
          <w:spacing w:val="-9"/>
          <w:sz w:val="36"/>
        </w:rPr>
        <w:t xml:space="preserve"> </w:t>
      </w:r>
      <w:r w:rsidRPr="00B319B0">
        <w:rPr>
          <w:b/>
          <w:color w:val="365F91"/>
          <w:sz w:val="36"/>
        </w:rPr>
        <w:t>AL</w:t>
      </w:r>
      <w:r w:rsidRPr="00B319B0">
        <w:rPr>
          <w:b/>
          <w:color w:val="365F91"/>
          <w:spacing w:val="-10"/>
          <w:sz w:val="36"/>
        </w:rPr>
        <w:t xml:space="preserve"> </w:t>
      </w:r>
      <w:r w:rsidRPr="00B319B0">
        <w:rPr>
          <w:b/>
          <w:color w:val="365F91"/>
          <w:sz w:val="36"/>
        </w:rPr>
        <w:t>COMMISSARIO</w:t>
      </w:r>
      <w:r w:rsidRPr="00B319B0">
        <w:rPr>
          <w:b/>
          <w:color w:val="365F91"/>
          <w:spacing w:val="-10"/>
          <w:sz w:val="36"/>
        </w:rPr>
        <w:t xml:space="preserve"> </w:t>
      </w:r>
      <w:r w:rsidRPr="00B319B0">
        <w:rPr>
          <w:b/>
          <w:color w:val="365F91"/>
          <w:sz w:val="36"/>
        </w:rPr>
        <w:t>STRAORDINARIO</w:t>
      </w:r>
      <w:r w:rsidRPr="00B319B0">
        <w:rPr>
          <w:b/>
          <w:color w:val="365F91"/>
          <w:spacing w:val="-9"/>
          <w:sz w:val="36"/>
        </w:rPr>
        <w:t xml:space="preserve"> </w:t>
      </w:r>
      <w:r w:rsidRPr="00B319B0">
        <w:rPr>
          <w:b/>
          <w:color w:val="365F91"/>
          <w:sz w:val="36"/>
        </w:rPr>
        <w:t>DI GOVERNO ALLA</w:t>
      </w:r>
      <w:r w:rsidRPr="00B319B0">
        <w:rPr>
          <w:b/>
          <w:color w:val="365F91"/>
          <w:spacing w:val="-2"/>
          <w:sz w:val="36"/>
        </w:rPr>
        <w:t xml:space="preserve"> </w:t>
      </w:r>
      <w:r w:rsidRPr="00B319B0">
        <w:rPr>
          <w:b/>
          <w:color w:val="365F91"/>
          <w:sz w:val="36"/>
        </w:rPr>
        <w:t>RICOSTRUZIONE NEI TERRITORI COLPITI DALL’ALLUVIONE VERIFICATASI IN EMILIA-ROMAGNA, TOSCANA E MARCHE</w:t>
      </w:r>
    </w:p>
    <w:p w14:paraId="62F4A949" w14:textId="77777777" w:rsidR="00365FA4" w:rsidRPr="00B319B0" w:rsidRDefault="00365FA4">
      <w:pPr>
        <w:pStyle w:val="Corpotesto"/>
        <w:spacing w:before="262"/>
        <w:rPr>
          <w:b/>
          <w:sz w:val="36"/>
        </w:rPr>
      </w:pPr>
    </w:p>
    <w:p w14:paraId="62F4A94A" w14:textId="00C51EB3" w:rsidR="00365FA4" w:rsidRPr="00B319B0" w:rsidRDefault="009D2DE8">
      <w:pPr>
        <w:spacing w:before="1"/>
        <w:ind w:left="223"/>
        <w:jc w:val="center"/>
        <w:rPr>
          <w:b/>
          <w:sz w:val="36"/>
        </w:rPr>
      </w:pPr>
      <w:r w:rsidRPr="00B319B0">
        <w:rPr>
          <w:b/>
          <w:color w:val="365F91"/>
          <w:sz w:val="36"/>
        </w:rPr>
        <w:t>M2C4</w:t>
      </w:r>
      <w:r w:rsidRPr="00B319B0">
        <w:rPr>
          <w:b/>
          <w:color w:val="365F91"/>
          <w:spacing w:val="-3"/>
          <w:sz w:val="36"/>
        </w:rPr>
        <w:t xml:space="preserve"> </w:t>
      </w:r>
      <w:r w:rsidRPr="00B319B0">
        <w:rPr>
          <w:b/>
          <w:color w:val="365F91"/>
          <w:sz w:val="36"/>
        </w:rPr>
        <w:t>I2.1</w:t>
      </w:r>
      <w:r w:rsidR="00FF1178">
        <w:rPr>
          <w:b/>
          <w:color w:val="365F91"/>
          <w:sz w:val="36"/>
        </w:rPr>
        <w:t>a -</w:t>
      </w:r>
      <w:r w:rsidRPr="00B319B0">
        <w:rPr>
          <w:b/>
          <w:color w:val="365F91"/>
          <w:spacing w:val="-4"/>
          <w:sz w:val="36"/>
        </w:rPr>
        <w:t xml:space="preserve"> </w:t>
      </w:r>
      <w:r w:rsidRPr="00B319B0">
        <w:rPr>
          <w:b/>
          <w:color w:val="365F91"/>
          <w:sz w:val="36"/>
        </w:rPr>
        <w:t>Misure</w:t>
      </w:r>
      <w:r w:rsidRPr="00B319B0">
        <w:rPr>
          <w:b/>
          <w:color w:val="365F91"/>
          <w:spacing w:val="-2"/>
          <w:sz w:val="36"/>
        </w:rPr>
        <w:t xml:space="preserve"> </w:t>
      </w:r>
      <w:r w:rsidRPr="00B319B0">
        <w:rPr>
          <w:b/>
          <w:color w:val="365F91"/>
          <w:sz w:val="36"/>
        </w:rPr>
        <w:t>per</w:t>
      </w:r>
      <w:r w:rsidRPr="00B319B0">
        <w:rPr>
          <w:b/>
          <w:color w:val="365F91"/>
          <w:spacing w:val="-5"/>
          <w:sz w:val="36"/>
        </w:rPr>
        <w:t xml:space="preserve"> </w:t>
      </w:r>
      <w:r w:rsidRPr="00B319B0">
        <w:rPr>
          <w:b/>
          <w:color w:val="365F91"/>
          <w:sz w:val="36"/>
        </w:rPr>
        <w:t>la</w:t>
      </w:r>
      <w:r w:rsidRPr="00B319B0">
        <w:rPr>
          <w:b/>
          <w:color w:val="365F91"/>
          <w:spacing w:val="-2"/>
          <w:sz w:val="36"/>
        </w:rPr>
        <w:t xml:space="preserve"> </w:t>
      </w:r>
      <w:r w:rsidRPr="00B319B0">
        <w:rPr>
          <w:b/>
          <w:color w:val="365F91"/>
          <w:sz w:val="36"/>
        </w:rPr>
        <w:t>gestione</w:t>
      </w:r>
      <w:r w:rsidRPr="00B319B0">
        <w:rPr>
          <w:b/>
          <w:color w:val="365F91"/>
          <w:spacing w:val="-3"/>
          <w:sz w:val="36"/>
        </w:rPr>
        <w:t xml:space="preserve"> </w:t>
      </w:r>
      <w:r w:rsidRPr="00B319B0">
        <w:rPr>
          <w:b/>
          <w:color w:val="365F91"/>
          <w:sz w:val="36"/>
        </w:rPr>
        <w:t>del</w:t>
      </w:r>
      <w:r w:rsidRPr="00B319B0">
        <w:rPr>
          <w:b/>
          <w:color w:val="365F91"/>
          <w:spacing w:val="-6"/>
          <w:sz w:val="36"/>
        </w:rPr>
        <w:t xml:space="preserve"> </w:t>
      </w:r>
      <w:r w:rsidRPr="00B319B0">
        <w:rPr>
          <w:b/>
          <w:color w:val="365F91"/>
          <w:sz w:val="36"/>
        </w:rPr>
        <w:t>rischio</w:t>
      </w:r>
      <w:r w:rsidRPr="00B319B0">
        <w:rPr>
          <w:b/>
          <w:color w:val="365F91"/>
          <w:spacing w:val="-8"/>
          <w:sz w:val="36"/>
        </w:rPr>
        <w:t xml:space="preserve"> </w:t>
      </w:r>
      <w:r w:rsidRPr="00B319B0">
        <w:rPr>
          <w:b/>
          <w:color w:val="365F91"/>
          <w:sz w:val="36"/>
        </w:rPr>
        <w:t>alluvioni</w:t>
      </w:r>
      <w:r w:rsidRPr="00B319B0">
        <w:rPr>
          <w:b/>
          <w:color w:val="365F91"/>
          <w:spacing w:val="-3"/>
          <w:sz w:val="36"/>
        </w:rPr>
        <w:t xml:space="preserve"> </w:t>
      </w:r>
      <w:r w:rsidRPr="00B319B0">
        <w:rPr>
          <w:b/>
          <w:color w:val="365F91"/>
          <w:sz w:val="36"/>
        </w:rPr>
        <w:t>e</w:t>
      </w:r>
      <w:r w:rsidRPr="00B319B0">
        <w:rPr>
          <w:b/>
          <w:color w:val="365F91"/>
          <w:spacing w:val="-5"/>
          <w:sz w:val="36"/>
        </w:rPr>
        <w:t xml:space="preserve"> </w:t>
      </w:r>
      <w:r w:rsidRPr="00B319B0">
        <w:rPr>
          <w:b/>
          <w:color w:val="365F91"/>
          <w:sz w:val="36"/>
        </w:rPr>
        <w:t>la riduzione del rischio idrogeologico</w:t>
      </w:r>
    </w:p>
    <w:p w14:paraId="62F4A94B" w14:textId="77777777" w:rsidR="00365FA4" w:rsidRPr="00B319B0" w:rsidRDefault="00365FA4">
      <w:pPr>
        <w:jc w:val="center"/>
        <w:rPr>
          <w:b/>
          <w:sz w:val="36"/>
        </w:rPr>
        <w:sectPr w:rsidR="00365FA4" w:rsidRPr="00B319B0">
          <w:headerReference w:type="even" r:id="rId10"/>
          <w:headerReference w:type="default" r:id="rId11"/>
          <w:footerReference w:type="even" r:id="rId12"/>
          <w:footerReference w:type="default" r:id="rId13"/>
          <w:headerReference w:type="first" r:id="rId14"/>
          <w:footerReference w:type="first" r:id="rId15"/>
          <w:pgSz w:w="11900" w:h="16860"/>
          <w:pgMar w:top="1820" w:right="708" w:bottom="280" w:left="708" w:header="510" w:footer="0" w:gutter="0"/>
          <w:cols w:space="720"/>
        </w:sectPr>
      </w:pPr>
    </w:p>
    <w:p w14:paraId="62F4A94C" w14:textId="77777777" w:rsidR="00365FA4" w:rsidRPr="00B319B0" w:rsidRDefault="00365FA4">
      <w:pPr>
        <w:pStyle w:val="Corpotesto"/>
        <w:spacing w:before="210"/>
        <w:rPr>
          <w:b/>
          <w:sz w:val="32"/>
        </w:rPr>
      </w:pPr>
    </w:p>
    <w:p w14:paraId="62F4A94D" w14:textId="77777777" w:rsidR="00365FA4" w:rsidRPr="00B319B0" w:rsidRDefault="009D2DE8">
      <w:pPr>
        <w:ind w:left="91"/>
        <w:rPr>
          <w:sz w:val="32"/>
        </w:rPr>
      </w:pPr>
      <w:r w:rsidRPr="00B319B0">
        <w:rPr>
          <w:color w:val="365F91"/>
          <w:spacing w:val="-2"/>
          <w:sz w:val="32"/>
        </w:rPr>
        <w:t>Sommario</w:t>
      </w:r>
    </w:p>
    <w:p w14:paraId="62F4A94E" w14:textId="77777777" w:rsidR="00365FA4" w:rsidRPr="00B319B0" w:rsidRDefault="009D2DE8">
      <w:pPr>
        <w:pStyle w:val="Paragrafoelenco"/>
        <w:numPr>
          <w:ilvl w:val="0"/>
          <w:numId w:val="13"/>
        </w:numPr>
        <w:tabs>
          <w:tab w:val="left" w:pos="751"/>
          <w:tab w:val="right" w:leader="dot" w:pos="10383"/>
        </w:tabs>
        <w:spacing w:before="120"/>
        <w:ind w:hanging="444"/>
        <w:rPr>
          <w:b/>
          <w:i/>
          <w:sz w:val="24"/>
        </w:rPr>
      </w:pPr>
      <w:hyperlink w:anchor="_bookmark48" w:history="1">
        <w:r w:rsidRPr="00B319B0">
          <w:rPr>
            <w:b/>
            <w:i/>
            <w:sz w:val="24"/>
          </w:rPr>
          <w:t>Definizioni</w:t>
        </w:r>
        <w:r w:rsidRPr="00B319B0">
          <w:rPr>
            <w:b/>
            <w:i/>
            <w:spacing w:val="-7"/>
            <w:sz w:val="24"/>
          </w:rPr>
          <w:t xml:space="preserve"> </w:t>
        </w:r>
        <w:r w:rsidRPr="00B319B0">
          <w:rPr>
            <w:b/>
            <w:i/>
            <w:sz w:val="24"/>
          </w:rPr>
          <w:t>e</w:t>
        </w:r>
        <w:r w:rsidRPr="00B319B0">
          <w:rPr>
            <w:b/>
            <w:i/>
            <w:spacing w:val="-10"/>
            <w:sz w:val="24"/>
          </w:rPr>
          <w:t xml:space="preserve"> </w:t>
        </w:r>
        <w:r w:rsidRPr="00B319B0">
          <w:rPr>
            <w:b/>
            <w:i/>
            <w:spacing w:val="-2"/>
            <w:sz w:val="24"/>
          </w:rPr>
          <w:t>acronimi</w:t>
        </w:r>
        <w:r w:rsidRPr="00B319B0">
          <w:rPr>
            <w:b/>
            <w:i/>
            <w:sz w:val="24"/>
          </w:rPr>
          <w:tab/>
        </w:r>
        <w:r w:rsidRPr="00B319B0">
          <w:rPr>
            <w:b/>
            <w:i/>
            <w:spacing w:val="-10"/>
            <w:sz w:val="24"/>
          </w:rPr>
          <w:t>3</w:t>
        </w:r>
      </w:hyperlink>
    </w:p>
    <w:p w14:paraId="62F4A94F" w14:textId="77777777" w:rsidR="00365FA4" w:rsidRPr="00B319B0" w:rsidRDefault="009D2DE8">
      <w:pPr>
        <w:pStyle w:val="Paragrafoelenco"/>
        <w:numPr>
          <w:ilvl w:val="0"/>
          <w:numId w:val="13"/>
        </w:numPr>
        <w:tabs>
          <w:tab w:val="left" w:pos="751"/>
          <w:tab w:val="right" w:leader="dot" w:pos="10383"/>
        </w:tabs>
        <w:spacing w:before="119"/>
        <w:ind w:hanging="444"/>
        <w:rPr>
          <w:b/>
          <w:i/>
          <w:sz w:val="24"/>
        </w:rPr>
      </w:pPr>
      <w:hyperlink w:anchor="_bookmark49" w:history="1">
        <w:r w:rsidRPr="00B319B0">
          <w:rPr>
            <w:b/>
            <w:i/>
            <w:spacing w:val="-2"/>
            <w:sz w:val="24"/>
          </w:rPr>
          <w:t>Quadro Normativo</w:t>
        </w:r>
        <w:r w:rsidRPr="00B319B0">
          <w:rPr>
            <w:b/>
            <w:i/>
            <w:sz w:val="24"/>
          </w:rPr>
          <w:tab/>
        </w:r>
        <w:r w:rsidRPr="00B319B0">
          <w:rPr>
            <w:b/>
            <w:i/>
            <w:spacing w:val="-10"/>
            <w:sz w:val="24"/>
          </w:rPr>
          <w:t>6</w:t>
        </w:r>
      </w:hyperlink>
    </w:p>
    <w:p w14:paraId="62F4A950" w14:textId="77777777" w:rsidR="00365FA4" w:rsidRPr="00B319B0" w:rsidRDefault="009D2DE8">
      <w:pPr>
        <w:pStyle w:val="Paragrafoelenco"/>
        <w:numPr>
          <w:ilvl w:val="0"/>
          <w:numId w:val="13"/>
        </w:numPr>
        <w:tabs>
          <w:tab w:val="left" w:pos="751"/>
          <w:tab w:val="right" w:leader="dot" w:pos="10387"/>
        </w:tabs>
        <w:spacing w:before="120"/>
        <w:ind w:hanging="444"/>
        <w:rPr>
          <w:b/>
          <w:i/>
          <w:sz w:val="24"/>
        </w:rPr>
      </w:pPr>
      <w:hyperlink w:anchor="_bookmark50" w:history="1">
        <w:r w:rsidRPr="00B319B0">
          <w:rPr>
            <w:b/>
            <w:i/>
            <w:spacing w:val="-2"/>
            <w:sz w:val="24"/>
          </w:rPr>
          <w:t>Introduzione</w:t>
        </w:r>
        <w:r w:rsidRPr="00B319B0">
          <w:rPr>
            <w:b/>
            <w:i/>
            <w:sz w:val="24"/>
          </w:rPr>
          <w:tab/>
        </w:r>
        <w:r w:rsidRPr="00B319B0">
          <w:rPr>
            <w:b/>
            <w:i/>
            <w:spacing w:val="-5"/>
            <w:sz w:val="24"/>
          </w:rPr>
          <w:t>11</w:t>
        </w:r>
      </w:hyperlink>
    </w:p>
    <w:p w14:paraId="62F4A951" w14:textId="27746325" w:rsidR="00365FA4" w:rsidRPr="00B319B0" w:rsidRDefault="009D2DE8">
      <w:pPr>
        <w:pStyle w:val="Paragrafoelenco"/>
        <w:numPr>
          <w:ilvl w:val="1"/>
          <w:numId w:val="13"/>
        </w:numPr>
        <w:tabs>
          <w:tab w:val="left" w:pos="1193"/>
          <w:tab w:val="right" w:leader="dot" w:pos="10387"/>
        </w:tabs>
        <w:spacing w:before="120"/>
        <w:rPr>
          <w:b/>
        </w:rPr>
      </w:pPr>
      <w:hyperlink w:anchor="_bookmark51" w:history="1">
        <w:r w:rsidRPr="00B319B0">
          <w:rPr>
            <w:b/>
          </w:rPr>
          <w:t>Strategia</w:t>
        </w:r>
        <w:r w:rsidRPr="00B319B0">
          <w:rPr>
            <w:b/>
            <w:spacing w:val="29"/>
          </w:rPr>
          <w:t xml:space="preserve"> </w:t>
        </w:r>
        <w:r w:rsidRPr="00B319B0">
          <w:rPr>
            <w:b/>
          </w:rPr>
          <w:t>antifrode</w:t>
        </w:r>
        <w:r w:rsidRPr="00B319B0">
          <w:rPr>
            <w:b/>
            <w:spacing w:val="-5"/>
          </w:rPr>
          <w:t xml:space="preserve"> </w:t>
        </w:r>
        <w:r w:rsidRPr="00B319B0">
          <w:rPr>
            <w:b/>
          </w:rPr>
          <w:t>e</w:t>
        </w:r>
        <w:r w:rsidRPr="00B319B0">
          <w:rPr>
            <w:b/>
            <w:spacing w:val="-5"/>
          </w:rPr>
          <w:t xml:space="preserve"> </w:t>
        </w:r>
        <w:r w:rsidRPr="00B319B0">
          <w:rPr>
            <w:b/>
          </w:rPr>
          <w:t>il</w:t>
        </w:r>
        <w:r w:rsidRPr="00B319B0">
          <w:rPr>
            <w:b/>
            <w:spacing w:val="-4"/>
          </w:rPr>
          <w:t xml:space="preserve"> </w:t>
        </w:r>
        <w:r w:rsidRPr="00B319B0">
          <w:rPr>
            <w:b/>
          </w:rPr>
          <w:t xml:space="preserve">ruolo </w:t>
        </w:r>
        <w:r w:rsidR="00DE5520" w:rsidRPr="00B319B0">
          <w:rPr>
            <w:b/>
          </w:rPr>
          <w:t>della Struttura del Commissario Straordinari</w:t>
        </w:r>
        <w:r w:rsidRPr="00B319B0">
          <w:tab/>
        </w:r>
        <w:r w:rsidRPr="00B319B0">
          <w:rPr>
            <w:b/>
            <w:spacing w:val="-5"/>
          </w:rPr>
          <w:t>11</w:t>
        </w:r>
      </w:hyperlink>
    </w:p>
    <w:p w14:paraId="62F4A952"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52" w:history="1">
        <w:r w:rsidRPr="00B319B0">
          <w:rPr>
            <w:b/>
            <w:spacing w:val="-6"/>
          </w:rPr>
          <w:t>Organismi</w:t>
        </w:r>
        <w:r w:rsidRPr="00B319B0">
          <w:rPr>
            <w:b/>
          </w:rPr>
          <w:t xml:space="preserve"> </w:t>
        </w:r>
        <w:r w:rsidRPr="00B319B0">
          <w:rPr>
            <w:b/>
            <w:spacing w:val="-6"/>
          </w:rPr>
          <w:t>e</w:t>
        </w:r>
        <w:r w:rsidRPr="00B319B0">
          <w:rPr>
            <w:b/>
            <w:spacing w:val="-2"/>
          </w:rPr>
          <w:t xml:space="preserve"> </w:t>
        </w:r>
        <w:r w:rsidRPr="00B319B0">
          <w:rPr>
            <w:b/>
            <w:spacing w:val="-6"/>
          </w:rPr>
          <w:t>stakeholders</w:t>
        </w:r>
        <w:r w:rsidRPr="00B319B0">
          <w:rPr>
            <w:b/>
            <w:spacing w:val="2"/>
          </w:rPr>
          <w:t xml:space="preserve"> </w:t>
        </w:r>
        <w:r w:rsidRPr="00B319B0">
          <w:rPr>
            <w:b/>
            <w:spacing w:val="-6"/>
          </w:rPr>
          <w:t>a</w:t>
        </w:r>
        <w:r w:rsidRPr="00B319B0">
          <w:rPr>
            <w:b/>
            <w:spacing w:val="-1"/>
          </w:rPr>
          <w:t xml:space="preserve"> </w:t>
        </w:r>
        <w:r w:rsidRPr="00B319B0">
          <w:rPr>
            <w:b/>
            <w:spacing w:val="-6"/>
          </w:rPr>
          <w:t>supporto</w:t>
        </w:r>
        <w:r w:rsidRPr="00B319B0">
          <w:rPr>
            <w:b/>
            <w:spacing w:val="-2"/>
          </w:rPr>
          <w:t xml:space="preserve"> </w:t>
        </w:r>
        <w:r w:rsidRPr="00B319B0">
          <w:rPr>
            <w:b/>
            <w:spacing w:val="-6"/>
          </w:rPr>
          <w:t>delle</w:t>
        </w:r>
        <w:r w:rsidRPr="00B319B0">
          <w:rPr>
            <w:b/>
            <w:spacing w:val="-2"/>
          </w:rPr>
          <w:t xml:space="preserve"> </w:t>
        </w:r>
        <w:r w:rsidRPr="00B319B0">
          <w:rPr>
            <w:b/>
            <w:spacing w:val="-6"/>
          </w:rPr>
          <w:t>misure</w:t>
        </w:r>
        <w:r w:rsidRPr="00B319B0">
          <w:rPr>
            <w:b/>
            <w:spacing w:val="-2"/>
          </w:rPr>
          <w:t xml:space="preserve"> </w:t>
        </w:r>
        <w:r w:rsidRPr="00B319B0">
          <w:rPr>
            <w:b/>
            <w:spacing w:val="-6"/>
          </w:rPr>
          <w:t>antifrode</w:t>
        </w:r>
        <w:r w:rsidRPr="00B319B0">
          <w:rPr>
            <w:b/>
          </w:rPr>
          <w:tab/>
        </w:r>
        <w:r w:rsidRPr="00B319B0">
          <w:rPr>
            <w:b/>
            <w:spacing w:val="-5"/>
          </w:rPr>
          <w:t>12</w:t>
        </w:r>
      </w:hyperlink>
    </w:p>
    <w:p w14:paraId="62F4A953" w14:textId="77777777" w:rsidR="00365FA4" w:rsidRPr="00B319B0" w:rsidRDefault="009D2DE8">
      <w:pPr>
        <w:pStyle w:val="Paragrafoelenco"/>
        <w:numPr>
          <w:ilvl w:val="1"/>
          <w:numId w:val="13"/>
        </w:numPr>
        <w:tabs>
          <w:tab w:val="left" w:pos="1193"/>
          <w:tab w:val="right" w:leader="dot" w:pos="10387"/>
        </w:tabs>
        <w:spacing w:before="121"/>
        <w:rPr>
          <w:b/>
        </w:rPr>
      </w:pPr>
      <w:hyperlink w:anchor="_bookmark53" w:history="1">
        <w:r w:rsidRPr="00B319B0">
          <w:rPr>
            <w:b/>
          </w:rPr>
          <w:t>Soggetti</w:t>
        </w:r>
        <w:r w:rsidRPr="00B319B0">
          <w:rPr>
            <w:b/>
            <w:spacing w:val="-8"/>
          </w:rPr>
          <w:t xml:space="preserve"> </w:t>
        </w:r>
        <w:r w:rsidRPr="00B319B0">
          <w:rPr>
            <w:b/>
          </w:rPr>
          <w:t>coinvolti</w:t>
        </w:r>
        <w:r w:rsidRPr="00B319B0">
          <w:rPr>
            <w:b/>
            <w:spacing w:val="-7"/>
          </w:rPr>
          <w:t xml:space="preserve"> </w:t>
        </w:r>
        <w:r w:rsidRPr="00B319B0">
          <w:rPr>
            <w:b/>
          </w:rPr>
          <w:t>nel</w:t>
        </w:r>
        <w:r w:rsidRPr="00B319B0">
          <w:rPr>
            <w:b/>
            <w:spacing w:val="-8"/>
          </w:rPr>
          <w:t xml:space="preserve"> </w:t>
        </w:r>
        <w:r w:rsidRPr="00B319B0">
          <w:rPr>
            <w:b/>
          </w:rPr>
          <w:t>contrasto</w:t>
        </w:r>
        <w:r w:rsidRPr="00B319B0">
          <w:rPr>
            <w:b/>
            <w:spacing w:val="-7"/>
          </w:rPr>
          <w:t xml:space="preserve"> </w:t>
        </w:r>
        <w:r w:rsidRPr="00B319B0">
          <w:rPr>
            <w:b/>
            <w:spacing w:val="-2"/>
          </w:rPr>
          <w:t>antifrode</w:t>
        </w:r>
        <w:r w:rsidRPr="00B319B0">
          <w:rPr>
            <w:b/>
          </w:rPr>
          <w:tab/>
        </w:r>
        <w:r w:rsidRPr="00B319B0">
          <w:rPr>
            <w:b/>
            <w:spacing w:val="-5"/>
          </w:rPr>
          <w:t>14</w:t>
        </w:r>
      </w:hyperlink>
    </w:p>
    <w:p w14:paraId="62F4A954" w14:textId="77777777" w:rsidR="00365FA4" w:rsidRPr="00B319B0" w:rsidRDefault="009D2DE8">
      <w:pPr>
        <w:pStyle w:val="Paragrafoelenco"/>
        <w:numPr>
          <w:ilvl w:val="0"/>
          <w:numId w:val="13"/>
        </w:numPr>
        <w:tabs>
          <w:tab w:val="left" w:pos="751"/>
          <w:tab w:val="right" w:leader="dot" w:pos="10387"/>
        </w:tabs>
        <w:spacing w:before="120"/>
        <w:ind w:hanging="444"/>
        <w:rPr>
          <w:b/>
          <w:i/>
          <w:sz w:val="24"/>
        </w:rPr>
      </w:pPr>
      <w:hyperlink w:anchor="_bookmark54" w:history="1">
        <w:r w:rsidRPr="00B319B0">
          <w:rPr>
            <w:b/>
            <w:i/>
            <w:sz w:val="24"/>
          </w:rPr>
          <w:t>Il</w:t>
        </w:r>
        <w:r w:rsidRPr="00B319B0">
          <w:rPr>
            <w:b/>
            <w:i/>
            <w:spacing w:val="-4"/>
            <w:sz w:val="24"/>
          </w:rPr>
          <w:t xml:space="preserve"> </w:t>
        </w:r>
        <w:r w:rsidRPr="00B319B0">
          <w:rPr>
            <w:b/>
            <w:i/>
            <w:sz w:val="24"/>
          </w:rPr>
          <w:t>ciclo</w:t>
        </w:r>
        <w:r w:rsidRPr="00B319B0">
          <w:rPr>
            <w:b/>
            <w:i/>
            <w:spacing w:val="-3"/>
            <w:sz w:val="24"/>
          </w:rPr>
          <w:t xml:space="preserve"> </w:t>
        </w:r>
        <w:r w:rsidRPr="00B319B0">
          <w:rPr>
            <w:b/>
            <w:i/>
            <w:sz w:val="24"/>
          </w:rPr>
          <w:t>di</w:t>
        </w:r>
        <w:r w:rsidRPr="00B319B0">
          <w:rPr>
            <w:b/>
            <w:i/>
            <w:spacing w:val="-3"/>
            <w:sz w:val="24"/>
          </w:rPr>
          <w:t xml:space="preserve"> </w:t>
        </w:r>
        <w:r w:rsidRPr="00B319B0">
          <w:rPr>
            <w:b/>
            <w:i/>
            <w:sz w:val="24"/>
          </w:rPr>
          <w:t>lotta</w:t>
        </w:r>
        <w:r w:rsidRPr="00B319B0">
          <w:rPr>
            <w:b/>
            <w:i/>
            <w:spacing w:val="-3"/>
            <w:sz w:val="24"/>
          </w:rPr>
          <w:t xml:space="preserve"> </w:t>
        </w:r>
        <w:r w:rsidRPr="00B319B0">
          <w:rPr>
            <w:b/>
            <w:i/>
            <w:sz w:val="24"/>
          </w:rPr>
          <w:t>alla</w:t>
        </w:r>
        <w:r w:rsidRPr="00B319B0">
          <w:rPr>
            <w:b/>
            <w:i/>
            <w:spacing w:val="-1"/>
            <w:sz w:val="24"/>
          </w:rPr>
          <w:t xml:space="preserve"> </w:t>
        </w:r>
        <w:r w:rsidRPr="00B319B0">
          <w:rPr>
            <w:b/>
            <w:i/>
            <w:sz w:val="24"/>
          </w:rPr>
          <w:t>frode:</w:t>
        </w:r>
        <w:r w:rsidRPr="00B319B0">
          <w:rPr>
            <w:b/>
            <w:i/>
            <w:spacing w:val="-2"/>
            <w:sz w:val="24"/>
          </w:rPr>
          <w:t xml:space="preserve"> </w:t>
        </w:r>
        <w:r w:rsidRPr="00B319B0">
          <w:rPr>
            <w:b/>
            <w:i/>
            <w:sz w:val="24"/>
          </w:rPr>
          <w:t>misure</w:t>
        </w:r>
        <w:r w:rsidRPr="00B319B0">
          <w:rPr>
            <w:b/>
            <w:i/>
            <w:spacing w:val="-2"/>
            <w:sz w:val="24"/>
          </w:rPr>
          <w:t xml:space="preserve"> </w:t>
        </w:r>
        <w:r w:rsidRPr="00B319B0">
          <w:rPr>
            <w:b/>
            <w:i/>
            <w:sz w:val="24"/>
          </w:rPr>
          <w:t>e</w:t>
        </w:r>
        <w:r w:rsidRPr="00B319B0">
          <w:rPr>
            <w:b/>
            <w:i/>
            <w:spacing w:val="-3"/>
            <w:sz w:val="24"/>
          </w:rPr>
          <w:t xml:space="preserve"> </w:t>
        </w:r>
        <w:r w:rsidRPr="00B319B0">
          <w:rPr>
            <w:b/>
            <w:i/>
            <w:sz w:val="24"/>
          </w:rPr>
          <w:t>strumenti</w:t>
        </w:r>
        <w:r w:rsidRPr="00B319B0">
          <w:rPr>
            <w:b/>
            <w:i/>
            <w:spacing w:val="-1"/>
            <w:sz w:val="24"/>
          </w:rPr>
          <w:t xml:space="preserve"> </w:t>
        </w:r>
        <w:r w:rsidRPr="00B319B0">
          <w:rPr>
            <w:b/>
            <w:i/>
            <w:sz w:val="24"/>
          </w:rPr>
          <w:t>di</w:t>
        </w:r>
        <w:r w:rsidRPr="00B319B0">
          <w:rPr>
            <w:b/>
            <w:i/>
            <w:spacing w:val="-1"/>
            <w:sz w:val="24"/>
          </w:rPr>
          <w:t xml:space="preserve"> </w:t>
        </w:r>
        <w:r w:rsidRPr="00B319B0">
          <w:rPr>
            <w:b/>
            <w:i/>
            <w:sz w:val="24"/>
          </w:rPr>
          <w:t>prevenzione</w:t>
        </w:r>
        <w:r w:rsidRPr="00B319B0">
          <w:rPr>
            <w:b/>
            <w:i/>
            <w:spacing w:val="-3"/>
            <w:sz w:val="24"/>
          </w:rPr>
          <w:t xml:space="preserve"> </w:t>
        </w:r>
        <w:r w:rsidRPr="00B319B0">
          <w:rPr>
            <w:b/>
            <w:i/>
            <w:sz w:val="24"/>
          </w:rPr>
          <w:t>e</w:t>
        </w:r>
        <w:r w:rsidRPr="00B319B0">
          <w:rPr>
            <w:b/>
            <w:i/>
            <w:spacing w:val="-4"/>
            <w:sz w:val="24"/>
          </w:rPr>
          <w:t xml:space="preserve"> </w:t>
        </w:r>
        <w:r w:rsidRPr="00B319B0">
          <w:rPr>
            <w:b/>
            <w:i/>
            <w:spacing w:val="-2"/>
            <w:sz w:val="24"/>
          </w:rPr>
          <w:t>contrasto</w:t>
        </w:r>
        <w:r w:rsidRPr="00B319B0">
          <w:rPr>
            <w:b/>
            <w:i/>
            <w:sz w:val="24"/>
          </w:rPr>
          <w:tab/>
        </w:r>
        <w:r w:rsidRPr="00B319B0">
          <w:rPr>
            <w:b/>
            <w:i/>
            <w:spacing w:val="-5"/>
            <w:sz w:val="24"/>
          </w:rPr>
          <w:t>15</w:t>
        </w:r>
      </w:hyperlink>
    </w:p>
    <w:p w14:paraId="62F4A955"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55" w:history="1">
        <w:r w:rsidRPr="00B319B0">
          <w:rPr>
            <w:b/>
          </w:rPr>
          <w:t>Fase</w:t>
        </w:r>
        <w:r w:rsidRPr="00B319B0">
          <w:rPr>
            <w:b/>
            <w:spacing w:val="51"/>
          </w:rPr>
          <w:t xml:space="preserve"> </w:t>
        </w:r>
        <w:r w:rsidRPr="00B319B0">
          <w:rPr>
            <w:b/>
          </w:rPr>
          <w:t>della</w:t>
        </w:r>
        <w:r w:rsidRPr="00B319B0">
          <w:rPr>
            <w:b/>
            <w:spacing w:val="48"/>
          </w:rPr>
          <w:t xml:space="preserve"> </w:t>
        </w:r>
        <w:r w:rsidRPr="00B319B0">
          <w:rPr>
            <w:b/>
            <w:spacing w:val="-2"/>
          </w:rPr>
          <w:t>“Prevenzione”</w:t>
        </w:r>
        <w:r w:rsidRPr="00B319B0">
          <w:tab/>
        </w:r>
        <w:r w:rsidRPr="00B319B0">
          <w:rPr>
            <w:b/>
            <w:spacing w:val="-5"/>
          </w:rPr>
          <w:t>16</w:t>
        </w:r>
      </w:hyperlink>
    </w:p>
    <w:p w14:paraId="62F4A956" w14:textId="77777777" w:rsidR="00365FA4" w:rsidRPr="00B319B0" w:rsidRDefault="009D2DE8">
      <w:pPr>
        <w:pStyle w:val="Paragrafoelenco"/>
        <w:numPr>
          <w:ilvl w:val="2"/>
          <w:numId w:val="13"/>
        </w:numPr>
        <w:tabs>
          <w:tab w:val="left" w:pos="1411"/>
          <w:tab w:val="right" w:leader="dot" w:pos="10384"/>
        </w:tabs>
        <w:spacing w:before="5" w:line="243" w:lineRule="exact"/>
        <w:rPr>
          <w:sz w:val="20"/>
        </w:rPr>
      </w:pPr>
      <w:hyperlink w:anchor="_bookmark56" w:history="1">
        <w:r w:rsidRPr="00B319B0">
          <w:rPr>
            <w:sz w:val="20"/>
          </w:rPr>
          <w:t>Formazione</w:t>
        </w:r>
        <w:r w:rsidRPr="00B319B0">
          <w:rPr>
            <w:spacing w:val="42"/>
            <w:sz w:val="20"/>
          </w:rPr>
          <w:t xml:space="preserve"> </w:t>
        </w:r>
        <w:r w:rsidRPr="00B319B0">
          <w:rPr>
            <w:sz w:val="20"/>
          </w:rPr>
          <w:t>e</w:t>
        </w:r>
        <w:r w:rsidRPr="00B319B0">
          <w:rPr>
            <w:spacing w:val="43"/>
            <w:sz w:val="20"/>
          </w:rPr>
          <w:t xml:space="preserve"> </w:t>
        </w:r>
        <w:r w:rsidRPr="00B319B0">
          <w:rPr>
            <w:spacing w:val="-2"/>
            <w:sz w:val="20"/>
          </w:rPr>
          <w:t>sensibilizzazione</w:t>
        </w:r>
        <w:r w:rsidRPr="00B319B0">
          <w:rPr>
            <w:sz w:val="20"/>
          </w:rPr>
          <w:tab/>
        </w:r>
        <w:r w:rsidRPr="00B319B0">
          <w:rPr>
            <w:spacing w:val="-5"/>
            <w:sz w:val="20"/>
          </w:rPr>
          <w:t>16</w:t>
        </w:r>
      </w:hyperlink>
    </w:p>
    <w:p w14:paraId="62F4A957" w14:textId="77777777"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57" w:history="1">
        <w:r w:rsidRPr="00B319B0">
          <w:rPr>
            <w:sz w:val="20"/>
          </w:rPr>
          <w:t>Misure</w:t>
        </w:r>
        <w:r w:rsidRPr="00B319B0">
          <w:rPr>
            <w:spacing w:val="-8"/>
            <w:sz w:val="20"/>
          </w:rPr>
          <w:t xml:space="preserve"> </w:t>
        </w:r>
        <w:r w:rsidRPr="00B319B0">
          <w:rPr>
            <w:sz w:val="20"/>
          </w:rPr>
          <w:t>specifiche</w:t>
        </w:r>
        <w:r w:rsidRPr="00B319B0">
          <w:rPr>
            <w:spacing w:val="-7"/>
            <w:sz w:val="20"/>
          </w:rPr>
          <w:t xml:space="preserve"> </w:t>
        </w:r>
        <w:r w:rsidRPr="00B319B0">
          <w:rPr>
            <w:sz w:val="20"/>
          </w:rPr>
          <w:t>per</w:t>
        </w:r>
        <w:r w:rsidRPr="00B319B0">
          <w:rPr>
            <w:spacing w:val="-6"/>
            <w:sz w:val="20"/>
          </w:rPr>
          <w:t xml:space="preserve"> </w:t>
        </w:r>
        <w:r w:rsidRPr="00B319B0">
          <w:rPr>
            <w:sz w:val="20"/>
          </w:rPr>
          <w:t>la</w:t>
        </w:r>
        <w:r w:rsidRPr="00B319B0">
          <w:rPr>
            <w:spacing w:val="-6"/>
            <w:sz w:val="20"/>
          </w:rPr>
          <w:t xml:space="preserve"> </w:t>
        </w:r>
        <w:r w:rsidRPr="00B319B0">
          <w:rPr>
            <w:sz w:val="20"/>
          </w:rPr>
          <w:t>prevenzione</w:t>
        </w:r>
        <w:r w:rsidRPr="00B319B0">
          <w:rPr>
            <w:spacing w:val="-7"/>
            <w:sz w:val="20"/>
          </w:rPr>
          <w:t xml:space="preserve"> </w:t>
        </w:r>
        <w:r w:rsidRPr="00B319B0">
          <w:rPr>
            <w:sz w:val="20"/>
          </w:rPr>
          <w:t>della</w:t>
        </w:r>
        <w:r w:rsidRPr="00B319B0">
          <w:rPr>
            <w:spacing w:val="-6"/>
            <w:sz w:val="20"/>
          </w:rPr>
          <w:t xml:space="preserve"> </w:t>
        </w:r>
        <w:r w:rsidRPr="00B319B0">
          <w:rPr>
            <w:spacing w:val="-2"/>
            <w:sz w:val="20"/>
          </w:rPr>
          <w:t>corruzione</w:t>
        </w:r>
        <w:r w:rsidRPr="00B319B0">
          <w:rPr>
            <w:sz w:val="20"/>
          </w:rPr>
          <w:tab/>
        </w:r>
        <w:r w:rsidRPr="00B319B0">
          <w:rPr>
            <w:spacing w:val="-5"/>
            <w:sz w:val="20"/>
          </w:rPr>
          <w:t>17</w:t>
        </w:r>
      </w:hyperlink>
    </w:p>
    <w:p w14:paraId="62F4A958" w14:textId="77777777" w:rsidR="00365FA4" w:rsidRPr="00B319B0" w:rsidRDefault="009D2DE8">
      <w:pPr>
        <w:pStyle w:val="Paragrafoelenco"/>
        <w:numPr>
          <w:ilvl w:val="2"/>
          <w:numId w:val="13"/>
        </w:numPr>
        <w:tabs>
          <w:tab w:val="left" w:pos="1411"/>
          <w:tab w:val="right" w:leader="dot" w:pos="10384"/>
        </w:tabs>
        <w:spacing w:before="1" w:line="243" w:lineRule="exact"/>
        <w:rPr>
          <w:sz w:val="20"/>
        </w:rPr>
      </w:pPr>
      <w:hyperlink w:anchor="_bookmark58" w:history="1">
        <w:r w:rsidRPr="00B319B0">
          <w:rPr>
            <w:sz w:val="20"/>
          </w:rPr>
          <w:t>Monitoraggio</w:t>
        </w:r>
        <w:r w:rsidRPr="00B319B0">
          <w:rPr>
            <w:spacing w:val="-10"/>
            <w:sz w:val="20"/>
          </w:rPr>
          <w:t xml:space="preserve"> </w:t>
        </w:r>
        <w:r w:rsidRPr="00B319B0">
          <w:rPr>
            <w:sz w:val="20"/>
          </w:rPr>
          <w:t>periodico</w:t>
        </w:r>
        <w:r w:rsidRPr="00B319B0">
          <w:rPr>
            <w:spacing w:val="-9"/>
            <w:sz w:val="20"/>
          </w:rPr>
          <w:t xml:space="preserve"> </w:t>
        </w:r>
        <w:r w:rsidRPr="00B319B0">
          <w:rPr>
            <w:sz w:val="20"/>
          </w:rPr>
          <w:t>del</w:t>
        </w:r>
        <w:r w:rsidRPr="00B319B0">
          <w:rPr>
            <w:spacing w:val="-10"/>
            <w:sz w:val="20"/>
          </w:rPr>
          <w:t xml:space="preserve"> </w:t>
        </w:r>
        <w:r w:rsidRPr="00B319B0">
          <w:rPr>
            <w:sz w:val="20"/>
          </w:rPr>
          <w:t>rischio</w:t>
        </w:r>
        <w:r w:rsidRPr="00B319B0">
          <w:rPr>
            <w:spacing w:val="-9"/>
            <w:sz w:val="20"/>
          </w:rPr>
          <w:t xml:space="preserve"> </w:t>
        </w:r>
        <w:r w:rsidRPr="00B319B0">
          <w:rPr>
            <w:spacing w:val="-2"/>
            <w:sz w:val="20"/>
          </w:rPr>
          <w:t>frode</w:t>
        </w:r>
        <w:r w:rsidRPr="00B319B0">
          <w:rPr>
            <w:sz w:val="20"/>
          </w:rPr>
          <w:tab/>
        </w:r>
        <w:r w:rsidRPr="00B319B0">
          <w:rPr>
            <w:spacing w:val="-5"/>
            <w:sz w:val="20"/>
          </w:rPr>
          <w:t>18</w:t>
        </w:r>
      </w:hyperlink>
    </w:p>
    <w:p w14:paraId="62F4A959" w14:textId="77777777"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59" w:history="1">
        <w:r w:rsidRPr="00B319B0">
          <w:rPr>
            <w:sz w:val="20"/>
          </w:rPr>
          <w:t>Applicazione</w:t>
        </w:r>
        <w:r w:rsidRPr="00B319B0">
          <w:rPr>
            <w:spacing w:val="-8"/>
            <w:sz w:val="20"/>
          </w:rPr>
          <w:t xml:space="preserve"> </w:t>
        </w:r>
        <w:r w:rsidRPr="00B319B0">
          <w:rPr>
            <w:sz w:val="20"/>
          </w:rPr>
          <w:t>del</w:t>
        </w:r>
        <w:r w:rsidRPr="00B319B0">
          <w:rPr>
            <w:spacing w:val="-7"/>
            <w:sz w:val="20"/>
          </w:rPr>
          <w:t xml:space="preserve"> </w:t>
        </w:r>
        <w:r w:rsidRPr="00B319B0">
          <w:rPr>
            <w:sz w:val="20"/>
          </w:rPr>
          <w:t>Protocollo</w:t>
        </w:r>
        <w:r w:rsidRPr="00B319B0">
          <w:rPr>
            <w:spacing w:val="-6"/>
            <w:sz w:val="20"/>
          </w:rPr>
          <w:t xml:space="preserve"> </w:t>
        </w:r>
        <w:r w:rsidRPr="00B319B0">
          <w:rPr>
            <w:sz w:val="20"/>
          </w:rPr>
          <w:t>di</w:t>
        </w:r>
        <w:r w:rsidRPr="00B319B0">
          <w:rPr>
            <w:spacing w:val="-8"/>
            <w:sz w:val="20"/>
          </w:rPr>
          <w:t xml:space="preserve"> </w:t>
        </w:r>
        <w:r w:rsidRPr="00B319B0">
          <w:rPr>
            <w:sz w:val="20"/>
          </w:rPr>
          <w:t>Intesa</w:t>
        </w:r>
        <w:r w:rsidRPr="00B319B0">
          <w:rPr>
            <w:spacing w:val="-6"/>
            <w:sz w:val="20"/>
          </w:rPr>
          <w:t xml:space="preserve"> </w:t>
        </w:r>
        <w:r w:rsidRPr="00B319B0">
          <w:rPr>
            <w:sz w:val="20"/>
          </w:rPr>
          <w:t>con</w:t>
        </w:r>
        <w:r w:rsidRPr="00B319B0">
          <w:rPr>
            <w:spacing w:val="-6"/>
            <w:sz w:val="20"/>
          </w:rPr>
          <w:t xml:space="preserve"> </w:t>
        </w:r>
        <w:r w:rsidRPr="00B319B0">
          <w:rPr>
            <w:sz w:val="20"/>
          </w:rPr>
          <w:t>Guardia</w:t>
        </w:r>
        <w:r w:rsidRPr="00B319B0">
          <w:rPr>
            <w:spacing w:val="-7"/>
            <w:sz w:val="20"/>
          </w:rPr>
          <w:t xml:space="preserve"> </w:t>
        </w:r>
        <w:r w:rsidRPr="00B319B0">
          <w:rPr>
            <w:sz w:val="20"/>
          </w:rPr>
          <w:t>di</w:t>
        </w:r>
        <w:r w:rsidRPr="00B319B0">
          <w:rPr>
            <w:spacing w:val="-7"/>
            <w:sz w:val="20"/>
          </w:rPr>
          <w:t xml:space="preserve"> </w:t>
        </w:r>
        <w:r w:rsidRPr="00B319B0">
          <w:rPr>
            <w:spacing w:val="-2"/>
            <w:sz w:val="20"/>
          </w:rPr>
          <w:t>Finanza</w:t>
        </w:r>
        <w:r w:rsidRPr="00B319B0">
          <w:rPr>
            <w:sz w:val="20"/>
          </w:rPr>
          <w:tab/>
        </w:r>
        <w:r w:rsidRPr="00B319B0">
          <w:rPr>
            <w:spacing w:val="-5"/>
            <w:sz w:val="20"/>
          </w:rPr>
          <w:t>18</w:t>
        </w:r>
      </w:hyperlink>
    </w:p>
    <w:p w14:paraId="62F4A95A" w14:textId="77777777" w:rsidR="00365FA4" w:rsidRPr="00B319B0" w:rsidRDefault="009D2DE8">
      <w:pPr>
        <w:pStyle w:val="Paragrafoelenco"/>
        <w:numPr>
          <w:ilvl w:val="1"/>
          <w:numId w:val="13"/>
        </w:numPr>
        <w:tabs>
          <w:tab w:val="left" w:pos="1193"/>
          <w:tab w:val="right" w:leader="dot" w:pos="10387"/>
        </w:tabs>
        <w:spacing w:before="113"/>
        <w:rPr>
          <w:b/>
        </w:rPr>
      </w:pPr>
      <w:hyperlink w:anchor="_bookmark60" w:history="1">
        <w:r w:rsidRPr="00B319B0">
          <w:rPr>
            <w:b/>
          </w:rPr>
          <w:t>Fase</w:t>
        </w:r>
        <w:r w:rsidRPr="00B319B0">
          <w:rPr>
            <w:b/>
            <w:spacing w:val="54"/>
          </w:rPr>
          <w:t xml:space="preserve"> </w:t>
        </w:r>
        <w:r w:rsidRPr="00B319B0">
          <w:rPr>
            <w:b/>
          </w:rPr>
          <w:t>della</w:t>
        </w:r>
        <w:r w:rsidRPr="00B319B0">
          <w:rPr>
            <w:b/>
            <w:spacing w:val="54"/>
          </w:rPr>
          <w:t xml:space="preserve"> </w:t>
        </w:r>
        <w:r w:rsidRPr="00B319B0">
          <w:rPr>
            <w:b/>
            <w:spacing w:val="-2"/>
          </w:rPr>
          <w:t>“Individuazione”</w:t>
        </w:r>
        <w:r w:rsidRPr="00B319B0">
          <w:tab/>
        </w:r>
        <w:r w:rsidRPr="00B319B0">
          <w:rPr>
            <w:b/>
            <w:spacing w:val="-5"/>
          </w:rPr>
          <w:t>19</w:t>
        </w:r>
      </w:hyperlink>
    </w:p>
    <w:p w14:paraId="62F4A95B" w14:textId="77777777" w:rsidR="00365FA4" w:rsidRPr="00B319B0" w:rsidRDefault="009D2DE8">
      <w:pPr>
        <w:pStyle w:val="Paragrafoelenco"/>
        <w:numPr>
          <w:ilvl w:val="1"/>
          <w:numId w:val="13"/>
        </w:numPr>
        <w:tabs>
          <w:tab w:val="left" w:pos="1193"/>
          <w:tab w:val="right" w:leader="dot" w:pos="10387"/>
        </w:tabs>
        <w:spacing w:before="121"/>
        <w:rPr>
          <w:b/>
        </w:rPr>
      </w:pPr>
      <w:hyperlink w:anchor="_bookmark61" w:history="1">
        <w:r w:rsidRPr="00B319B0">
          <w:rPr>
            <w:b/>
            <w:w w:val="90"/>
          </w:rPr>
          <w:t>Fase</w:t>
        </w:r>
        <w:r w:rsidRPr="00B319B0">
          <w:rPr>
            <w:b/>
            <w:spacing w:val="5"/>
          </w:rPr>
          <w:t xml:space="preserve"> </w:t>
        </w:r>
        <w:r w:rsidRPr="00B319B0">
          <w:rPr>
            <w:b/>
            <w:w w:val="90"/>
          </w:rPr>
          <w:t>della</w:t>
        </w:r>
        <w:r w:rsidRPr="00B319B0">
          <w:rPr>
            <w:b/>
            <w:spacing w:val="9"/>
          </w:rPr>
          <w:t xml:space="preserve"> </w:t>
        </w:r>
        <w:r w:rsidRPr="00B319B0">
          <w:rPr>
            <w:b/>
            <w:w w:val="90"/>
          </w:rPr>
          <w:t>“Segnalazione</w:t>
        </w:r>
        <w:r w:rsidRPr="00B319B0">
          <w:rPr>
            <w:b/>
            <w:spacing w:val="13"/>
          </w:rPr>
          <w:t xml:space="preserve"> </w:t>
        </w:r>
        <w:r w:rsidRPr="00B319B0">
          <w:rPr>
            <w:b/>
            <w:w w:val="90"/>
          </w:rPr>
          <w:t>e</w:t>
        </w:r>
        <w:r w:rsidRPr="00B319B0">
          <w:rPr>
            <w:b/>
            <w:spacing w:val="4"/>
          </w:rPr>
          <w:t xml:space="preserve"> </w:t>
        </w:r>
        <w:r w:rsidRPr="00B319B0">
          <w:rPr>
            <w:b/>
            <w:spacing w:val="-2"/>
            <w:w w:val="90"/>
          </w:rPr>
          <w:t>indagine”</w:t>
        </w:r>
        <w:r w:rsidRPr="00B319B0">
          <w:tab/>
        </w:r>
        <w:r w:rsidRPr="00B319B0">
          <w:rPr>
            <w:b/>
            <w:spacing w:val="-5"/>
          </w:rPr>
          <w:t>19</w:t>
        </w:r>
      </w:hyperlink>
    </w:p>
    <w:p w14:paraId="62F4A95C" w14:textId="77777777" w:rsidR="00365FA4" w:rsidRPr="00B319B0" w:rsidRDefault="009D2DE8">
      <w:pPr>
        <w:pStyle w:val="Paragrafoelenco"/>
        <w:numPr>
          <w:ilvl w:val="2"/>
          <w:numId w:val="13"/>
        </w:numPr>
        <w:tabs>
          <w:tab w:val="left" w:pos="1411"/>
          <w:tab w:val="right" w:leader="dot" w:pos="10384"/>
        </w:tabs>
        <w:spacing w:before="4" w:line="243" w:lineRule="exact"/>
        <w:rPr>
          <w:sz w:val="20"/>
        </w:rPr>
      </w:pPr>
      <w:hyperlink w:anchor="_bookmark62" w:history="1">
        <w:r w:rsidRPr="00B319B0">
          <w:rPr>
            <w:sz w:val="20"/>
          </w:rPr>
          <w:t>L’istituto</w:t>
        </w:r>
        <w:r w:rsidRPr="00B319B0">
          <w:rPr>
            <w:spacing w:val="-6"/>
            <w:sz w:val="20"/>
          </w:rPr>
          <w:t xml:space="preserve"> </w:t>
        </w:r>
        <w:r w:rsidRPr="00B319B0">
          <w:rPr>
            <w:sz w:val="20"/>
          </w:rPr>
          <w:t>del</w:t>
        </w:r>
        <w:r w:rsidRPr="00B319B0">
          <w:rPr>
            <w:spacing w:val="-7"/>
            <w:sz w:val="20"/>
          </w:rPr>
          <w:t xml:space="preserve"> </w:t>
        </w:r>
        <w:r w:rsidRPr="00B319B0">
          <w:rPr>
            <w:spacing w:val="-2"/>
            <w:sz w:val="20"/>
          </w:rPr>
          <w:t>Whistleblowing</w:t>
        </w:r>
        <w:r w:rsidRPr="00B319B0">
          <w:rPr>
            <w:sz w:val="20"/>
          </w:rPr>
          <w:tab/>
        </w:r>
        <w:r w:rsidRPr="00B319B0">
          <w:rPr>
            <w:spacing w:val="-7"/>
            <w:sz w:val="20"/>
          </w:rPr>
          <w:t>20</w:t>
        </w:r>
      </w:hyperlink>
    </w:p>
    <w:p w14:paraId="62F4A95D" w14:textId="10618C81" w:rsidR="00365FA4" w:rsidRPr="00B319B0" w:rsidRDefault="009D2DE8">
      <w:pPr>
        <w:pStyle w:val="Paragrafoelenco"/>
        <w:numPr>
          <w:ilvl w:val="2"/>
          <w:numId w:val="13"/>
        </w:numPr>
        <w:tabs>
          <w:tab w:val="left" w:pos="1411"/>
          <w:tab w:val="right" w:leader="dot" w:pos="10384"/>
        </w:tabs>
        <w:spacing w:line="243" w:lineRule="exact"/>
        <w:rPr>
          <w:sz w:val="20"/>
        </w:rPr>
      </w:pPr>
      <w:hyperlink w:anchor="_bookmark63" w:history="1">
        <w:r w:rsidRPr="00B319B0">
          <w:rPr>
            <w:sz w:val="20"/>
          </w:rPr>
          <w:t>Compilazione</w:t>
        </w:r>
        <w:r w:rsidRPr="00B319B0">
          <w:rPr>
            <w:spacing w:val="-10"/>
            <w:sz w:val="20"/>
          </w:rPr>
          <w:t xml:space="preserve"> </w:t>
        </w:r>
        <w:r w:rsidRPr="00B319B0">
          <w:rPr>
            <w:sz w:val="20"/>
          </w:rPr>
          <w:t>del</w:t>
        </w:r>
        <w:r w:rsidRPr="00B319B0">
          <w:rPr>
            <w:spacing w:val="-4"/>
            <w:sz w:val="20"/>
          </w:rPr>
          <w:t xml:space="preserve"> </w:t>
        </w:r>
        <w:r w:rsidRPr="00B319B0">
          <w:rPr>
            <w:sz w:val="20"/>
          </w:rPr>
          <w:t>Registro</w:t>
        </w:r>
        <w:r w:rsidRPr="00B319B0">
          <w:rPr>
            <w:spacing w:val="-9"/>
            <w:sz w:val="20"/>
          </w:rPr>
          <w:t xml:space="preserve"> </w:t>
        </w:r>
        <w:r w:rsidRPr="00B319B0">
          <w:rPr>
            <w:sz w:val="20"/>
          </w:rPr>
          <w:t>controlli</w:t>
        </w:r>
        <w:r w:rsidR="00C7008D" w:rsidRPr="00B319B0">
          <w:rPr>
            <w:sz w:val="20"/>
          </w:rPr>
          <w:t xml:space="preserve"> sul sistema informativo Regis</w:t>
        </w:r>
        <w:r w:rsidRPr="00B319B0">
          <w:rPr>
            <w:sz w:val="20"/>
          </w:rPr>
          <w:tab/>
        </w:r>
        <w:r w:rsidRPr="00B319B0">
          <w:rPr>
            <w:spacing w:val="-5"/>
            <w:sz w:val="20"/>
          </w:rPr>
          <w:t>20</w:t>
        </w:r>
      </w:hyperlink>
    </w:p>
    <w:p w14:paraId="62F4A95E" w14:textId="77777777" w:rsidR="00365FA4" w:rsidRPr="00B319B0" w:rsidRDefault="009D2DE8">
      <w:pPr>
        <w:pStyle w:val="Paragrafoelenco"/>
        <w:numPr>
          <w:ilvl w:val="1"/>
          <w:numId w:val="13"/>
        </w:numPr>
        <w:tabs>
          <w:tab w:val="left" w:pos="1193"/>
          <w:tab w:val="right" w:leader="dot" w:pos="10387"/>
        </w:tabs>
        <w:spacing w:before="114"/>
        <w:rPr>
          <w:b/>
        </w:rPr>
      </w:pPr>
      <w:hyperlink w:anchor="_bookmark64" w:history="1">
        <w:r w:rsidRPr="00B319B0">
          <w:rPr>
            <w:b/>
            <w:spacing w:val="-6"/>
          </w:rPr>
          <w:t>Fase</w:t>
        </w:r>
        <w:r w:rsidRPr="00B319B0">
          <w:rPr>
            <w:b/>
            <w:spacing w:val="-2"/>
          </w:rPr>
          <w:t xml:space="preserve"> </w:t>
        </w:r>
        <w:r w:rsidRPr="00B319B0">
          <w:rPr>
            <w:b/>
            <w:spacing w:val="-6"/>
          </w:rPr>
          <w:t>della</w:t>
        </w:r>
        <w:r w:rsidRPr="00B319B0">
          <w:rPr>
            <w:b/>
            <w:spacing w:val="-2"/>
          </w:rPr>
          <w:t xml:space="preserve"> </w:t>
        </w:r>
        <w:r w:rsidRPr="00B319B0">
          <w:rPr>
            <w:b/>
            <w:spacing w:val="-6"/>
          </w:rPr>
          <w:t>“Implementazione</w:t>
        </w:r>
        <w:r w:rsidRPr="00B319B0">
          <w:rPr>
            <w:b/>
            <w:spacing w:val="-1"/>
          </w:rPr>
          <w:t xml:space="preserve"> </w:t>
        </w:r>
        <w:r w:rsidRPr="00B319B0">
          <w:rPr>
            <w:b/>
            <w:spacing w:val="-6"/>
          </w:rPr>
          <w:t>delle</w:t>
        </w:r>
        <w:r w:rsidRPr="00B319B0">
          <w:rPr>
            <w:b/>
            <w:spacing w:val="-2"/>
          </w:rPr>
          <w:t xml:space="preserve"> </w:t>
        </w:r>
        <w:r w:rsidRPr="00B319B0">
          <w:rPr>
            <w:b/>
            <w:spacing w:val="-6"/>
          </w:rPr>
          <w:t>azioni</w:t>
        </w:r>
        <w:r w:rsidRPr="00B319B0">
          <w:rPr>
            <w:b/>
            <w:spacing w:val="1"/>
          </w:rPr>
          <w:t xml:space="preserve"> </w:t>
        </w:r>
        <w:r w:rsidRPr="00B319B0">
          <w:rPr>
            <w:b/>
            <w:spacing w:val="-6"/>
          </w:rPr>
          <w:t>correttive”</w:t>
        </w:r>
        <w:r w:rsidRPr="00B319B0">
          <w:tab/>
        </w:r>
        <w:r w:rsidRPr="00B319B0">
          <w:rPr>
            <w:b/>
            <w:spacing w:val="-5"/>
          </w:rPr>
          <w:t>20</w:t>
        </w:r>
      </w:hyperlink>
    </w:p>
    <w:p w14:paraId="62F4A95F" w14:textId="77777777" w:rsidR="00365FA4" w:rsidRPr="00B319B0" w:rsidRDefault="009D2DE8">
      <w:pPr>
        <w:pStyle w:val="Paragrafoelenco"/>
        <w:numPr>
          <w:ilvl w:val="2"/>
          <w:numId w:val="13"/>
        </w:numPr>
        <w:tabs>
          <w:tab w:val="left" w:pos="1411"/>
          <w:tab w:val="right" w:leader="dot" w:pos="10384"/>
        </w:tabs>
        <w:spacing w:before="5"/>
        <w:rPr>
          <w:sz w:val="20"/>
        </w:rPr>
      </w:pPr>
      <w:hyperlink w:anchor="_bookmark65" w:history="1">
        <w:r w:rsidRPr="00B319B0">
          <w:rPr>
            <w:w w:val="90"/>
            <w:sz w:val="20"/>
          </w:rPr>
          <w:t>Coordinamento</w:t>
        </w:r>
        <w:r w:rsidRPr="00B319B0">
          <w:rPr>
            <w:spacing w:val="39"/>
            <w:sz w:val="20"/>
          </w:rPr>
          <w:t xml:space="preserve"> </w:t>
        </w:r>
        <w:r w:rsidRPr="00B319B0">
          <w:rPr>
            <w:w w:val="90"/>
            <w:sz w:val="20"/>
          </w:rPr>
          <w:t>con</w:t>
        </w:r>
        <w:r w:rsidRPr="00B319B0">
          <w:rPr>
            <w:spacing w:val="38"/>
            <w:sz w:val="20"/>
          </w:rPr>
          <w:t xml:space="preserve"> </w:t>
        </w:r>
        <w:r w:rsidRPr="00B319B0">
          <w:rPr>
            <w:w w:val="90"/>
            <w:sz w:val="20"/>
          </w:rPr>
          <w:t>la</w:t>
        </w:r>
        <w:r w:rsidRPr="00B319B0">
          <w:rPr>
            <w:spacing w:val="37"/>
            <w:sz w:val="20"/>
          </w:rPr>
          <w:t xml:space="preserve"> </w:t>
        </w:r>
        <w:r w:rsidRPr="00B319B0">
          <w:rPr>
            <w:w w:val="90"/>
            <w:sz w:val="20"/>
          </w:rPr>
          <w:t>prevenzione</w:t>
        </w:r>
        <w:r w:rsidRPr="00B319B0">
          <w:rPr>
            <w:spacing w:val="37"/>
            <w:sz w:val="20"/>
          </w:rPr>
          <w:t xml:space="preserve"> </w:t>
        </w:r>
        <w:r w:rsidRPr="00B319B0">
          <w:rPr>
            <w:w w:val="90"/>
            <w:sz w:val="20"/>
          </w:rPr>
          <w:t>del</w:t>
        </w:r>
        <w:r w:rsidRPr="00B319B0">
          <w:rPr>
            <w:spacing w:val="32"/>
            <w:sz w:val="20"/>
          </w:rPr>
          <w:t xml:space="preserve"> </w:t>
        </w:r>
        <w:r w:rsidRPr="00B319B0">
          <w:rPr>
            <w:spacing w:val="-2"/>
            <w:w w:val="90"/>
            <w:sz w:val="20"/>
          </w:rPr>
          <w:t>riciclaggio</w:t>
        </w:r>
        <w:r w:rsidRPr="00B319B0">
          <w:rPr>
            <w:sz w:val="20"/>
          </w:rPr>
          <w:tab/>
        </w:r>
        <w:r w:rsidRPr="00B319B0">
          <w:rPr>
            <w:spacing w:val="-5"/>
            <w:sz w:val="20"/>
          </w:rPr>
          <w:t>21</w:t>
        </w:r>
      </w:hyperlink>
    </w:p>
    <w:p w14:paraId="62F4A960" w14:textId="77777777" w:rsidR="00365FA4" w:rsidRPr="00B319B0" w:rsidRDefault="009D2DE8">
      <w:pPr>
        <w:pStyle w:val="Paragrafoelenco"/>
        <w:numPr>
          <w:ilvl w:val="0"/>
          <w:numId w:val="13"/>
        </w:numPr>
        <w:tabs>
          <w:tab w:val="left" w:pos="751"/>
          <w:tab w:val="right" w:leader="dot" w:pos="10387"/>
        </w:tabs>
        <w:spacing w:before="117"/>
        <w:ind w:hanging="444"/>
        <w:rPr>
          <w:b/>
          <w:i/>
          <w:sz w:val="24"/>
        </w:rPr>
      </w:pPr>
      <w:hyperlink w:anchor="_bookmark66" w:history="1">
        <w:r w:rsidRPr="00B319B0">
          <w:rPr>
            <w:b/>
            <w:i/>
            <w:sz w:val="24"/>
          </w:rPr>
          <w:t>La</w:t>
        </w:r>
        <w:r w:rsidRPr="00B319B0">
          <w:rPr>
            <w:b/>
            <w:i/>
            <w:spacing w:val="-7"/>
            <w:sz w:val="24"/>
          </w:rPr>
          <w:t xml:space="preserve"> </w:t>
        </w:r>
        <w:r w:rsidRPr="00B319B0">
          <w:rPr>
            <w:b/>
            <w:i/>
            <w:sz w:val="24"/>
          </w:rPr>
          <w:t>valutazione</w:t>
        </w:r>
        <w:r w:rsidRPr="00B319B0">
          <w:rPr>
            <w:b/>
            <w:i/>
            <w:spacing w:val="-8"/>
            <w:sz w:val="24"/>
          </w:rPr>
          <w:t xml:space="preserve"> </w:t>
        </w:r>
        <w:r w:rsidRPr="00B319B0">
          <w:rPr>
            <w:b/>
            <w:i/>
            <w:sz w:val="24"/>
          </w:rPr>
          <w:t>del</w:t>
        </w:r>
        <w:r w:rsidRPr="00B319B0">
          <w:rPr>
            <w:b/>
            <w:i/>
            <w:spacing w:val="-7"/>
            <w:sz w:val="24"/>
          </w:rPr>
          <w:t xml:space="preserve"> </w:t>
        </w:r>
        <w:r w:rsidRPr="00B319B0">
          <w:rPr>
            <w:b/>
            <w:i/>
            <w:sz w:val="24"/>
          </w:rPr>
          <w:t>rischio</w:t>
        </w:r>
        <w:r w:rsidRPr="00B319B0">
          <w:rPr>
            <w:b/>
            <w:i/>
            <w:spacing w:val="-3"/>
            <w:sz w:val="24"/>
          </w:rPr>
          <w:t xml:space="preserve"> </w:t>
        </w:r>
        <w:r w:rsidRPr="00B319B0">
          <w:rPr>
            <w:b/>
            <w:i/>
            <w:sz w:val="24"/>
          </w:rPr>
          <w:t>frode</w:t>
        </w:r>
        <w:r w:rsidRPr="00B319B0">
          <w:rPr>
            <w:b/>
            <w:i/>
            <w:spacing w:val="-7"/>
            <w:sz w:val="24"/>
          </w:rPr>
          <w:t xml:space="preserve"> </w:t>
        </w:r>
        <w:r w:rsidRPr="00B319B0">
          <w:rPr>
            <w:b/>
            <w:i/>
            <w:spacing w:val="-4"/>
            <w:sz w:val="24"/>
          </w:rPr>
          <w:t>PNRR</w:t>
        </w:r>
        <w:r w:rsidRPr="00B319B0">
          <w:rPr>
            <w:b/>
            <w:i/>
            <w:sz w:val="24"/>
          </w:rPr>
          <w:tab/>
        </w:r>
        <w:r w:rsidRPr="00B319B0">
          <w:rPr>
            <w:b/>
            <w:i/>
            <w:spacing w:val="-7"/>
            <w:sz w:val="24"/>
          </w:rPr>
          <w:t>22</w:t>
        </w:r>
      </w:hyperlink>
    </w:p>
    <w:p w14:paraId="62F4A961" w14:textId="77777777" w:rsidR="00365FA4" w:rsidRPr="00B319B0" w:rsidRDefault="009D2DE8">
      <w:pPr>
        <w:pStyle w:val="Paragrafoelenco"/>
        <w:numPr>
          <w:ilvl w:val="1"/>
          <w:numId w:val="13"/>
        </w:numPr>
        <w:tabs>
          <w:tab w:val="left" w:pos="1193"/>
          <w:tab w:val="right" w:leader="dot" w:pos="10387"/>
        </w:tabs>
        <w:spacing w:before="119"/>
        <w:rPr>
          <w:b/>
        </w:rPr>
      </w:pPr>
      <w:hyperlink w:anchor="_bookmark67" w:history="1">
        <w:r w:rsidRPr="00B319B0">
          <w:rPr>
            <w:b/>
            <w:spacing w:val="-6"/>
          </w:rPr>
          <w:t>Ruolo</w:t>
        </w:r>
        <w:r w:rsidRPr="00B319B0">
          <w:rPr>
            <w:b/>
            <w:spacing w:val="-3"/>
          </w:rPr>
          <w:t xml:space="preserve"> </w:t>
        </w:r>
        <w:r w:rsidRPr="00B319B0">
          <w:rPr>
            <w:b/>
            <w:spacing w:val="-6"/>
          </w:rPr>
          <w:t>del</w:t>
        </w:r>
        <w:r w:rsidRPr="00B319B0">
          <w:rPr>
            <w:b/>
          </w:rPr>
          <w:t xml:space="preserve"> </w:t>
        </w:r>
        <w:r w:rsidRPr="00B319B0">
          <w:rPr>
            <w:b/>
            <w:spacing w:val="-6"/>
          </w:rPr>
          <w:t>referente</w:t>
        </w:r>
        <w:r w:rsidRPr="00B319B0">
          <w:rPr>
            <w:b/>
          </w:rPr>
          <w:t xml:space="preserve"> </w:t>
        </w:r>
        <w:r w:rsidRPr="00B319B0">
          <w:rPr>
            <w:b/>
            <w:spacing w:val="-6"/>
          </w:rPr>
          <w:t>antifrode</w:t>
        </w:r>
        <w:r w:rsidRPr="00B319B0">
          <w:rPr>
            <w:b/>
          </w:rPr>
          <w:tab/>
        </w:r>
        <w:r w:rsidRPr="00B319B0">
          <w:rPr>
            <w:b/>
            <w:spacing w:val="-5"/>
          </w:rPr>
          <w:t>22</w:t>
        </w:r>
      </w:hyperlink>
    </w:p>
    <w:p w14:paraId="62F4A962" w14:textId="77777777" w:rsidR="00365FA4" w:rsidRPr="00B319B0" w:rsidRDefault="009D2DE8">
      <w:pPr>
        <w:pStyle w:val="Paragrafoelenco"/>
        <w:numPr>
          <w:ilvl w:val="1"/>
          <w:numId w:val="13"/>
        </w:numPr>
        <w:tabs>
          <w:tab w:val="left" w:pos="1193"/>
          <w:tab w:val="right" w:leader="dot" w:pos="10387"/>
        </w:tabs>
        <w:spacing w:before="120"/>
        <w:rPr>
          <w:b/>
        </w:rPr>
      </w:pPr>
      <w:hyperlink w:anchor="_bookmark68" w:history="1">
        <w:r w:rsidRPr="00B319B0">
          <w:rPr>
            <w:b/>
          </w:rPr>
          <w:t>Autovalutazione</w:t>
        </w:r>
        <w:r w:rsidRPr="00B319B0">
          <w:rPr>
            <w:b/>
            <w:spacing w:val="33"/>
          </w:rPr>
          <w:t xml:space="preserve"> </w:t>
        </w:r>
        <w:r w:rsidRPr="00B319B0">
          <w:rPr>
            <w:b/>
          </w:rPr>
          <w:t>del</w:t>
        </w:r>
        <w:r w:rsidRPr="00B319B0">
          <w:rPr>
            <w:b/>
            <w:spacing w:val="29"/>
          </w:rPr>
          <w:t xml:space="preserve"> </w:t>
        </w:r>
        <w:r w:rsidRPr="00B319B0">
          <w:rPr>
            <w:b/>
          </w:rPr>
          <w:t>rischio</w:t>
        </w:r>
        <w:r w:rsidRPr="00B319B0">
          <w:rPr>
            <w:b/>
            <w:spacing w:val="31"/>
          </w:rPr>
          <w:t xml:space="preserve"> </w:t>
        </w:r>
        <w:r w:rsidRPr="00B319B0">
          <w:rPr>
            <w:b/>
          </w:rPr>
          <w:t>di</w:t>
        </w:r>
        <w:r w:rsidRPr="00B319B0">
          <w:rPr>
            <w:b/>
            <w:spacing w:val="30"/>
          </w:rPr>
          <w:t xml:space="preserve"> </w:t>
        </w:r>
        <w:r w:rsidRPr="00B319B0">
          <w:rPr>
            <w:b/>
            <w:spacing w:val="-2"/>
          </w:rPr>
          <w:t>frode</w:t>
        </w:r>
        <w:r w:rsidRPr="00B319B0">
          <w:rPr>
            <w:b/>
          </w:rPr>
          <w:tab/>
        </w:r>
        <w:r w:rsidRPr="00B319B0">
          <w:rPr>
            <w:b/>
            <w:spacing w:val="-5"/>
          </w:rPr>
          <w:t>22</w:t>
        </w:r>
      </w:hyperlink>
    </w:p>
    <w:p w14:paraId="62F4A963" w14:textId="77777777" w:rsidR="00365FA4" w:rsidRPr="00B319B0" w:rsidRDefault="00365FA4">
      <w:pPr>
        <w:pStyle w:val="Corpotesto"/>
        <w:rPr>
          <w:b/>
          <w:sz w:val="22"/>
        </w:rPr>
      </w:pPr>
    </w:p>
    <w:p w14:paraId="62F4A964" w14:textId="77777777" w:rsidR="00365FA4" w:rsidRPr="00B319B0" w:rsidRDefault="00365FA4">
      <w:pPr>
        <w:pStyle w:val="Corpotesto"/>
        <w:rPr>
          <w:b/>
          <w:sz w:val="22"/>
        </w:rPr>
      </w:pPr>
    </w:p>
    <w:p w14:paraId="62F4A965" w14:textId="77777777" w:rsidR="00365FA4" w:rsidRPr="00B319B0" w:rsidRDefault="00365FA4">
      <w:pPr>
        <w:pStyle w:val="Corpotesto"/>
        <w:rPr>
          <w:b/>
          <w:sz w:val="22"/>
        </w:rPr>
      </w:pPr>
    </w:p>
    <w:p w14:paraId="62F4A966" w14:textId="77777777" w:rsidR="00365FA4" w:rsidRPr="00B319B0" w:rsidRDefault="00365FA4">
      <w:pPr>
        <w:pStyle w:val="Corpotesto"/>
        <w:rPr>
          <w:b/>
          <w:sz w:val="22"/>
        </w:rPr>
      </w:pPr>
    </w:p>
    <w:p w14:paraId="62F4A967" w14:textId="77777777" w:rsidR="00365FA4" w:rsidRPr="00B319B0" w:rsidRDefault="00365FA4">
      <w:pPr>
        <w:pStyle w:val="Corpotesto"/>
        <w:rPr>
          <w:b/>
          <w:sz w:val="22"/>
        </w:rPr>
      </w:pPr>
    </w:p>
    <w:p w14:paraId="62F4A968" w14:textId="77777777" w:rsidR="00365FA4" w:rsidRPr="00B319B0" w:rsidRDefault="00365FA4">
      <w:pPr>
        <w:pStyle w:val="Corpotesto"/>
        <w:rPr>
          <w:b/>
          <w:sz w:val="22"/>
        </w:rPr>
      </w:pPr>
    </w:p>
    <w:p w14:paraId="62F4A969" w14:textId="77777777" w:rsidR="00365FA4" w:rsidRPr="00B319B0" w:rsidRDefault="00365FA4">
      <w:pPr>
        <w:pStyle w:val="Corpotesto"/>
        <w:rPr>
          <w:b/>
          <w:sz w:val="22"/>
        </w:rPr>
      </w:pPr>
    </w:p>
    <w:p w14:paraId="62F4A96A" w14:textId="77777777" w:rsidR="00365FA4" w:rsidRPr="00B319B0" w:rsidRDefault="00365FA4">
      <w:pPr>
        <w:pStyle w:val="Corpotesto"/>
        <w:rPr>
          <w:b/>
          <w:sz w:val="22"/>
        </w:rPr>
      </w:pPr>
    </w:p>
    <w:p w14:paraId="62F4A96B" w14:textId="77777777" w:rsidR="00365FA4" w:rsidRPr="00B319B0" w:rsidRDefault="00365FA4">
      <w:pPr>
        <w:pStyle w:val="Corpotesto"/>
        <w:rPr>
          <w:b/>
          <w:sz w:val="22"/>
        </w:rPr>
      </w:pPr>
    </w:p>
    <w:p w14:paraId="62F4A96C" w14:textId="77777777" w:rsidR="00365FA4" w:rsidRPr="00B319B0" w:rsidRDefault="00365FA4">
      <w:pPr>
        <w:pStyle w:val="Corpotesto"/>
        <w:rPr>
          <w:b/>
          <w:sz w:val="22"/>
        </w:rPr>
      </w:pPr>
    </w:p>
    <w:p w14:paraId="62F4A96D" w14:textId="77777777" w:rsidR="00365FA4" w:rsidRPr="00B319B0" w:rsidRDefault="00365FA4">
      <w:pPr>
        <w:pStyle w:val="Corpotesto"/>
        <w:rPr>
          <w:b/>
          <w:sz w:val="22"/>
        </w:rPr>
      </w:pPr>
    </w:p>
    <w:p w14:paraId="62F4A96E" w14:textId="77777777" w:rsidR="00365FA4" w:rsidRPr="00B319B0" w:rsidRDefault="00365FA4">
      <w:pPr>
        <w:pStyle w:val="Corpotesto"/>
        <w:rPr>
          <w:b/>
          <w:sz w:val="22"/>
        </w:rPr>
      </w:pPr>
    </w:p>
    <w:p w14:paraId="62F4A96F" w14:textId="77777777" w:rsidR="00365FA4" w:rsidRPr="00B319B0" w:rsidRDefault="00365FA4">
      <w:pPr>
        <w:pStyle w:val="Corpotesto"/>
        <w:rPr>
          <w:b/>
          <w:sz w:val="22"/>
        </w:rPr>
      </w:pPr>
    </w:p>
    <w:p w14:paraId="62F4A970" w14:textId="77777777" w:rsidR="00365FA4" w:rsidRPr="00B319B0" w:rsidRDefault="00365FA4">
      <w:pPr>
        <w:pStyle w:val="Corpotesto"/>
        <w:rPr>
          <w:b/>
          <w:sz w:val="22"/>
        </w:rPr>
      </w:pPr>
    </w:p>
    <w:p w14:paraId="62F4A971" w14:textId="77777777" w:rsidR="00365FA4" w:rsidRPr="00B319B0" w:rsidRDefault="00365FA4">
      <w:pPr>
        <w:pStyle w:val="Corpotesto"/>
        <w:rPr>
          <w:b/>
          <w:sz w:val="22"/>
        </w:rPr>
      </w:pPr>
    </w:p>
    <w:p w14:paraId="62F4A972" w14:textId="77777777" w:rsidR="00365FA4" w:rsidRPr="00B319B0" w:rsidRDefault="00365FA4">
      <w:pPr>
        <w:pStyle w:val="Corpotesto"/>
        <w:rPr>
          <w:b/>
          <w:sz w:val="22"/>
        </w:rPr>
      </w:pPr>
    </w:p>
    <w:p w14:paraId="62F4A973" w14:textId="77777777" w:rsidR="00365FA4" w:rsidRPr="00B319B0" w:rsidRDefault="00365FA4">
      <w:pPr>
        <w:pStyle w:val="Corpotesto"/>
        <w:spacing w:before="7"/>
        <w:rPr>
          <w:b/>
          <w:sz w:val="22"/>
        </w:rPr>
      </w:pPr>
    </w:p>
    <w:p w14:paraId="62F4A974" w14:textId="77777777" w:rsidR="00365FA4" w:rsidRPr="00B319B0" w:rsidRDefault="009D2DE8">
      <w:pPr>
        <w:ind w:right="202"/>
        <w:jc w:val="right"/>
      </w:pPr>
      <w:r w:rsidRPr="00B319B0">
        <w:rPr>
          <w:spacing w:val="-10"/>
        </w:rPr>
        <w:t>2</w:t>
      </w:r>
    </w:p>
    <w:p w14:paraId="62F4A975" w14:textId="77777777" w:rsidR="00365FA4" w:rsidRPr="00B319B0" w:rsidRDefault="00365FA4">
      <w:pPr>
        <w:jc w:val="right"/>
        <w:sectPr w:rsidR="00365FA4" w:rsidRPr="00B319B0">
          <w:headerReference w:type="default" r:id="rId16"/>
          <w:footerReference w:type="default" r:id="rId17"/>
          <w:pgSz w:w="11900" w:h="16860"/>
          <w:pgMar w:top="1820" w:right="708" w:bottom="280" w:left="708" w:header="527" w:footer="0" w:gutter="0"/>
          <w:cols w:space="720"/>
        </w:sectPr>
      </w:pPr>
    </w:p>
    <w:p w14:paraId="62F4A976" w14:textId="77777777" w:rsidR="00365FA4" w:rsidRPr="00B319B0" w:rsidRDefault="009D2DE8">
      <w:pPr>
        <w:pStyle w:val="Titolo3"/>
        <w:numPr>
          <w:ilvl w:val="0"/>
          <w:numId w:val="12"/>
        </w:numPr>
        <w:tabs>
          <w:tab w:val="left" w:pos="568"/>
        </w:tabs>
        <w:ind w:hanging="427"/>
      </w:pPr>
      <w:bookmarkStart w:id="0" w:name="_bookmark48"/>
      <w:bookmarkEnd w:id="0"/>
      <w:r w:rsidRPr="00B319B0">
        <w:rPr>
          <w:color w:val="365F91"/>
        </w:rPr>
        <w:lastRenderedPageBreak/>
        <w:t>Definizioni</w:t>
      </w:r>
      <w:r w:rsidRPr="00B319B0">
        <w:rPr>
          <w:color w:val="365F91"/>
          <w:spacing w:val="-12"/>
        </w:rPr>
        <w:t xml:space="preserve"> </w:t>
      </w:r>
      <w:r w:rsidRPr="00B319B0">
        <w:rPr>
          <w:color w:val="365F91"/>
        </w:rPr>
        <w:t>e</w:t>
      </w:r>
      <w:r w:rsidRPr="00B319B0">
        <w:rPr>
          <w:color w:val="365F91"/>
          <w:spacing w:val="-17"/>
        </w:rPr>
        <w:t xml:space="preserve"> </w:t>
      </w:r>
      <w:r w:rsidRPr="00B319B0">
        <w:rPr>
          <w:color w:val="365F91"/>
          <w:spacing w:val="-2"/>
        </w:rPr>
        <w:t>acronimi</w:t>
      </w:r>
    </w:p>
    <w:p w14:paraId="62F4A977" w14:textId="481A4C6E" w:rsidR="00365FA4" w:rsidRPr="00B319B0" w:rsidRDefault="009D2DE8">
      <w:pPr>
        <w:pStyle w:val="Corpotesto"/>
        <w:spacing w:before="237"/>
        <w:ind w:left="141"/>
      </w:pPr>
      <w:r w:rsidRPr="00B319B0">
        <w:t>Al</w:t>
      </w:r>
      <w:r w:rsidRPr="00B319B0">
        <w:rPr>
          <w:spacing w:val="-8"/>
        </w:rPr>
        <w:t xml:space="preserve"> </w:t>
      </w:r>
      <w:r w:rsidRPr="00B319B0">
        <w:t>fine</w:t>
      </w:r>
      <w:r w:rsidRPr="00B319B0">
        <w:rPr>
          <w:spacing w:val="-11"/>
        </w:rPr>
        <w:t xml:space="preserve"> </w:t>
      </w:r>
      <w:r w:rsidRPr="00B319B0">
        <w:t>di</w:t>
      </w:r>
      <w:r w:rsidRPr="00B319B0">
        <w:rPr>
          <w:spacing w:val="-12"/>
        </w:rPr>
        <w:t xml:space="preserve"> </w:t>
      </w:r>
      <w:r w:rsidRPr="00B319B0">
        <w:t>agevolare</w:t>
      </w:r>
      <w:r w:rsidRPr="00B319B0">
        <w:rPr>
          <w:spacing w:val="-15"/>
        </w:rPr>
        <w:t xml:space="preserve"> </w:t>
      </w:r>
      <w:r w:rsidRPr="00B319B0">
        <w:t>la</w:t>
      </w:r>
      <w:r w:rsidRPr="00B319B0">
        <w:rPr>
          <w:spacing w:val="-15"/>
        </w:rPr>
        <w:t xml:space="preserve"> </w:t>
      </w:r>
      <w:r w:rsidRPr="00B319B0">
        <w:t>comprensione</w:t>
      </w:r>
      <w:r w:rsidRPr="00B319B0">
        <w:rPr>
          <w:spacing w:val="-9"/>
        </w:rPr>
        <w:t xml:space="preserve"> </w:t>
      </w:r>
      <w:r w:rsidRPr="00B319B0">
        <w:t>degli</w:t>
      </w:r>
      <w:r w:rsidRPr="00B319B0">
        <w:rPr>
          <w:spacing w:val="-6"/>
        </w:rPr>
        <w:t xml:space="preserve"> </w:t>
      </w:r>
      <w:r w:rsidRPr="00B319B0">
        <w:t>acronimi</w:t>
      </w:r>
      <w:r w:rsidRPr="00B319B0">
        <w:rPr>
          <w:spacing w:val="-5"/>
        </w:rPr>
        <w:t xml:space="preserve"> </w:t>
      </w:r>
      <w:r w:rsidRPr="00B319B0">
        <w:t>e</w:t>
      </w:r>
      <w:r w:rsidRPr="00B319B0">
        <w:rPr>
          <w:spacing w:val="-11"/>
        </w:rPr>
        <w:t xml:space="preserve"> </w:t>
      </w:r>
      <w:r w:rsidRPr="00B319B0">
        <w:t>dei</w:t>
      </w:r>
      <w:r w:rsidRPr="00B319B0">
        <w:rPr>
          <w:spacing w:val="-9"/>
        </w:rPr>
        <w:t xml:space="preserve"> </w:t>
      </w:r>
      <w:r w:rsidRPr="00B319B0">
        <w:t>termini</w:t>
      </w:r>
      <w:r w:rsidRPr="00B319B0">
        <w:rPr>
          <w:spacing w:val="-9"/>
        </w:rPr>
        <w:t xml:space="preserve"> </w:t>
      </w:r>
      <w:r w:rsidRPr="00B319B0">
        <w:t>ricorrenti</w:t>
      </w:r>
      <w:r w:rsidRPr="00B319B0">
        <w:rPr>
          <w:spacing w:val="-5"/>
        </w:rPr>
        <w:t xml:space="preserve"> </w:t>
      </w:r>
      <w:r w:rsidRPr="00B319B0">
        <w:t>nel</w:t>
      </w:r>
      <w:r w:rsidRPr="00B319B0">
        <w:rPr>
          <w:spacing w:val="-7"/>
        </w:rPr>
        <w:t xml:space="preserve"> </w:t>
      </w:r>
      <w:r w:rsidRPr="00B319B0">
        <w:t>presente</w:t>
      </w:r>
      <w:r w:rsidRPr="00B319B0">
        <w:rPr>
          <w:spacing w:val="-7"/>
        </w:rPr>
        <w:t xml:space="preserve"> </w:t>
      </w:r>
      <w:r w:rsidRPr="00B319B0">
        <w:t>documento, si</w:t>
      </w:r>
      <w:r w:rsidR="003A5A53" w:rsidRPr="00B319B0">
        <w:t xml:space="preserve"> </w:t>
      </w:r>
      <w:r w:rsidRPr="00B319B0">
        <w:t>riporta di seguito un elenco a titolo esemplificativo e non esaustivo:</w:t>
      </w:r>
    </w:p>
    <w:p w14:paraId="62F4A978" w14:textId="77777777" w:rsidR="00365FA4" w:rsidRPr="00B319B0" w:rsidRDefault="00365FA4">
      <w:pPr>
        <w:pStyle w:val="Corpotesto"/>
        <w:spacing w:before="7"/>
        <w:rPr>
          <w:sz w:val="12"/>
        </w:rPr>
      </w:pPr>
    </w:p>
    <w:p w14:paraId="62F4A979" w14:textId="77777777" w:rsidR="00365FA4" w:rsidRPr="00B319B0" w:rsidRDefault="009D2DE8">
      <w:pPr>
        <w:pStyle w:val="Corpotesto"/>
        <w:ind w:left="141"/>
        <w:rPr>
          <w:sz w:val="20"/>
        </w:rPr>
      </w:pPr>
      <w:r w:rsidRPr="00B319B0">
        <w:rPr>
          <w:noProof/>
          <w:sz w:val="20"/>
        </w:rPr>
        <mc:AlternateContent>
          <mc:Choice Requires="wps">
            <w:drawing>
              <wp:inline distT="0" distB="0" distL="0" distR="0" wp14:anchorId="62F4AF3E" wp14:editId="62F4AF3F">
                <wp:extent cx="6108065" cy="388620"/>
                <wp:effectExtent l="0" t="0" r="0" b="0"/>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065" cy="388620"/>
                        </a:xfrm>
                        <a:prstGeom prst="rect">
                          <a:avLst/>
                        </a:prstGeom>
                        <a:solidFill>
                          <a:srgbClr val="2C74B5"/>
                        </a:solidFill>
                      </wps:spPr>
                      <wps:txbx>
                        <w:txbxContent>
                          <w:p w14:paraId="62F4B0B4" w14:textId="77777777" w:rsidR="00365FA4" w:rsidRDefault="00365FA4">
                            <w:pPr>
                              <w:pStyle w:val="Corpotesto"/>
                              <w:spacing w:before="12"/>
                              <w:rPr>
                                <w:color w:val="000000"/>
                                <w:sz w:val="20"/>
                              </w:rPr>
                            </w:pPr>
                          </w:p>
                          <w:p w14:paraId="62F4B0B5" w14:textId="77777777" w:rsidR="00365FA4" w:rsidRDefault="009D2DE8">
                            <w:pPr>
                              <w:tabs>
                                <w:tab w:val="left" w:pos="2520"/>
                              </w:tabs>
                              <w:spacing w:before="1"/>
                              <w:ind w:left="866"/>
                              <w:rPr>
                                <w:b/>
                                <w:color w:val="000000"/>
                                <w:sz w:val="20"/>
                              </w:rPr>
                            </w:pPr>
                            <w:r>
                              <w:rPr>
                                <w:b/>
                                <w:color w:val="FFFFFF"/>
                                <w:spacing w:val="-2"/>
                                <w:sz w:val="20"/>
                              </w:rPr>
                              <w:t>Termine</w:t>
                            </w:r>
                            <w:r>
                              <w:rPr>
                                <w:b/>
                                <w:color w:val="FFFFFF"/>
                                <w:sz w:val="20"/>
                              </w:rPr>
                              <w:tab/>
                            </w:r>
                            <w:r>
                              <w:rPr>
                                <w:b/>
                                <w:color w:val="FFFFFF"/>
                                <w:spacing w:val="-2"/>
                                <w:sz w:val="20"/>
                              </w:rPr>
                              <w:t>Descrizione</w:t>
                            </w:r>
                          </w:p>
                        </w:txbxContent>
                      </wps:txbx>
                      <wps:bodyPr wrap="square" lIns="0" tIns="0" rIns="0" bIns="0" rtlCol="0">
                        <a:noAutofit/>
                      </wps:bodyPr>
                    </wps:wsp>
                  </a:graphicData>
                </a:graphic>
              </wp:inline>
            </w:drawing>
          </mc:Choice>
          <mc:Fallback>
            <w:pict>
              <v:shapetype w14:anchorId="62F4AF3E" id="_x0000_t202" coordsize="21600,21600" o:spt="202" path="m,l,21600r21600,l21600,xe">
                <v:stroke joinstyle="miter"/>
                <v:path gradientshapeok="t" o:connecttype="rect"/>
              </v:shapetype>
              <v:shape id="Textbox 413" o:spid="_x0000_s1026" type="#_x0000_t202" style="width:480.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" fillcolor="#2c74b5" stroked="f">
                <v:textbox inset="0,0,0,0">
                  <w:txbxContent>
                    <w:p w14:paraId="62F4B0B4" w14:textId="77777777" w:rsidR="00365FA4" w:rsidRDefault="00365FA4">
                      <w:pPr>
                        <w:pStyle w:val="Corpotesto"/>
                        <w:spacing w:before="12"/>
                        <w:rPr>
                          <w:color w:val="000000"/>
                          <w:sz w:val="20"/>
                        </w:rPr>
                      </w:pPr>
                    </w:p>
                    <w:p w14:paraId="62F4B0B5" w14:textId="77777777" w:rsidR="00365FA4" w:rsidRDefault="009D2DE8">
                      <w:pPr>
                        <w:tabs>
                          <w:tab w:val="left" w:pos="2520"/>
                        </w:tabs>
                        <w:spacing w:before="1"/>
                        <w:ind w:left="866"/>
                        <w:rPr>
                          <w:b/>
                          <w:color w:val="000000"/>
                          <w:sz w:val="20"/>
                        </w:rPr>
                      </w:pPr>
                      <w:r>
                        <w:rPr>
                          <w:b/>
                          <w:color w:val="FFFFFF"/>
                          <w:spacing w:val="-2"/>
                          <w:sz w:val="20"/>
                        </w:rPr>
                        <w:t>Termine</w:t>
                      </w:r>
                      <w:r>
                        <w:rPr>
                          <w:b/>
                          <w:color w:val="FFFFFF"/>
                          <w:sz w:val="20"/>
                        </w:rPr>
                        <w:tab/>
                      </w:r>
                      <w:r>
                        <w:rPr>
                          <w:b/>
                          <w:color w:val="FFFFFF"/>
                          <w:spacing w:val="-2"/>
                          <w:sz w:val="20"/>
                        </w:rPr>
                        <w:t>Descrizione</w:t>
                      </w:r>
                    </w:p>
                  </w:txbxContent>
                </v:textbox>
                <w10:anchorlock/>
              </v:shape>
            </w:pict>
          </mc:Fallback>
        </mc:AlternateContent>
      </w:r>
    </w:p>
    <w:p w14:paraId="62F4A97A" w14:textId="77777777" w:rsidR="00365FA4" w:rsidRPr="00B319B0" w:rsidRDefault="00365FA4">
      <w:pPr>
        <w:pStyle w:val="Corpotesto"/>
        <w:rPr>
          <w:sz w:val="20"/>
        </w:rPr>
        <w:sectPr w:rsidR="00365FA4" w:rsidRPr="00B319B0">
          <w:headerReference w:type="default" r:id="rId18"/>
          <w:footerReference w:type="default" r:id="rId19"/>
          <w:pgSz w:w="11940" w:h="16860"/>
          <w:pgMar w:top="1460" w:right="992" w:bottom="1120" w:left="992" w:header="308" w:footer="927" w:gutter="0"/>
          <w:pgNumType w:start="3"/>
          <w:cols w:space="720"/>
        </w:sectPr>
      </w:pPr>
    </w:p>
    <w:p w14:paraId="62F4A97B" w14:textId="77777777" w:rsidR="00365FA4" w:rsidRPr="00B319B0" w:rsidRDefault="009D2DE8">
      <w:pPr>
        <w:spacing w:before="28"/>
        <w:ind w:left="273" w:right="304"/>
        <w:jc w:val="both"/>
        <w:rPr>
          <w:b/>
          <w:sz w:val="20"/>
        </w:rPr>
      </w:pPr>
      <w:r w:rsidRPr="00B319B0">
        <w:rPr>
          <w:b/>
          <w:spacing w:val="-2"/>
          <w:sz w:val="20"/>
        </w:rPr>
        <w:t xml:space="preserve">Amministrazioni </w:t>
      </w:r>
      <w:r w:rsidRPr="00B319B0">
        <w:rPr>
          <w:b/>
          <w:spacing w:val="-4"/>
          <w:sz w:val="20"/>
        </w:rPr>
        <w:t>centrali</w:t>
      </w:r>
      <w:r w:rsidRPr="00B319B0">
        <w:rPr>
          <w:b/>
          <w:spacing w:val="-9"/>
          <w:sz w:val="20"/>
        </w:rPr>
        <w:t xml:space="preserve"> </w:t>
      </w:r>
      <w:r w:rsidRPr="00B319B0">
        <w:rPr>
          <w:b/>
          <w:spacing w:val="-4"/>
          <w:sz w:val="20"/>
        </w:rPr>
        <w:t>titolari</w:t>
      </w:r>
      <w:r w:rsidRPr="00B319B0">
        <w:rPr>
          <w:b/>
          <w:spacing w:val="-8"/>
          <w:sz w:val="20"/>
        </w:rPr>
        <w:t xml:space="preserve"> </w:t>
      </w:r>
      <w:r w:rsidRPr="00B319B0">
        <w:rPr>
          <w:b/>
          <w:spacing w:val="-4"/>
          <w:sz w:val="20"/>
        </w:rPr>
        <w:t xml:space="preserve">di </w:t>
      </w:r>
      <w:r w:rsidRPr="00B319B0">
        <w:rPr>
          <w:b/>
          <w:sz w:val="20"/>
        </w:rPr>
        <w:t>Misure PNRR</w:t>
      </w:r>
    </w:p>
    <w:p w14:paraId="62F4A97C" w14:textId="77777777" w:rsidR="00365FA4" w:rsidRPr="00B319B0" w:rsidRDefault="00365FA4">
      <w:pPr>
        <w:pStyle w:val="Corpotesto"/>
        <w:rPr>
          <w:b/>
          <w:sz w:val="20"/>
        </w:rPr>
      </w:pPr>
    </w:p>
    <w:p w14:paraId="62F4A97D" w14:textId="77777777" w:rsidR="00365FA4" w:rsidRPr="00B319B0" w:rsidRDefault="00365FA4">
      <w:pPr>
        <w:pStyle w:val="Corpotesto"/>
        <w:spacing w:before="74"/>
        <w:rPr>
          <w:b/>
          <w:sz w:val="20"/>
        </w:rPr>
      </w:pPr>
    </w:p>
    <w:p w14:paraId="62F4A97E" w14:textId="77777777" w:rsidR="00365FA4" w:rsidRPr="00B319B0" w:rsidRDefault="009D2DE8">
      <w:pPr>
        <w:ind w:left="273"/>
        <w:rPr>
          <w:b/>
          <w:i/>
          <w:sz w:val="20"/>
        </w:rPr>
      </w:pPr>
      <w:proofErr w:type="spellStart"/>
      <w:r w:rsidRPr="00B319B0">
        <w:rPr>
          <w:b/>
          <w:i/>
          <w:spacing w:val="-4"/>
          <w:sz w:val="20"/>
        </w:rPr>
        <w:t>Arachne</w:t>
      </w:r>
      <w:proofErr w:type="spellEnd"/>
      <w:r w:rsidRPr="00B319B0">
        <w:rPr>
          <w:b/>
          <w:i/>
          <w:spacing w:val="-4"/>
          <w:sz w:val="20"/>
        </w:rPr>
        <w:t xml:space="preserve"> IT</w:t>
      </w:r>
      <w:r w:rsidRPr="00B319B0">
        <w:rPr>
          <w:b/>
          <w:i/>
          <w:spacing w:val="-8"/>
          <w:sz w:val="20"/>
        </w:rPr>
        <w:t xml:space="preserve"> </w:t>
      </w:r>
      <w:r w:rsidRPr="00B319B0">
        <w:rPr>
          <w:b/>
          <w:i/>
          <w:spacing w:val="-4"/>
          <w:sz w:val="20"/>
        </w:rPr>
        <w:t>System</w:t>
      </w:r>
    </w:p>
    <w:p w14:paraId="62F4A97F" w14:textId="77777777" w:rsidR="00365FA4" w:rsidRPr="00B319B0" w:rsidRDefault="00365FA4">
      <w:pPr>
        <w:pStyle w:val="Corpotesto"/>
        <w:rPr>
          <w:b/>
          <w:i/>
          <w:sz w:val="20"/>
        </w:rPr>
      </w:pPr>
    </w:p>
    <w:p w14:paraId="62F4A980" w14:textId="77777777" w:rsidR="00365FA4" w:rsidRPr="00B319B0" w:rsidRDefault="00365FA4">
      <w:pPr>
        <w:pStyle w:val="Corpotesto"/>
        <w:rPr>
          <w:b/>
          <w:i/>
          <w:sz w:val="20"/>
        </w:rPr>
      </w:pPr>
    </w:p>
    <w:p w14:paraId="7879E322" w14:textId="77777777" w:rsidR="006E6ADE" w:rsidRPr="00B319B0" w:rsidRDefault="006E6ADE">
      <w:pPr>
        <w:ind w:left="273" w:right="205"/>
        <w:rPr>
          <w:b/>
          <w:sz w:val="20"/>
        </w:rPr>
      </w:pPr>
    </w:p>
    <w:p w14:paraId="62F4A982" w14:textId="5900383A" w:rsidR="00365FA4" w:rsidRPr="00B319B0" w:rsidRDefault="009D2DE8">
      <w:pPr>
        <w:ind w:left="273" w:right="205"/>
        <w:rPr>
          <w:b/>
          <w:sz w:val="20"/>
        </w:rPr>
      </w:pPr>
      <w:r w:rsidRPr="00B319B0">
        <w:rPr>
          <w:b/>
          <w:sz w:val="20"/>
        </w:rPr>
        <w:t>Autovalutazione del rischio di frode</w:t>
      </w:r>
    </w:p>
    <w:p w14:paraId="62F4A983" w14:textId="77777777" w:rsidR="00365FA4" w:rsidRPr="00B319B0" w:rsidRDefault="00365FA4">
      <w:pPr>
        <w:pStyle w:val="Corpotesto"/>
        <w:rPr>
          <w:b/>
          <w:sz w:val="20"/>
        </w:rPr>
      </w:pPr>
    </w:p>
    <w:p w14:paraId="62F4A984" w14:textId="77777777" w:rsidR="00365FA4" w:rsidRPr="00B319B0" w:rsidRDefault="00365FA4">
      <w:pPr>
        <w:pStyle w:val="Corpotesto"/>
        <w:rPr>
          <w:b/>
          <w:sz w:val="20"/>
        </w:rPr>
      </w:pPr>
    </w:p>
    <w:p w14:paraId="62F4A985" w14:textId="77777777" w:rsidR="00365FA4" w:rsidRPr="00B319B0" w:rsidRDefault="00365FA4">
      <w:pPr>
        <w:pStyle w:val="Corpotesto"/>
        <w:spacing w:before="45"/>
        <w:rPr>
          <w:b/>
          <w:sz w:val="20"/>
        </w:rPr>
      </w:pPr>
    </w:p>
    <w:p w14:paraId="62F4A986" w14:textId="77777777" w:rsidR="00365FA4" w:rsidRPr="00B319B0" w:rsidRDefault="009D2DE8">
      <w:pPr>
        <w:ind w:left="273"/>
        <w:rPr>
          <w:b/>
          <w:sz w:val="20"/>
        </w:rPr>
      </w:pPr>
      <w:r w:rsidRPr="00B319B0">
        <w:rPr>
          <w:b/>
          <w:spacing w:val="-5"/>
          <w:sz w:val="20"/>
        </w:rPr>
        <w:t>CID</w:t>
      </w:r>
    </w:p>
    <w:p w14:paraId="62F4A987" w14:textId="77777777" w:rsidR="00365FA4" w:rsidRPr="00B319B0" w:rsidRDefault="009D2DE8">
      <w:pPr>
        <w:spacing w:before="1"/>
        <w:ind w:left="273"/>
        <w:rPr>
          <w:b/>
          <w:sz w:val="20"/>
        </w:rPr>
      </w:pPr>
      <w:r w:rsidRPr="00B319B0">
        <w:rPr>
          <w:b/>
          <w:sz w:val="20"/>
        </w:rPr>
        <w:t>(e</w:t>
      </w:r>
      <w:r w:rsidRPr="00B319B0">
        <w:rPr>
          <w:b/>
          <w:spacing w:val="-8"/>
          <w:sz w:val="20"/>
        </w:rPr>
        <w:t xml:space="preserve"> </w:t>
      </w:r>
      <w:proofErr w:type="spellStart"/>
      <w:r w:rsidRPr="00B319B0">
        <w:rPr>
          <w:b/>
          <w:sz w:val="20"/>
        </w:rPr>
        <w:t>Annex</w:t>
      </w:r>
      <w:proofErr w:type="spellEnd"/>
      <w:r w:rsidRPr="00B319B0">
        <w:rPr>
          <w:b/>
          <w:spacing w:val="-3"/>
          <w:sz w:val="20"/>
        </w:rPr>
        <w:t xml:space="preserve"> </w:t>
      </w:r>
      <w:r w:rsidRPr="00B319B0">
        <w:rPr>
          <w:b/>
          <w:sz w:val="20"/>
        </w:rPr>
        <w:t>alla</w:t>
      </w:r>
      <w:r w:rsidRPr="00B319B0">
        <w:rPr>
          <w:b/>
          <w:spacing w:val="-3"/>
          <w:sz w:val="20"/>
        </w:rPr>
        <w:t xml:space="preserve"> </w:t>
      </w:r>
      <w:r w:rsidRPr="00B319B0">
        <w:rPr>
          <w:b/>
          <w:spacing w:val="-4"/>
          <w:sz w:val="20"/>
        </w:rPr>
        <w:t>CID)</w:t>
      </w:r>
    </w:p>
    <w:p w14:paraId="62F4A988" w14:textId="77777777" w:rsidR="00365FA4" w:rsidRPr="00B319B0" w:rsidRDefault="00365FA4">
      <w:pPr>
        <w:pStyle w:val="Corpotesto"/>
        <w:rPr>
          <w:b/>
          <w:sz w:val="20"/>
        </w:rPr>
      </w:pPr>
    </w:p>
    <w:p w14:paraId="62F4A989" w14:textId="77777777" w:rsidR="00365FA4" w:rsidRPr="00B319B0" w:rsidRDefault="00365FA4">
      <w:pPr>
        <w:pStyle w:val="Corpotesto"/>
        <w:spacing w:before="135"/>
        <w:rPr>
          <w:b/>
          <w:sz w:val="20"/>
        </w:rPr>
      </w:pPr>
    </w:p>
    <w:p w14:paraId="62F4A98A" w14:textId="77777777" w:rsidR="00365FA4" w:rsidRPr="00B319B0" w:rsidRDefault="009D2DE8">
      <w:pPr>
        <w:spacing w:before="1"/>
        <w:ind w:left="273" w:right="168"/>
        <w:rPr>
          <w:b/>
          <w:sz w:val="20"/>
        </w:rPr>
      </w:pPr>
      <w:r w:rsidRPr="00B319B0">
        <w:rPr>
          <w:b/>
          <w:sz w:val="20"/>
        </w:rPr>
        <w:t xml:space="preserve">Codice di </w:t>
      </w:r>
      <w:r w:rsidRPr="00B319B0">
        <w:rPr>
          <w:b/>
          <w:spacing w:val="-6"/>
          <w:sz w:val="20"/>
        </w:rPr>
        <w:t>comportamento</w:t>
      </w:r>
      <w:r w:rsidRPr="00B319B0">
        <w:rPr>
          <w:b/>
          <w:spacing w:val="-7"/>
          <w:sz w:val="20"/>
        </w:rPr>
        <w:t xml:space="preserve"> </w:t>
      </w:r>
      <w:r w:rsidRPr="00B319B0">
        <w:rPr>
          <w:b/>
          <w:spacing w:val="-6"/>
          <w:sz w:val="20"/>
        </w:rPr>
        <w:t>dei dipendenti</w:t>
      </w:r>
      <w:r w:rsidRPr="00B319B0">
        <w:rPr>
          <w:b/>
          <w:spacing w:val="2"/>
          <w:sz w:val="20"/>
        </w:rPr>
        <w:t xml:space="preserve"> </w:t>
      </w:r>
      <w:r w:rsidRPr="00B319B0">
        <w:rPr>
          <w:b/>
          <w:spacing w:val="-5"/>
          <w:sz w:val="20"/>
        </w:rPr>
        <w:t>pubblici</w:t>
      </w:r>
    </w:p>
    <w:p w14:paraId="62F4A98B" w14:textId="77777777" w:rsidR="00365FA4" w:rsidRPr="00B319B0" w:rsidRDefault="00365FA4">
      <w:pPr>
        <w:pStyle w:val="Corpotesto"/>
        <w:spacing w:before="191"/>
        <w:rPr>
          <w:b/>
          <w:sz w:val="20"/>
        </w:rPr>
      </w:pPr>
    </w:p>
    <w:p w14:paraId="62F4A98C" w14:textId="77777777" w:rsidR="00365FA4" w:rsidRPr="00B319B0" w:rsidRDefault="009D2DE8">
      <w:pPr>
        <w:ind w:left="273"/>
        <w:rPr>
          <w:b/>
          <w:sz w:val="20"/>
        </w:rPr>
      </w:pPr>
      <w:r w:rsidRPr="00B319B0">
        <w:rPr>
          <w:b/>
          <w:spacing w:val="-2"/>
          <w:sz w:val="20"/>
        </w:rPr>
        <w:t>Conflitto</w:t>
      </w:r>
      <w:r w:rsidRPr="00B319B0">
        <w:rPr>
          <w:b/>
          <w:spacing w:val="-8"/>
          <w:sz w:val="20"/>
        </w:rPr>
        <w:t xml:space="preserve"> </w:t>
      </w:r>
      <w:r w:rsidRPr="00B319B0">
        <w:rPr>
          <w:b/>
          <w:spacing w:val="-2"/>
          <w:sz w:val="20"/>
        </w:rPr>
        <w:t>di</w:t>
      </w:r>
      <w:r w:rsidRPr="00B319B0">
        <w:rPr>
          <w:b/>
          <w:spacing w:val="-10"/>
          <w:sz w:val="20"/>
        </w:rPr>
        <w:t xml:space="preserve"> </w:t>
      </w:r>
      <w:r w:rsidRPr="00B319B0">
        <w:rPr>
          <w:b/>
          <w:spacing w:val="-2"/>
          <w:sz w:val="20"/>
        </w:rPr>
        <w:t>interessi</w:t>
      </w:r>
    </w:p>
    <w:p w14:paraId="62F4A98D" w14:textId="77777777" w:rsidR="00365FA4" w:rsidRPr="00B319B0" w:rsidRDefault="00365FA4">
      <w:pPr>
        <w:pStyle w:val="Corpotesto"/>
        <w:rPr>
          <w:b/>
          <w:sz w:val="20"/>
        </w:rPr>
      </w:pPr>
    </w:p>
    <w:p w14:paraId="62F4A98E" w14:textId="77777777" w:rsidR="00365FA4" w:rsidRPr="00B319B0" w:rsidRDefault="00365FA4">
      <w:pPr>
        <w:pStyle w:val="Corpotesto"/>
        <w:rPr>
          <w:b/>
          <w:sz w:val="20"/>
        </w:rPr>
      </w:pPr>
    </w:p>
    <w:p w14:paraId="62F4A98F" w14:textId="77777777" w:rsidR="00365FA4" w:rsidRPr="00B319B0" w:rsidRDefault="00365FA4">
      <w:pPr>
        <w:pStyle w:val="Corpotesto"/>
        <w:rPr>
          <w:b/>
          <w:sz w:val="20"/>
        </w:rPr>
      </w:pPr>
    </w:p>
    <w:p w14:paraId="62F4A990" w14:textId="77777777" w:rsidR="00365FA4" w:rsidRPr="00B319B0" w:rsidRDefault="00365FA4">
      <w:pPr>
        <w:pStyle w:val="Corpotesto"/>
        <w:rPr>
          <w:b/>
          <w:sz w:val="20"/>
        </w:rPr>
      </w:pPr>
    </w:p>
    <w:p w14:paraId="62F4A991" w14:textId="77777777" w:rsidR="00365FA4" w:rsidRPr="00B319B0" w:rsidRDefault="00365FA4">
      <w:pPr>
        <w:pStyle w:val="Corpotesto"/>
        <w:rPr>
          <w:b/>
          <w:sz w:val="20"/>
        </w:rPr>
      </w:pPr>
    </w:p>
    <w:p w14:paraId="62F4A992" w14:textId="77777777" w:rsidR="00365FA4" w:rsidRPr="00B319B0" w:rsidRDefault="00365FA4">
      <w:pPr>
        <w:pStyle w:val="Corpotesto"/>
        <w:rPr>
          <w:b/>
          <w:sz w:val="20"/>
        </w:rPr>
      </w:pPr>
    </w:p>
    <w:p w14:paraId="62F4A993" w14:textId="77777777" w:rsidR="00365FA4" w:rsidRPr="00B319B0" w:rsidRDefault="00365FA4">
      <w:pPr>
        <w:pStyle w:val="Corpotesto"/>
        <w:rPr>
          <w:b/>
          <w:sz w:val="20"/>
        </w:rPr>
      </w:pPr>
    </w:p>
    <w:p w14:paraId="62F4A994" w14:textId="77777777" w:rsidR="00365FA4" w:rsidRPr="00B319B0" w:rsidRDefault="00365FA4">
      <w:pPr>
        <w:pStyle w:val="Corpotesto"/>
        <w:rPr>
          <w:b/>
          <w:sz w:val="20"/>
        </w:rPr>
      </w:pPr>
    </w:p>
    <w:p w14:paraId="62F4A995" w14:textId="77777777" w:rsidR="00365FA4" w:rsidRPr="00B319B0" w:rsidRDefault="00365FA4">
      <w:pPr>
        <w:pStyle w:val="Corpotesto"/>
        <w:spacing w:before="52"/>
        <w:rPr>
          <w:b/>
          <w:sz w:val="20"/>
        </w:rPr>
      </w:pPr>
    </w:p>
    <w:p w14:paraId="62F4A996" w14:textId="77777777" w:rsidR="00365FA4" w:rsidRPr="00B319B0" w:rsidRDefault="009D2DE8">
      <w:pPr>
        <w:ind w:left="273"/>
        <w:rPr>
          <w:b/>
          <w:sz w:val="20"/>
        </w:rPr>
      </w:pPr>
      <w:r w:rsidRPr="00B319B0">
        <w:rPr>
          <w:b/>
          <w:spacing w:val="-2"/>
          <w:sz w:val="20"/>
        </w:rPr>
        <w:t>Corruzione</w:t>
      </w:r>
    </w:p>
    <w:p w14:paraId="62F4A997" w14:textId="77777777" w:rsidR="00365FA4" w:rsidRPr="00B319B0" w:rsidRDefault="00365FA4">
      <w:pPr>
        <w:pStyle w:val="Corpotesto"/>
        <w:rPr>
          <w:b/>
          <w:sz w:val="20"/>
        </w:rPr>
      </w:pPr>
    </w:p>
    <w:p w14:paraId="62F4A998" w14:textId="77777777" w:rsidR="00365FA4" w:rsidRPr="00B319B0" w:rsidRDefault="00365FA4">
      <w:pPr>
        <w:pStyle w:val="Corpotesto"/>
        <w:rPr>
          <w:b/>
          <w:sz w:val="20"/>
        </w:rPr>
      </w:pPr>
    </w:p>
    <w:p w14:paraId="62F4A999" w14:textId="77777777" w:rsidR="00365FA4" w:rsidRPr="00B319B0" w:rsidRDefault="00365FA4">
      <w:pPr>
        <w:pStyle w:val="Corpotesto"/>
        <w:rPr>
          <w:b/>
          <w:sz w:val="20"/>
        </w:rPr>
      </w:pPr>
    </w:p>
    <w:p w14:paraId="62F4A99A" w14:textId="77777777" w:rsidR="00365FA4" w:rsidRPr="00B319B0" w:rsidRDefault="00365FA4">
      <w:pPr>
        <w:pStyle w:val="Corpotesto"/>
        <w:rPr>
          <w:b/>
          <w:sz w:val="20"/>
        </w:rPr>
      </w:pPr>
    </w:p>
    <w:p w14:paraId="62F4A99B" w14:textId="77777777" w:rsidR="00365FA4" w:rsidRPr="00B319B0" w:rsidRDefault="00365FA4">
      <w:pPr>
        <w:pStyle w:val="Corpotesto"/>
        <w:rPr>
          <w:b/>
          <w:sz w:val="20"/>
        </w:rPr>
      </w:pPr>
    </w:p>
    <w:p w14:paraId="62F4A99C" w14:textId="77777777" w:rsidR="00365FA4" w:rsidRPr="00B319B0" w:rsidRDefault="00365FA4">
      <w:pPr>
        <w:pStyle w:val="Corpotesto"/>
        <w:rPr>
          <w:b/>
          <w:sz w:val="20"/>
        </w:rPr>
      </w:pPr>
    </w:p>
    <w:p w14:paraId="62F4A99D" w14:textId="77777777" w:rsidR="00365FA4" w:rsidRPr="00B319B0" w:rsidRDefault="00365FA4">
      <w:pPr>
        <w:pStyle w:val="Corpotesto"/>
        <w:rPr>
          <w:b/>
          <w:sz w:val="20"/>
        </w:rPr>
      </w:pPr>
    </w:p>
    <w:p w14:paraId="62F4A99E" w14:textId="77777777" w:rsidR="00365FA4" w:rsidRPr="00B319B0" w:rsidRDefault="00365FA4">
      <w:pPr>
        <w:pStyle w:val="Corpotesto"/>
        <w:rPr>
          <w:b/>
          <w:sz w:val="20"/>
        </w:rPr>
      </w:pPr>
    </w:p>
    <w:p w14:paraId="62F4A99F" w14:textId="77777777" w:rsidR="00365FA4" w:rsidRPr="00B319B0" w:rsidRDefault="00365FA4">
      <w:pPr>
        <w:pStyle w:val="Corpotesto"/>
        <w:rPr>
          <w:b/>
          <w:sz w:val="20"/>
        </w:rPr>
      </w:pPr>
    </w:p>
    <w:p w14:paraId="62F4A9A0" w14:textId="77777777" w:rsidR="00365FA4" w:rsidRPr="00B319B0" w:rsidRDefault="00365FA4">
      <w:pPr>
        <w:pStyle w:val="Corpotesto"/>
        <w:rPr>
          <w:b/>
          <w:sz w:val="20"/>
        </w:rPr>
      </w:pPr>
    </w:p>
    <w:p w14:paraId="62F4A9A1" w14:textId="77777777" w:rsidR="00365FA4" w:rsidRPr="00B319B0" w:rsidRDefault="00365FA4">
      <w:pPr>
        <w:pStyle w:val="Corpotesto"/>
        <w:spacing w:before="3"/>
        <w:rPr>
          <w:b/>
          <w:sz w:val="20"/>
        </w:rPr>
      </w:pPr>
    </w:p>
    <w:p w14:paraId="62F4A9A2" w14:textId="77777777" w:rsidR="00365FA4" w:rsidRPr="00B319B0" w:rsidRDefault="009D2DE8">
      <w:pPr>
        <w:spacing w:before="1"/>
        <w:ind w:left="266"/>
        <w:rPr>
          <w:b/>
          <w:sz w:val="20"/>
        </w:rPr>
      </w:pPr>
      <w:r w:rsidRPr="00B319B0">
        <w:rPr>
          <w:b/>
          <w:spacing w:val="-2"/>
          <w:sz w:val="20"/>
        </w:rPr>
        <w:t>Frode</w:t>
      </w:r>
    </w:p>
    <w:p w14:paraId="62F4A9A3" w14:textId="77777777" w:rsidR="00365FA4" w:rsidRPr="00B319B0" w:rsidRDefault="009D2DE8" w:rsidP="006E6ADE">
      <w:pPr>
        <w:spacing w:before="126"/>
        <w:ind w:left="266" w:right="291"/>
        <w:jc w:val="both"/>
        <w:rPr>
          <w:sz w:val="20"/>
        </w:rPr>
      </w:pPr>
      <w:r w:rsidRPr="00B319B0">
        <w:br w:type="column"/>
      </w:r>
      <w:r w:rsidRPr="00B319B0">
        <w:rPr>
          <w:sz w:val="20"/>
        </w:rPr>
        <w:t>Ministeri</w:t>
      </w:r>
      <w:r w:rsidRPr="00B319B0">
        <w:rPr>
          <w:spacing w:val="80"/>
          <w:sz w:val="20"/>
        </w:rPr>
        <w:t xml:space="preserve"> </w:t>
      </w:r>
      <w:r w:rsidRPr="00B319B0">
        <w:rPr>
          <w:sz w:val="20"/>
        </w:rPr>
        <w:t>e</w:t>
      </w:r>
      <w:r w:rsidRPr="00B319B0">
        <w:rPr>
          <w:spacing w:val="80"/>
          <w:sz w:val="20"/>
        </w:rPr>
        <w:t xml:space="preserve"> </w:t>
      </w:r>
      <w:r w:rsidRPr="00B319B0">
        <w:rPr>
          <w:sz w:val="20"/>
        </w:rPr>
        <w:t>strutture</w:t>
      </w:r>
      <w:r w:rsidRPr="00B319B0">
        <w:rPr>
          <w:spacing w:val="80"/>
          <w:sz w:val="20"/>
        </w:rPr>
        <w:t xml:space="preserve"> </w:t>
      </w:r>
      <w:r w:rsidRPr="00B319B0">
        <w:rPr>
          <w:sz w:val="20"/>
        </w:rPr>
        <w:t>della</w:t>
      </w:r>
      <w:r w:rsidRPr="00B319B0">
        <w:rPr>
          <w:spacing w:val="80"/>
          <w:sz w:val="20"/>
        </w:rPr>
        <w:t xml:space="preserve"> </w:t>
      </w:r>
      <w:r w:rsidRPr="00B319B0">
        <w:rPr>
          <w:sz w:val="20"/>
        </w:rPr>
        <w:t>Presidenza</w:t>
      </w:r>
      <w:r w:rsidRPr="00B319B0">
        <w:rPr>
          <w:spacing w:val="80"/>
          <w:sz w:val="20"/>
        </w:rPr>
        <w:t xml:space="preserve"> </w:t>
      </w:r>
      <w:r w:rsidRPr="00B319B0">
        <w:rPr>
          <w:sz w:val="20"/>
        </w:rPr>
        <w:t>del</w:t>
      </w:r>
      <w:r w:rsidRPr="00B319B0">
        <w:rPr>
          <w:spacing w:val="80"/>
          <w:sz w:val="20"/>
        </w:rPr>
        <w:t xml:space="preserve"> </w:t>
      </w:r>
      <w:r w:rsidRPr="00B319B0">
        <w:rPr>
          <w:sz w:val="20"/>
        </w:rPr>
        <w:t>Consiglio</w:t>
      </w:r>
      <w:r w:rsidRPr="00B319B0">
        <w:rPr>
          <w:spacing w:val="80"/>
          <w:sz w:val="20"/>
        </w:rPr>
        <w:t xml:space="preserve"> </w:t>
      </w:r>
      <w:r w:rsidRPr="00B319B0">
        <w:rPr>
          <w:sz w:val="20"/>
        </w:rPr>
        <w:t>dei</w:t>
      </w:r>
      <w:r w:rsidRPr="00B319B0">
        <w:rPr>
          <w:spacing w:val="80"/>
          <w:sz w:val="20"/>
        </w:rPr>
        <w:t xml:space="preserve"> </w:t>
      </w:r>
      <w:r w:rsidRPr="00B319B0">
        <w:rPr>
          <w:sz w:val="20"/>
        </w:rPr>
        <w:t>ministri</w:t>
      </w:r>
      <w:r w:rsidRPr="00B319B0">
        <w:rPr>
          <w:spacing w:val="80"/>
          <w:sz w:val="20"/>
        </w:rPr>
        <w:t xml:space="preserve"> </w:t>
      </w:r>
      <w:r w:rsidRPr="00B319B0">
        <w:rPr>
          <w:sz w:val="20"/>
        </w:rPr>
        <w:t xml:space="preserve">responsabili </w:t>
      </w:r>
      <w:r w:rsidRPr="00B319B0">
        <w:rPr>
          <w:spacing w:val="-2"/>
          <w:sz w:val="20"/>
        </w:rPr>
        <w:t>dell’attuazione</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riforme</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degli</w:t>
      </w:r>
      <w:r w:rsidRPr="00B319B0">
        <w:rPr>
          <w:spacing w:val="-11"/>
          <w:sz w:val="20"/>
        </w:rPr>
        <w:t xml:space="preserve"> </w:t>
      </w:r>
      <w:r w:rsidRPr="00B319B0">
        <w:rPr>
          <w:spacing w:val="-2"/>
          <w:sz w:val="20"/>
        </w:rPr>
        <w:t>investimenti</w:t>
      </w:r>
      <w:r w:rsidRPr="00B319B0">
        <w:rPr>
          <w:spacing w:val="-10"/>
          <w:sz w:val="20"/>
        </w:rPr>
        <w:t xml:space="preserve"> </w:t>
      </w:r>
      <w:r w:rsidRPr="00B319B0">
        <w:rPr>
          <w:spacing w:val="-2"/>
          <w:sz w:val="20"/>
        </w:rPr>
        <w:t>(ossia</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Misure)</w:t>
      </w:r>
      <w:r w:rsidRPr="00B319B0">
        <w:rPr>
          <w:spacing w:val="-11"/>
          <w:sz w:val="20"/>
        </w:rPr>
        <w:t xml:space="preserve"> </w:t>
      </w:r>
      <w:r w:rsidRPr="00B319B0">
        <w:rPr>
          <w:spacing w:val="-2"/>
          <w:sz w:val="20"/>
        </w:rPr>
        <w:t>previsti</w:t>
      </w:r>
      <w:r w:rsidRPr="00B319B0">
        <w:rPr>
          <w:spacing w:val="-10"/>
          <w:sz w:val="20"/>
        </w:rPr>
        <w:t xml:space="preserve"> </w:t>
      </w:r>
      <w:r w:rsidRPr="00B319B0">
        <w:rPr>
          <w:spacing w:val="-2"/>
          <w:sz w:val="20"/>
        </w:rPr>
        <w:t>nel</w:t>
      </w:r>
      <w:r w:rsidRPr="00B319B0">
        <w:rPr>
          <w:spacing w:val="-11"/>
          <w:sz w:val="20"/>
        </w:rPr>
        <w:t xml:space="preserve"> </w:t>
      </w:r>
      <w:r w:rsidRPr="00B319B0">
        <w:rPr>
          <w:spacing w:val="-2"/>
          <w:sz w:val="20"/>
        </w:rPr>
        <w:t>PNRR.</w:t>
      </w:r>
    </w:p>
    <w:p w14:paraId="62F4A9A4" w14:textId="77777777" w:rsidR="00365FA4" w:rsidRPr="00B319B0" w:rsidRDefault="00365FA4">
      <w:pPr>
        <w:pStyle w:val="Corpotesto"/>
        <w:spacing w:before="4"/>
        <w:rPr>
          <w:sz w:val="20"/>
        </w:rPr>
      </w:pPr>
    </w:p>
    <w:p w14:paraId="62F4A9A5" w14:textId="77777777" w:rsidR="00365FA4" w:rsidRPr="00B319B0" w:rsidRDefault="009D2DE8" w:rsidP="006E6ADE">
      <w:pPr>
        <w:ind w:left="266" w:right="291"/>
        <w:jc w:val="both"/>
        <w:rPr>
          <w:sz w:val="20"/>
        </w:rPr>
      </w:pPr>
      <w:r w:rsidRPr="00B319B0">
        <w:rPr>
          <w:spacing w:val="-2"/>
          <w:sz w:val="20"/>
        </w:rPr>
        <w:t>Strumento</w:t>
      </w:r>
      <w:r w:rsidRPr="00B319B0">
        <w:rPr>
          <w:spacing w:val="14"/>
          <w:sz w:val="20"/>
        </w:rPr>
        <w:t xml:space="preserve"> </w:t>
      </w:r>
      <w:r w:rsidRPr="00B319B0">
        <w:rPr>
          <w:spacing w:val="-2"/>
          <w:sz w:val="20"/>
        </w:rPr>
        <w:t>informatico</w:t>
      </w:r>
      <w:r w:rsidRPr="00B319B0">
        <w:rPr>
          <w:spacing w:val="17"/>
          <w:sz w:val="20"/>
        </w:rPr>
        <w:t xml:space="preserve"> </w:t>
      </w:r>
      <w:r w:rsidRPr="00B319B0">
        <w:rPr>
          <w:spacing w:val="-2"/>
          <w:sz w:val="20"/>
        </w:rPr>
        <w:t>integrato</w:t>
      </w:r>
      <w:r w:rsidRPr="00B319B0">
        <w:rPr>
          <w:spacing w:val="14"/>
          <w:sz w:val="20"/>
        </w:rPr>
        <w:t xml:space="preserve"> </w:t>
      </w:r>
      <w:r w:rsidRPr="00B319B0">
        <w:rPr>
          <w:spacing w:val="-2"/>
          <w:sz w:val="20"/>
        </w:rPr>
        <w:t>per</w:t>
      </w:r>
      <w:r w:rsidRPr="00B319B0">
        <w:rPr>
          <w:spacing w:val="14"/>
          <w:sz w:val="20"/>
        </w:rPr>
        <w:t xml:space="preserve"> </w:t>
      </w:r>
      <w:r w:rsidRPr="00B319B0">
        <w:rPr>
          <w:spacing w:val="-2"/>
          <w:sz w:val="20"/>
        </w:rPr>
        <w:t>la</w:t>
      </w:r>
      <w:r w:rsidRPr="00B319B0">
        <w:rPr>
          <w:spacing w:val="15"/>
          <w:sz w:val="20"/>
        </w:rPr>
        <w:t xml:space="preserve"> </w:t>
      </w:r>
      <w:r w:rsidRPr="00B319B0">
        <w:rPr>
          <w:spacing w:val="-2"/>
          <w:sz w:val="20"/>
        </w:rPr>
        <w:t>valutazione</w:t>
      </w:r>
      <w:r w:rsidRPr="00B319B0">
        <w:rPr>
          <w:spacing w:val="17"/>
          <w:sz w:val="20"/>
        </w:rPr>
        <w:t xml:space="preserve"> </w:t>
      </w:r>
      <w:r w:rsidRPr="00B319B0">
        <w:rPr>
          <w:spacing w:val="-2"/>
          <w:sz w:val="20"/>
        </w:rPr>
        <w:t>del</w:t>
      </w:r>
      <w:r w:rsidRPr="00B319B0">
        <w:rPr>
          <w:spacing w:val="15"/>
          <w:sz w:val="20"/>
        </w:rPr>
        <w:t xml:space="preserve"> </w:t>
      </w:r>
      <w:r w:rsidRPr="00B319B0">
        <w:rPr>
          <w:spacing w:val="-2"/>
          <w:sz w:val="20"/>
        </w:rPr>
        <w:t>rischio</w:t>
      </w:r>
      <w:r w:rsidRPr="00B319B0">
        <w:rPr>
          <w:spacing w:val="14"/>
          <w:sz w:val="20"/>
        </w:rPr>
        <w:t xml:space="preserve"> </w:t>
      </w:r>
      <w:r w:rsidRPr="00B319B0">
        <w:rPr>
          <w:spacing w:val="-2"/>
          <w:sz w:val="20"/>
        </w:rPr>
        <w:t>di</w:t>
      </w:r>
      <w:r w:rsidRPr="00B319B0">
        <w:rPr>
          <w:spacing w:val="15"/>
          <w:sz w:val="20"/>
        </w:rPr>
        <w:t xml:space="preserve"> </w:t>
      </w:r>
      <w:r w:rsidRPr="00B319B0">
        <w:rPr>
          <w:spacing w:val="-2"/>
          <w:sz w:val="20"/>
        </w:rPr>
        <w:t>frode</w:t>
      </w:r>
      <w:r w:rsidRPr="00B319B0">
        <w:rPr>
          <w:spacing w:val="17"/>
          <w:sz w:val="20"/>
        </w:rPr>
        <w:t xml:space="preserve"> </w:t>
      </w:r>
      <w:r w:rsidRPr="00B319B0">
        <w:rPr>
          <w:spacing w:val="-2"/>
          <w:sz w:val="20"/>
        </w:rPr>
        <w:t>sviluppato</w:t>
      </w:r>
      <w:r w:rsidRPr="00B319B0">
        <w:rPr>
          <w:spacing w:val="14"/>
          <w:sz w:val="20"/>
        </w:rPr>
        <w:t xml:space="preserve"> </w:t>
      </w:r>
      <w:r w:rsidRPr="00B319B0">
        <w:rPr>
          <w:spacing w:val="-2"/>
          <w:sz w:val="20"/>
        </w:rPr>
        <w:t xml:space="preserve">dalla </w:t>
      </w:r>
      <w:r w:rsidRPr="00B319B0">
        <w:rPr>
          <w:sz w:val="20"/>
        </w:rPr>
        <w:t>Commissione</w:t>
      </w:r>
      <w:r w:rsidRPr="00B319B0">
        <w:rPr>
          <w:spacing w:val="40"/>
          <w:sz w:val="20"/>
        </w:rPr>
        <w:t xml:space="preserve"> </w:t>
      </w:r>
      <w:r w:rsidRPr="00B319B0">
        <w:rPr>
          <w:sz w:val="20"/>
        </w:rPr>
        <w:t>Europea</w:t>
      </w:r>
      <w:r w:rsidRPr="00B319B0">
        <w:rPr>
          <w:spacing w:val="40"/>
          <w:sz w:val="20"/>
        </w:rPr>
        <w:t xml:space="preserve"> </w:t>
      </w:r>
      <w:r w:rsidRPr="00B319B0">
        <w:rPr>
          <w:sz w:val="20"/>
        </w:rPr>
        <w:t>(Direzione</w:t>
      </w:r>
      <w:r w:rsidRPr="00B319B0">
        <w:rPr>
          <w:spacing w:val="40"/>
          <w:sz w:val="20"/>
        </w:rPr>
        <w:t xml:space="preserve"> </w:t>
      </w:r>
      <w:r w:rsidRPr="00B319B0">
        <w:rPr>
          <w:sz w:val="20"/>
        </w:rPr>
        <w:t>generale</w:t>
      </w:r>
      <w:r w:rsidRPr="00B319B0">
        <w:rPr>
          <w:spacing w:val="40"/>
          <w:sz w:val="20"/>
        </w:rPr>
        <w:t xml:space="preserve"> </w:t>
      </w:r>
      <w:r w:rsidRPr="00B319B0">
        <w:rPr>
          <w:sz w:val="20"/>
        </w:rPr>
        <w:t>per</w:t>
      </w:r>
      <w:r w:rsidRPr="00B319B0">
        <w:rPr>
          <w:spacing w:val="40"/>
          <w:sz w:val="20"/>
        </w:rPr>
        <w:t xml:space="preserve"> </w:t>
      </w:r>
      <w:r w:rsidRPr="00B319B0">
        <w:rPr>
          <w:sz w:val="20"/>
        </w:rPr>
        <w:t>l'Occupazione,</w:t>
      </w:r>
      <w:r w:rsidRPr="00B319B0">
        <w:rPr>
          <w:spacing w:val="40"/>
          <w:sz w:val="20"/>
        </w:rPr>
        <w:t xml:space="preserve"> </w:t>
      </w:r>
      <w:r w:rsidRPr="00B319B0">
        <w:rPr>
          <w:sz w:val="20"/>
        </w:rPr>
        <w:t>gli</w:t>
      </w:r>
      <w:r w:rsidRPr="00B319B0">
        <w:rPr>
          <w:spacing w:val="40"/>
          <w:sz w:val="20"/>
        </w:rPr>
        <w:t xml:space="preserve"> </w:t>
      </w:r>
      <w:r w:rsidRPr="00B319B0">
        <w:rPr>
          <w:sz w:val="20"/>
        </w:rPr>
        <w:t>affari</w:t>
      </w:r>
      <w:r w:rsidRPr="00B319B0">
        <w:rPr>
          <w:spacing w:val="40"/>
          <w:sz w:val="20"/>
        </w:rPr>
        <w:t xml:space="preserve"> </w:t>
      </w:r>
      <w:r w:rsidRPr="00B319B0">
        <w:rPr>
          <w:sz w:val="20"/>
        </w:rPr>
        <w:t>sociali</w:t>
      </w:r>
      <w:r w:rsidRPr="00B319B0">
        <w:rPr>
          <w:spacing w:val="40"/>
          <w:sz w:val="20"/>
        </w:rPr>
        <w:t xml:space="preserve"> </w:t>
      </w:r>
      <w:r w:rsidRPr="00B319B0">
        <w:rPr>
          <w:sz w:val="20"/>
        </w:rPr>
        <w:t>e l'inclusione – DG EMPL e dalla Direzione generale della Politica regionale e urbana – DG REGIO) in collaborazione</w:t>
      </w:r>
      <w:r w:rsidRPr="00B319B0">
        <w:rPr>
          <w:spacing w:val="-9"/>
          <w:sz w:val="20"/>
        </w:rPr>
        <w:t xml:space="preserve"> </w:t>
      </w:r>
      <w:r w:rsidRPr="00B319B0">
        <w:rPr>
          <w:sz w:val="20"/>
        </w:rPr>
        <w:t>con</w:t>
      </w:r>
      <w:r w:rsidRPr="00B319B0">
        <w:rPr>
          <w:spacing w:val="-9"/>
          <w:sz w:val="20"/>
        </w:rPr>
        <w:t xml:space="preserve"> </w:t>
      </w:r>
      <w:r w:rsidRPr="00B319B0">
        <w:rPr>
          <w:sz w:val="20"/>
        </w:rPr>
        <w:t>alcuni</w:t>
      </w:r>
      <w:r w:rsidRPr="00B319B0">
        <w:rPr>
          <w:spacing w:val="-6"/>
          <w:sz w:val="20"/>
        </w:rPr>
        <w:t xml:space="preserve"> </w:t>
      </w:r>
      <w:r w:rsidRPr="00B319B0">
        <w:rPr>
          <w:sz w:val="20"/>
        </w:rPr>
        <w:t>Stati</w:t>
      </w:r>
      <w:r w:rsidRPr="00B319B0">
        <w:rPr>
          <w:spacing w:val="-8"/>
          <w:sz w:val="20"/>
        </w:rPr>
        <w:t xml:space="preserve"> </w:t>
      </w:r>
      <w:r w:rsidRPr="00B319B0">
        <w:rPr>
          <w:sz w:val="20"/>
        </w:rPr>
        <w:t>membri</w:t>
      </w:r>
      <w:r w:rsidRPr="00B319B0">
        <w:rPr>
          <w:spacing w:val="-8"/>
          <w:sz w:val="20"/>
        </w:rPr>
        <w:t xml:space="preserve"> </w:t>
      </w:r>
      <w:r w:rsidRPr="00B319B0">
        <w:rPr>
          <w:sz w:val="20"/>
        </w:rPr>
        <w:t>per</w:t>
      </w:r>
      <w:r w:rsidRPr="00B319B0">
        <w:rPr>
          <w:spacing w:val="-2"/>
          <w:sz w:val="20"/>
        </w:rPr>
        <w:t xml:space="preserve"> </w:t>
      </w:r>
      <w:r w:rsidRPr="00B319B0">
        <w:rPr>
          <w:sz w:val="20"/>
        </w:rPr>
        <w:t>supportare</w:t>
      </w:r>
      <w:r w:rsidRPr="00B319B0">
        <w:rPr>
          <w:spacing w:val="-9"/>
          <w:sz w:val="20"/>
        </w:rPr>
        <w:t xml:space="preserve"> </w:t>
      </w:r>
      <w:r w:rsidRPr="00B319B0">
        <w:rPr>
          <w:sz w:val="20"/>
        </w:rPr>
        <w:t>le</w:t>
      </w:r>
      <w:r w:rsidRPr="00B319B0">
        <w:rPr>
          <w:spacing w:val="-10"/>
          <w:sz w:val="20"/>
        </w:rPr>
        <w:t xml:space="preserve"> </w:t>
      </w:r>
      <w:r w:rsidRPr="00B319B0">
        <w:rPr>
          <w:sz w:val="20"/>
        </w:rPr>
        <w:t>attività</w:t>
      </w:r>
      <w:r w:rsidRPr="00B319B0">
        <w:rPr>
          <w:spacing w:val="-7"/>
          <w:sz w:val="20"/>
        </w:rPr>
        <w:t xml:space="preserve"> </w:t>
      </w:r>
      <w:r w:rsidRPr="00B319B0">
        <w:rPr>
          <w:sz w:val="20"/>
        </w:rPr>
        <w:t>di</w:t>
      </w:r>
      <w:r w:rsidRPr="00B319B0">
        <w:rPr>
          <w:spacing w:val="-9"/>
          <w:sz w:val="20"/>
        </w:rPr>
        <w:t xml:space="preserve"> </w:t>
      </w:r>
      <w:r w:rsidRPr="00B319B0">
        <w:rPr>
          <w:sz w:val="20"/>
        </w:rPr>
        <w:t>verifica sulle</w:t>
      </w:r>
      <w:r w:rsidRPr="00B319B0">
        <w:rPr>
          <w:spacing w:val="-13"/>
          <w:sz w:val="20"/>
        </w:rPr>
        <w:t xml:space="preserve"> </w:t>
      </w:r>
      <w:r w:rsidRPr="00B319B0">
        <w:rPr>
          <w:sz w:val="20"/>
        </w:rPr>
        <w:t>spese</w:t>
      </w:r>
      <w:r w:rsidRPr="00B319B0">
        <w:rPr>
          <w:spacing w:val="-12"/>
          <w:sz w:val="20"/>
        </w:rPr>
        <w:t xml:space="preserve"> </w:t>
      </w:r>
      <w:r w:rsidRPr="00B319B0">
        <w:rPr>
          <w:sz w:val="20"/>
        </w:rPr>
        <w:t>e</w:t>
      </w:r>
      <w:r w:rsidRPr="00B319B0">
        <w:rPr>
          <w:spacing w:val="-13"/>
          <w:sz w:val="20"/>
        </w:rPr>
        <w:t xml:space="preserve"> </w:t>
      </w:r>
      <w:r w:rsidRPr="00B319B0">
        <w:rPr>
          <w:sz w:val="20"/>
        </w:rPr>
        <w:t>gli</w:t>
      </w:r>
      <w:r w:rsidRPr="00B319B0">
        <w:rPr>
          <w:spacing w:val="-12"/>
          <w:sz w:val="20"/>
        </w:rPr>
        <w:t xml:space="preserve"> </w:t>
      </w:r>
      <w:r w:rsidRPr="00B319B0">
        <w:rPr>
          <w:sz w:val="20"/>
        </w:rPr>
        <w:t>interventi</w:t>
      </w:r>
      <w:r w:rsidRPr="00B319B0">
        <w:rPr>
          <w:spacing w:val="-13"/>
          <w:sz w:val="20"/>
        </w:rPr>
        <w:t xml:space="preserve"> </w:t>
      </w:r>
      <w:r w:rsidRPr="00B319B0">
        <w:rPr>
          <w:sz w:val="20"/>
        </w:rPr>
        <w:t>nell’ambito</w:t>
      </w:r>
      <w:r w:rsidRPr="00B319B0">
        <w:rPr>
          <w:spacing w:val="-12"/>
          <w:sz w:val="20"/>
        </w:rPr>
        <w:t xml:space="preserve"> </w:t>
      </w:r>
      <w:r w:rsidRPr="00B319B0">
        <w:rPr>
          <w:sz w:val="20"/>
        </w:rPr>
        <w:t>dei</w:t>
      </w:r>
      <w:r w:rsidRPr="00B319B0">
        <w:rPr>
          <w:spacing w:val="-13"/>
          <w:sz w:val="20"/>
        </w:rPr>
        <w:t xml:space="preserve"> </w:t>
      </w:r>
      <w:r w:rsidRPr="00B319B0">
        <w:rPr>
          <w:sz w:val="20"/>
        </w:rPr>
        <w:t>fondi</w:t>
      </w:r>
      <w:r w:rsidRPr="00B319B0">
        <w:rPr>
          <w:spacing w:val="-12"/>
          <w:sz w:val="20"/>
        </w:rPr>
        <w:t xml:space="preserve"> </w:t>
      </w:r>
      <w:r w:rsidRPr="00B319B0">
        <w:rPr>
          <w:sz w:val="20"/>
        </w:rPr>
        <w:t>europei.</w:t>
      </w:r>
    </w:p>
    <w:p w14:paraId="62F4A9A6" w14:textId="77777777" w:rsidR="00365FA4" w:rsidRPr="00B319B0" w:rsidRDefault="009D2DE8" w:rsidP="006E6ADE">
      <w:pPr>
        <w:spacing w:before="113"/>
        <w:ind w:left="266" w:right="291"/>
        <w:jc w:val="both"/>
        <w:rPr>
          <w:sz w:val="20"/>
        </w:rPr>
      </w:pPr>
      <w:r w:rsidRPr="00B319B0">
        <w:rPr>
          <w:spacing w:val="-4"/>
          <w:sz w:val="20"/>
        </w:rPr>
        <w:t>Attività</w:t>
      </w:r>
      <w:r w:rsidRPr="00B319B0">
        <w:rPr>
          <w:spacing w:val="-9"/>
          <w:sz w:val="20"/>
        </w:rPr>
        <w:t xml:space="preserve"> </w:t>
      </w:r>
      <w:r w:rsidRPr="00B319B0">
        <w:rPr>
          <w:spacing w:val="-4"/>
          <w:sz w:val="20"/>
        </w:rPr>
        <w:t>che</w:t>
      </w:r>
      <w:r w:rsidRPr="00B319B0">
        <w:rPr>
          <w:spacing w:val="-9"/>
          <w:sz w:val="20"/>
        </w:rPr>
        <w:t xml:space="preserve"> </w:t>
      </w:r>
      <w:r w:rsidRPr="00B319B0">
        <w:rPr>
          <w:spacing w:val="-4"/>
          <w:sz w:val="20"/>
        </w:rPr>
        <w:t>permette</w:t>
      </w:r>
      <w:r w:rsidRPr="00B319B0">
        <w:rPr>
          <w:spacing w:val="-9"/>
          <w:sz w:val="20"/>
        </w:rPr>
        <w:t xml:space="preserve"> </w:t>
      </w:r>
      <w:r w:rsidRPr="00B319B0">
        <w:rPr>
          <w:spacing w:val="-4"/>
          <w:sz w:val="20"/>
        </w:rPr>
        <w:t>di</w:t>
      </w:r>
      <w:r w:rsidRPr="00B319B0">
        <w:rPr>
          <w:spacing w:val="-9"/>
          <w:sz w:val="20"/>
        </w:rPr>
        <w:t xml:space="preserve"> </w:t>
      </w:r>
      <w:r w:rsidRPr="00B319B0">
        <w:rPr>
          <w:spacing w:val="-4"/>
          <w:sz w:val="20"/>
        </w:rPr>
        <w:t>valutare</w:t>
      </w:r>
      <w:r w:rsidRPr="00B319B0">
        <w:rPr>
          <w:spacing w:val="-9"/>
          <w:sz w:val="20"/>
        </w:rPr>
        <w:t xml:space="preserve"> </w:t>
      </w:r>
      <w:r w:rsidRPr="00B319B0">
        <w:rPr>
          <w:spacing w:val="-4"/>
          <w:sz w:val="20"/>
        </w:rPr>
        <w:t>in</w:t>
      </w:r>
      <w:r w:rsidRPr="00B319B0">
        <w:rPr>
          <w:spacing w:val="-10"/>
          <w:sz w:val="20"/>
        </w:rPr>
        <w:t xml:space="preserve"> </w:t>
      </w:r>
      <w:r w:rsidRPr="00B319B0">
        <w:rPr>
          <w:spacing w:val="-4"/>
          <w:sz w:val="20"/>
        </w:rPr>
        <w:t>via</w:t>
      </w:r>
      <w:r w:rsidRPr="00B319B0">
        <w:rPr>
          <w:spacing w:val="-9"/>
          <w:sz w:val="20"/>
        </w:rPr>
        <w:t xml:space="preserve"> </w:t>
      </w:r>
      <w:r w:rsidRPr="00B319B0">
        <w:rPr>
          <w:spacing w:val="-4"/>
          <w:sz w:val="20"/>
        </w:rPr>
        <w:t>preventiva</w:t>
      </w:r>
      <w:r w:rsidRPr="00B319B0">
        <w:rPr>
          <w:spacing w:val="-9"/>
          <w:sz w:val="20"/>
        </w:rPr>
        <w:t xml:space="preserve"> </w:t>
      </w:r>
      <w:r w:rsidRPr="00B319B0">
        <w:rPr>
          <w:spacing w:val="-4"/>
          <w:sz w:val="20"/>
        </w:rPr>
        <w:t>l'impatto</w:t>
      </w:r>
      <w:r w:rsidRPr="00B319B0">
        <w:rPr>
          <w:spacing w:val="-10"/>
          <w:sz w:val="20"/>
        </w:rPr>
        <w:t xml:space="preserve"> </w:t>
      </w:r>
      <w:r w:rsidRPr="00B319B0">
        <w:rPr>
          <w:spacing w:val="-4"/>
          <w:sz w:val="20"/>
        </w:rPr>
        <w:t>e</w:t>
      </w:r>
      <w:r w:rsidRPr="00B319B0">
        <w:rPr>
          <w:spacing w:val="-9"/>
          <w:sz w:val="20"/>
        </w:rPr>
        <w:t xml:space="preserve"> </w:t>
      </w:r>
      <w:r w:rsidRPr="00B319B0">
        <w:rPr>
          <w:spacing w:val="-4"/>
          <w:sz w:val="20"/>
        </w:rPr>
        <w:t>la</w:t>
      </w:r>
      <w:r w:rsidRPr="00B319B0">
        <w:rPr>
          <w:spacing w:val="-9"/>
          <w:sz w:val="20"/>
        </w:rPr>
        <w:t xml:space="preserve"> </w:t>
      </w:r>
      <w:r w:rsidRPr="00B319B0">
        <w:rPr>
          <w:spacing w:val="-4"/>
          <w:sz w:val="20"/>
        </w:rPr>
        <w:t>probabilità</w:t>
      </w:r>
      <w:r w:rsidRPr="00B319B0">
        <w:rPr>
          <w:spacing w:val="-9"/>
          <w:sz w:val="20"/>
        </w:rPr>
        <w:t xml:space="preserve"> </w:t>
      </w:r>
      <w:r w:rsidRPr="00B319B0">
        <w:rPr>
          <w:spacing w:val="-4"/>
          <w:sz w:val="20"/>
        </w:rPr>
        <w:t>dei</w:t>
      </w:r>
      <w:r w:rsidRPr="00B319B0">
        <w:rPr>
          <w:spacing w:val="-8"/>
          <w:sz w:val="20"/>
        </w:rPr>
        <w:t xml:space="preserve"> </w:t>
      </w:r>
      <w:r w:rsidRPr="00B319B0">
        <w:rPr>
          <w:spacing w:val="-4"/>
          <w:sz w:val="20"/>
        </w:rPr>
        <w:t>rischi</w:t>
      </w:r>
      <w:r w:rsidRPr="00B319B0">
        <w:rPr>
          <w:spacing w:val="-9"/>
          <w:sz w:val="20"/>
        </w:rPr>
        <w:t xml:space="preserve"> </w:t>
      </w:r>
      <w:r w:rsidRPr="00B319B0">
        <w:rPr>
          <w:spacing w:val="-4"/>
          <w:sz w:val="20"/>
        </w:rPr>
        <w:t>di</w:t>
      </w:r>
      <w:r w:rsidRPr="00B319B0">
        <w:rPr>
          <w:spacing w:val="-9"/>
          <w:sz w:val="20"/>
        </w:rPr>
        <w:t xml:space="preserve"> </w:t>
      </w:r>
      <w:r w:rsidRPr="00B319B0">
        <w:rPr>
          <w:spacing w:val="-4"/>
          <w:sz w:val="20"/>
        </w:rPr>
        <w:t xml:space="preserve">frode </w:t>
      </w:r>
      <w:r w:rsidRPr="00B319B0">
        <w:rPr>
          <w:sz w:val="20"/>
        </w:rPr>
        <w:t>più</w:t>
      </w:r>
      <w:r w:rsidRPr="00B319B0">
        <w:rPr>
          <w:spacing w:val="78"/>
          <w:sz w:val="20"/>
        </w:rPr>
        <w:t xml:space="preserve"> </w:t>
      </w:r>
      <w:r w:rsidRPr="00B319B0">
        <w:rPr>
          <w:sz w:val="20"/>
        </w:rPr>
        <w:t>frequenti,</w:t>
      </w:r>
      <w:r w:rsidRPr="00B319B0">
        <w:rPr>
          <w:spacing w:val="78"/>
          <w:sz w:val="20"/>
        </w:rPr>
        <w:t xml:space="preserve"> </w:t>
      </w:r>
      <w:r w:rsidRPr="00B319B0">
        <w:rPr>
          <w:sz w:val="20"/>
        </w:rPr>
        <w:t>al</w:t>
      </w:r>
      <w:r w:rsidRPr="00B319B0">
        <w:rPr>
          <w:spacing w:val="75"/>
          <w:sz w:val="20"/>
        </w:rPr>
        <w:t xml:space="preserve"> </w:t>
      </w:r>
      <w:r w:rsidRPr="00B319B0">
        <w:rPr>
          <w:sz w:val="20"/>
        </w:rPr>
        <w:t>fine</w:t>
      </w:r>
      <w:r w:rsidRPr="00B319B0">
        <w:rPr>
          <w:spacing w:val="75"/>
          <w:sz w:val="20"/>
        </w:rPr>
        <w:t xml:space="preserve"> </w:t>
      </w:r>
      <w:r w:rsidRPr="00B319B0">
        <w:rPr>
          <w:sz w:val="20"/>
        </w:rPr>
        <w:t>di</w:t>
      </w:r>
      <w:r w:rsidRPr="00B319B0">
        <w:rPr>
          <w:spacing w:val="77"/>
          <w:sz w:val="20"/>
        </w:rPr>
        <w:t xml:space="preserve"> </w:t>
      </w:r>
      <w:r w:rsidRPr="00B319B0">
        <w:rPr>
          <w:sz w:val="20"/>
        </w:rPr>
        <w:t>individuare</w:t>
      </w:r>
      <w:r w:rsidRPr="00B319B0">
        <w:rPr>
          <w:spacing w:val="75"/>
          <w:sz w:val="20"/>
        </w:rPr>
        <w:t xml:space="preserve"> </w:t>
      </w:r>
      <w:r w:rsidRPr="00B319B0">
        <w:rPr>
          <w:sz w:val="20"/>
        </w:rPr>
        <w:t>eventuali</w:t>
      </w:r>
      <w:r w:rsidRPr="00B319B0">
        <w:rPr>
          <w:spacing w:val="77"/>
          <w:sz w:val="20"/>
        </w:rPr>
        <w:t xml:space="preserve"> </w:t>
      </w:r>
      <w:r w:rsidRPr="00B319B0">
        <w:rPr>
          <w:sz w:val="20"/>
        </w:rPr>
        <w:t>e</w:t>
      </w:r>
      <w:r w:rsidRPr="00B319B0">
        <w:rPr>
          <w:spacing w:val="75"/>
          <w:sz w:val="20"/>
        </w:rPr>
        <w:t xml:space="preserve"> </w:t>
      </w:r>
      <w:r w:rsidRPr="00B319B0">
        <w:rPr>
          <w:sz w:val="20"/>
        </w:rPr>
        <w:t>ulteriori</w:t>
      </w:r>
      <w:r w:rsidRPr="00B319B0">
        <w:rPr>
          <w:spacing w:val="80"/>
          <w:sz w:val="20"/>
        </w:rPr>
        <w:t xml:space="preserve"> </w:t>
      </w:r>
      <w:r w:rsidRPr="00B319B0">
        <w:rPr>
          <w:sz w:val="20"/>
        </w:rPr>
        <w:t>controlli</w:t>
      </w:r>
      <w:r w:rsidRPr="00B319B0">
        <w:rPr>
          <w:spacing w:val="77"/>
          <w:sz w:val="20"/>
        </w:rPr>
        <w:t xml:space="preserve"> </w:t>
      </w:r>
      <w:r w:rsidRPr="00B319B0">
        <w:rPr>
          <w:sz w:val="20"/>
        </w:rPr>
        <w:t>efficaci</w:t>
      </w:r>
      <w:r w:rsidRPr="00B319B0">
        <w:rPr>
          <w:spacing w:val="77"/>
          <w:sz w:val="20"/>
        </w:rPr>
        <w:t xml:space="preserve"> </w:t>
      </w:r>
      <w:r w:rsidRPr="00B319B0">
        <w:rPr>
          <w:sz w:val="20"/>
        </w:rPr>
        <w:t xml:space="preserve">per </w:t>
      </w:r>
      <w:r w:rsidRPr="00B319B0">
        <w:rPr>
          <w:spacing w:val="-2"/>
          <w:sz w:val="20"/>
        </w:rPr>
        <w:t>l'attenuazione</w:t>
      </w:r>
      <w:r w:rsidRPr="00B319B0">
        <w:rPr>
          <w:spacing w:val="-7"/>
          <w:sz w:val="20"/>
        </w:rPr>
        <w:t xml:space="preserve"> </w:t>
      </w:r>
      <w:r w:rsidRPr="00B319B0">
        <w:rPr>
          <w:spacing w:val="-2"/>
          <w:sz w:val="20"/>
        </w:rPr>
        <w:t>del</w:t>
      </w:r>
      <w:r w:rsidRPr="00B319B0">
        <w:rPr>
          <w:spacing w:val="-9"/>
          <w:sz w:val="20"/>
        </w:rPr>
        <w:t xml:space="preserve"> </w:t>
      </w:r>
      <w:r w:rsidRPr="00B319B0">
        <w:rPr>
          <w:spacing w:val="-2"/>
          <w:sz w:val="20"/>
        </w:rPr>
        <w:t>rischio</w:t>
      </w:r>
      <w:r w:rsidRPr="00B319B0">
        <w:rPr>
          <w:spacing w:val="-9"/>
          <w:sz w:val="20"/>
        </w:rPr>
        <w:t xml:space="preserve"> </w:t>
      </w:r>
      <w:r w:rsidRPr="00B319B0">
        <w:rPr>
          <w:spacing w:val="-2"/>
          <w:sz w:val="20"/>
        </w:rPr>
        <w:t>individuato,</w:t>
      </w:r>
      <w:r w:rsidRPr="00B319B0">
        <w:rPr>
          <w:spacing w:val="-7"/>
          <w:sz w:val="20"/>
        </w:rPr>
        <w:t xml:space="preserve"> </w:t>
      </w:r>
      <w:r w:rsidRPr="00B319B0">
        <w:rPr>
          <w:spacing w:val="-2"/>
          <w:sz w:val="20"/>
        </w:rPr>
        <w:t>al</w:t>
      </w:r>
      <w:r w:rsidRPr="00B319B0">
        <w:rPr>
          <w:spacing w:val="-9"/>
          <w:sz w:val="20"/>
        </w:rPr>
        <w:t xml:space="preserve"> </w:t>
      </w:r>
      <w:r w:rsidRPr="00B319B0">
        <w:rPr>
          <w:spacing w:val="-2"/>
          <w:sz w:val="20"/>
        </w:rPr>
        <w:t>fine</w:t>
      </w:r>
      <w:r w:rsidRPr="00B319B0">
        <w:rPr>
          <w:spacing w:val="-9"/>
          <w:sz w:val="20"/>
        </w:rPr>
        <w:t xml:space="preserve"> </w:t>
      </w:r>
      <w:r w:rsidRPr="00B319B0">
        <w:rPr>
          <w:spacing w:val="-2"/>
          <w:sz w:val="20"/>
        </w:rPr>
        <w:t>di</w:t>
      </w:r>
      <w:r w:rsidRPr="00B319B0">
        <w:rPr>
          <w:spacing w:val="-7"/>
          <w:sz w:val="20"/>
        </w:rPr>
        <w:t xml:space="preserve"> </w:t>
      </w:r>
      <w:r w:rsidRPr="00B319B0">
        <w:rPr>
          <w:spacing w:val="-2"/>
          <w:sz w:val="20"/>
        </w:rPr>
        <w:t>ridurre</w:t>
      </w:r>
      <w:r w:rsidRPr="00B319B0">
        <w:rPr>
          <w:spacing w:val="-8"/>
          <w:sz w:val="20"/>
        </w:rPr>
        <w:t xml:space="preserve"> </w:t>
      </w:r>
      <w:r w:rsidRPr="00B319B0">
        <w:rPr>
          <w:spacing w:val="-2"/>
          <w:sz w:val="20"/>
        </w:rPr>
        <w:t>ulteriormente</w:t>
      </w:r>
      <w:r w:rsidRPr="00B319B0">
        <w:rPr>
          <w:spacing w:val="-6"/>
          <w:sz w:val="20"/>
        </w:rPr>
        <w:t xml:space="preserve"> </w:t>
      </w:r>
      <w:r w:rsidRPr="00B319B0">
        <w:rPr>
          <w:spacing w:val="-2"/>
          <w:sz w:val="20"/>
        </w:rPr>
        <w:t>i</w:t>
      </w:r>
      <w:r w:rsidRPr="00B319B0">
        <w:rPr>
          <w:spacing w:val="-9"/>
          <w:sz w:val="20"/>
        </w:rPr>
        <w:t xml:space="preserve"> </w:t>
      </w:r>
      <w:r w:rsidRPr="00B319B0">
        <w:rPr>
          <w:spacing w:val="-2"/>
          <w:sz w:val="20"/>
        </w:rPr>
        <w:t>rischi</w:t>
      </w:r>
      <w:r w:rsidRPr="00B319B0">
        <w:rPr>
          <w:spacing w:val="-6"/>
          <w:sz w:val="20"/>
        </w:rPr>
        <w:t xml:space="preserve"> </w:t>
      </w:r>
      <w:r w:rsidRPr="00B319B0">
        <w:rPr>
          <w:spacing w:val="-2"/>
          <w:sz w:val="20"/>
        </w:rPr>
        <w:t>residui</w:t>
      </w:r>
      <w:r w:rsidRPr="00B319B0">
        <w:rPr>
          <w:spacing w:val="-8"/>
          <w:sz w:val="20"/>
        </w:rPr>
        <w:t xml:space="preserve"> </w:t>
      </w:r>
      <w:r w:rsidRPr="00B319B0">
        <w:rPr>
          <w:spacing w:val="-2"/>
          <w:sz w:val="20"/>
        </w:rPr>
        <w:t>che</w:t>
      </w:r>
      <w:r w:rsidRPr="00B319B0">
        <w:rPr>
          <w:spacing w:val="-9"/>
          <w:sz w:val="20"/>
        </w:rPr>
        <w:t xml:space="preserve"> </w:t>
      </w:r>
      <w:r w:rsidRPr="00B319B0">
        <w:rPr>
          <w:spacing w:val="-2"/>
          <w:sz w:val="20"/>
        </w:rPr>
        <w:t>i controlli</w:t>
      </w:r>
      <w:r w:rsidRPr="00B319B0">
        <w:rPr>
          <w:spacing w:val="-3"/>
          <w:sz w:val="20"/>
        </w:rPr>
        <w:t xml:space="preserve"> </w:t>
      </w:r>
      <w:r w:rsidRPr="00B319B0">
        <w:rPr>
          <w:spacing w:val="-2"/>
          <w:sz w:val="20"/>
        </w:rPr>
        <w:t>esistenti</w:t>
      </w:r>
      <w:r w:rsidRPr="00B319B0">
        <w:rPr>
          <w:spacing w:val="-4"/>
          <w:sz w:val="20"/>
        </w:rPr>
        <w:t xml:space="preserve"> </w:t>
      </w:r>
      <w:r w:rsidRPr="00B319B0">
        <w:rPr>
          <w:spacing w:val="-2"/>
          <w:sz w:val="20"/>
        </w:rPr>
        <w:t>non</w:t>
      </w:r>
      <w:r w:rsidRPr="00B319B0">
        <w:rPr>
          <w:spacing w:val="-6"/>
          <w:sz w:val="20"/>
        </w:rPr>
        <w:t xml:space="preserve"> </w:t>
      </w:r>
      <w:r w:rsidRPr="00B319B0">
        <w:rPr>
          <w:spacing w:val="-2"/>
          <w:sz w:val="20"/>
        </w:rPr>
        <w:t>riescono ad</w:t>
      </w:r>
      <w:r w:rsidRPr="00B319B0">
        <w:rPr>
          <w:spacing w:val="-6"/>
          <w:sz w:val="20"/>
        </w:rPr>
        <w:t xml:space="preserve"> </w:t>
      </w:r>
      <w:r w:rsidRPr="00B319B0">
        <w:rPr>
          <w:spacing w:val="-2"/>
          <w:sz w:val="20"/>
        </w:rPr>
        <w:t>affrontare</w:t>
      </w:r>
      <w:r w:rsidRPr="00B319B0">
        <w:rPr>
          <w:spacing w:val="-4"/>
          <w:sz w:val="20"/>
        </w:rPr>
        <w:t xml:space="preserve"> </w:t>
      </w:r>
      <w:r w:rsidRPr="00B319B0">
        <w:rPr>
          <w:spacing w:val="-2"/>
          <w:sz w:val="20"/>
        </w:rPr>
        <w:t>con</w:t>
      </w:r>
      <w:r w:rsidRPr="00B319B0">
        <w:rPr>
          <w:spacing w:val="-6"/>
          <w:sz w:val="20"/>
        </w:rPr>
        <w:t xml:space="preserve"> </w:t>
      </w:r>
      <w:r w:rsidRPr="00B319B0">
        <w:rPr>
          <w:spacing w:val="-2"/>
          <w:sz w:val="20"/>
        </w:rPr>
        <w:t>efficacia.</w:t>
      </w:r>
    </w:p>
    <w:p w14:paraId="62F4A9A8" w14:textId="1CE4C653" w:rsidR="00365FA4" w:rsidRPr="00B319B0" w:rsidRDefault="009D2DE8" w:rsidP="00B61220">
      <w:pPr>
        <w:spacing w:before="117"/>
        <w:ind w:left="266" w:right="296"/>
        <w:jc w:val="both"/>
        <w:rPr>
          <w:sz w:val="20"/>
        </w:rPr>
      </w:pPr>
      <w:r w:rsidRPr="00B319B0">
        <w:rPr>
          <w:i/>
          <w:spacing w:val="-4"/>
          <w:sz w:val="20"/>
        </w:rPr>
        <w:t>Council</w:t>
      </w:r>
      <w:r w:rsidRPr="00B319B0">
        <w:rPr>
          <w:i/>
          <w:spacing w:val="-9"/>
          <w:sz w:val="20"/>
        </w:rPr>
        <w:t xml:space="preserve"> </w:t>
      </w:r>
      <w:proofErr w:type="spellStart"/>
      <w:r w:rsidRPr="00B319B0">
        <w:rPr>
          <w:i/>
          <w:spacing w:val="-4"/>
          <w:sz w:val="20"/>
        </w:rPr>
        <w:t>Implementing</w:t>
      </w:r>
      <w:proofErr w:type="spellEnd"/>
      <w:r w:rsidRPr="00B319B0">
        <w:rPr>
          <w:i/>
          <w:spacing w:val="-8"/>
          <w:sz w:val="20"/>
        </w:rPr>
        <w:t xml:space="preserve"> </w:t>
      </w:r>
      <w:proofErr w:type="spellStart"/>
      <w:r w:rsidRPr="00B319B0">
        <w:rPr>
          <w:i/>
          <w:spacing w:val="-4"/>
          <w:sz w:val="20"/>
        </w:rPr>
        <w:t>Decision</w:t>
      </w:r>
      <w:proofErr w:type="spellEnd"/>
      <w:r w:rsidRPr="00B319B0">
        <w:rPr>
          <w:i/>
          <w:spacing w:val="-9"/>
          <w:sz w:val="20"/>
        </w:rPr>
        <w:t xml:space="preserve"> </w:t>
      </w:r>
      <w:r w:rsidRPr="00B319B0">
        <w:rPr>
          <w:spacing w:val="-4"/>
          <w:sz w:val="20"/>
        </w:rPr>
        <w:t>–</w:t>
      </w:r>
      <w:r w:rsidRPr="00B319B0">
        <w:rPr>
          <w:spacing w:val="-8"/>
          <w:sz w:val="20"/>
        </w:rPr>
        <w:t xml:space="preserve"> </w:t>
      </w:r>
      <w:r w:rsidR="004E30DC" w:rsidRPr="00B319B0">
        <w:rPr>
          <w:spacing w:val="-4"/>
          <w:sz w:val="20"/>
        </w:rPr>
        <w:t xml:space="preserve">Decisione di esecuzione del Consiglio </w:t>
      </w:r>
      <w:r w:rsidR="00590623" w:rsidRPr="00B319B0">
        <w:rPr>
          <w:spacing w:val="-4"/>
          <w:sz w:val="20"/>
        </w:rPr>
        <w:t>di aggiornamento/</w:t>
      </w:r>
      <w:r w:rsidR="004E30DC" w:rsidRPr="00B319B0">
        <w:rPr>
          <w:spacing w:val="-4"/>
          <w:sz w:val="20"/>
        </w:rPr>
        <w:t xml:space="preserve">modifica la decisione di esecuzione del 13 luglio 2021, relativa all'approvazione della valutazione del piano per la ripresa e la resilienza dell'Italia: </w:t>
      </w:r>
      <w:r w:rsidRPr="00B319B0">
        <w:rPr>
          <w:spacing w:val="-4"/>
          <w:sz w:val="20"/>
        </w:rPr>
        <w:t>atto che formalizza l’approvazione del Piano in vista degli esborsi finanziari e relativi allegati con cui vengono definiti, in relazione a ciascun investimento e riforma, precisi obiettivi e traguardi, cadenzati temporalmente</w:t>
      </w:r>
      <w:r w:rsidRPr="00B319B0">
        <w:rPr>
          <w:sz w:val="20"/>
        </w:rPr>
        <w:t>, al</w:t>
      </w:r>
      <w:r w:rsidRPr="00B319B0">
        <w:rPr>
          <w:spacing w:val="40"/>
          <w:sz w:val="20"/>
        </w:rPr>
        <w:t xml:space="preserve"> </w:t>
      </w:r>
      <w:r w:rsidRPr="00B319B0">
        <w:rPr>
          <w:sz w:val="20"/>
        </w:rPr>
        <w:t>cui</w:t>
      </w:r>
      <w:r w:rsidRPr="00B319B0">
        <w:rPr>
          <w:spacing w:val="40"/>
          <w:sz w:val="20"/>
        </w:rPr>
        <w:t xml:space="preserve"> </w:t>
      </w:r>
      <w:r w:rsidRPr="00B319B0">
        <w:rPr>
          <w:sz w:val="20"/>
        </w:rPr>
        <w:t>conseguimento</w:t>
      </w:r>
      <w:r w:rsidRPr="00B319B0">
        <w:rPr>
          <w:spacing w:val="40"/>
          <w:sz w:val="20"/>
        </w:rPr>
        <w:t xml:space="preserve"> </w:t>
      </w:r>
      <w:r w:rsidRPr="00B319B0">
        <w:rPr>
          <w:sz w:val="20"/>
        </w:rPr>
        <w:t>si</w:t>
      </w:r>
      <w:r w:rsidRPr="00B319B0">
        <w:rPr>
          <w:spacing w:val="40"/>
          <w:sz w:val="20"/>
        </w:rPr>
        <w:t xml:space="preserve"> </w:t>
      </w:r>
      <w:r w:rsidRPr="00B319B0">
        <w:rPr>
          <w:sz w:val="20"/>
        </w:rPr>
        <w:t>lega</w:t>
      </w:r>
      <w:r w:rsidRPr="00B319B0">
        <w:rPr>
          <w:spacing w:val="40"/>
          <w:sz w:val="20"/>
        </w:rPr>
        <w:t xml:space="preserve"> </w:t>
      </w:r>
      <w:r w:rsidRPr="00B319B0">
        <w:rPr>
          <w:sz w:val="20"/>
        </w:rPr>
        <w:t>l’assegnazione</w:t>
      </w:r>
      <w:r w:rsidRPr="00B319B0">
        <w:rPr>
          <w:spacing w:val="40"/>
          <w:sz w:val="20"/>
        </w:rPr>
        <w:t xml:space="preserve"> </w:t>
      </w:r>
      <w:r w:rsidRPr="00B319B0">
        <w:rPr>
          <w:sz w:val="20"/>
        </w:rPr>
        <w:t>delle</w:t>
      </w:r>
      <w:r w:rsidRPr="00B319B0">
        <w:rPr>
          <w:spacing w:val="40"/>
          <w:sz w:val="20"/>
        </w:rPr>
        <w:t xml:space="preserve"> </w:t>
      </w:r>
      <w:r w:rsidRPr="00B319B0">
        <w:rPr>
          <w:sz w:val="20"/>
        </w:rPr>
        <w:t>risorse</w:t>
      </w:r>
      <w:r w:rsidRPr="00B319B0">
        <w:rPr>
          <w:spacing w:val="40"/>
          <w:sz w:val="20"/>
        </w:rPr>
        <w:t xml:space="preserve"> </w:t>
      </w:r>
      <w:r w:rsidRPr="00B319B0">
        <w:rPr>
          <w:sz w:val="20"/>
        </w:rPr>
        <w:t>su</w:t>
      </w:r>
      <w:r w:rsidRPr="00B319B0">
        <w:rPr>
          <w:spacing w:val="40"/>
          <w:sz w:val="20"/>
        </w:rPr>
        <w:t xml:space="preserve"> </w:t>
      </w:r>
      <w:r w:rsidRPr="00B319B0">
        <w:rPr>
          <w:sz w:val="20"/>
        </w:rPr>
        <w:t>base</w:t>
      </w:r>
      <w:r w:rsidR="00B61220" w:rsidRPr="00B319B0">
        <w:rPr>
          <w:sz w:val="20"/>
        </w:rPr>
        <w:t xml:space="preserve"> </w:t>
      </w:r>
      <w:r w:rsidRPr="00B319B0">
        <w:rPr>
          <w:spacing w:val="-2"/>
          <w:sz w:val="20"/>
        </w:rPr>
        <w:t>semestrale.</w:t>
      </w:r>
    </w:p>
    <w:p w14:paraId="62F4A9A9" w14:textId="77777777" w:rsidR="00365FA4" w:rsidRPr="00B319B0" w:rsidRDefault="009D2DE8">
      <w:pPr>
        <w:spacing w:before="111"/>
        <w:ind w:left="266" w:right="299"/>
        <w:jc w:val="both"/>
        <w:rPr>
          <w:sz w:val="20"/>
        </w:rPr>
      </w:pPr>
      <w:r w:rsidRPr="00B319B0">
        <w:rPr>
          <w:sz w:val="20"/>
        </w:rPr>
        <w:t>Documento</w:t>
      </w:r>
      <w:r w:rsidRPr="00B319B0">
        <w:rPr>
          <w:spacing w:val="-8"/>
          <w:sz w:val="20"/>
        </w:rPr>
        <w:t xml:space="preserve"> </w:t>
      </w:r>
      <w:r w:rsidRPr="00B319B0">
        <w:rPr>
          <w:sz w:val="20"/>
        </w:rPr>
        <w:t>che,</w:t>
      </w:r>
      <w:r w:rsidRPr="00B319B0">
        <w:rPr>
          <w:spacing w:val="-8"/>
          <w:sz w:val="20"/>
        </w:rPr>
        <w:t xml:space="preserve"> </w:t>
      </w:r>
      <w:r w:rsidRPr="00B319B0">
        <w:rPr>
          <w:sz w:val="20"/>
        </w:rPr>
        <w:t>secondo</w:t>
      </w:r>
      <w:r w:rsidRPr="00B319B0">
        <w:rPr>
          <w:spacing w:val="-10"/>
          <w:sz w:val="20"/>
        </w:rPr>
        <w:t xml:space="preserve"> </w:t>
      </w:r>
      <w:r w:rsidRPr="00B319B0">
        <w:rPr>
          <w:sz w:val="20"/>
        </w:rPr>
        <w:t>quanto</w:t>
      </w:r>
      <w:r w:rsidRPr="00B319B0">
        <w:rPr>
          <w:spacing w:val="-10"/>
          <w:sz w:val="20"/>
        </w:rPr>
        <w:t xml:space="preserve"> </w:t>
      </w:r>
      <w:r w:rsidRPr="00B319B0">
        <w:rPr>
          <w:sz w:val="20"/>
        </w:rPr>
        <w:t>disposto</w:t>
      </w:r>
      <w:r w:rsidRPr="00B319B0">
        <w:rPr>
          <w:spacing w:val="-9"/>
          <w:sz w:val="20"/>
        </w:rPr>
        <w:t xml:space="preserve"> </w:t>
      </w:r>
      <w:r w:rsidRPr="00B319B0">
        <w:rPr>
          <w:sz w:val="20"/>
        </w:rPr>
        <w:t>dal</w:t>
      </w:r>
      <w:r w:rsidRPr="00B319B0">
        <w:rPr>
          <w:spacing w:val="-6"/>
          <w:sz w:val="20"/>
        </w:rPr>
        <w:t xml:space="preserve"> </w:t>
      </w:r>
      <w:r w:rsidRPr="00B319B0">
        <w:rPr>
          <w:sz w:val="20"/>
        </w:rPr>
        <w:t>DPR</w:t>
      </w:r>
      <w:r w:rsidRPr="00B319B0">
        <w:rPr>
          <w:spacing w:val="-9"/>
          <w:sz w:val="20"/>
        </w:rPr>
        <w:t xml:space="preserve"> </w:t>
      </w:r>
      <w:r w:rsidRPr="00B319B0">
        <w:rPr>
          <w:sz w:val="20"/>
        </w:rPr>
        <w:t>n.</w:t>
      </w:r>
      <w:r w:rsidRPr="00B319B0">
        <w:rPr>
          <w:spacing w:val="-8"/>
          <w:sz w:val="20"/>
        </w:rPr>
        <w:t xml:space="preserve"> </w:t>
      </w:r>
      <w:r w:rsidRPr="00B319B0">
        <w:rPr>
          <w:sz w:val="20"/>
        </w:rPr>
        <w:t>62/2013</w:t>
      </w:r>
      <w:r w:rsidRPr="00B319B0">
        <w:rPr>
          <w:spacing w:val="-8"/>
          <w:sz w:val="20"/>
        </w:rPr>
        <w:t xml:space="preserve"> </w:t>
      </w:r>
      <w:r w:rsidRPr="00B319B0">
        <w:rPr>
          <w:sz w:val="20"/>
        </w:rPr>
        <w:t>pubblicato</w:t>
      </w:r>
      <w:r w:rsidRPr="00B319B0">
        <w:rPr>
          <w:spacing w:val="-7"/>
          <w:sz w:val="20"/>
        </w:rPr>
        <w:t xml:space="preserve"> </w:t>
      </w:r>
      <w:r w:rsidRPr="00B319B0">
        <w:rPr>
          <w:sz w:val="20"/>
        </w:rPr>
        <w:t>sulla</w:t>
      </w:r>
      <w:r w:rsidRPr="00B319B0">
        <w:rPr>
          <w:spacing w:val="-5"/>
          <w:sz w:val="20"/>
        </w:rPr>
        <w:t xml:space="preserve"> </w:t>
      </w:r>
      <w:r w:rsidRPr="00B319B0">
        <w:rPr>
          <w:sz w:val="20"/>
        </w:rPr>
        <w:t xml:space="preserve">Gazzetta </w:t>
      </w:r>
      <w:r w:rsidRPr="00B319B0">
        <w:rPr>
          <w:spacing w:val="-2"/>
          <w:sz w:val="20"/>
        </w:rPr>
        <w:t>Ufficiale</w:t>
      </w:r>
      <w:r w:rsidRPr="00B319B0">
        <w:rPr>
          <w:spacing w:val="-11"/>
          <w:sz w:val="20"/>
        </w:rPr>
        <w:t xml:space="preserve"> </w:t>
      </w:r>
      <w:r w:rsidRPr="00B319B0">
        <w:rPr>
          <w:spacing w:val="-2"/>
          <w:sz w:val="20"/>
        </w:rPr>
        <w:t>n.</w:t>
      </w:r>
      <w:r w:rsidRPr="00B319B0">
        <w:rPr>
          <w:spacing w:val="-10"/>
          <w:sz w:val="20"/>
        </w:rPr>
        <w:t xml:space="preserve"> </w:t>
      </w:r>
      <w:r w:rsidRPr="00B319B0">
        <w:rPr>
          <w:spacing w:val="-2"/>
          <w:sz w:val="20"/>
        </w:rPr>
        <w:t>129</w:t>
      </w:r>
      <w:r w:rsidRPr="00B319B0">
        <w:rPr>
          <w:spacing w:val="-11"/>
          <w:sz w:val="20"/>
        </w:rPr>
        <w:t xml:space="preserve"> </w:t>
      </w:r>
      <w:r w:rsidRPr="00B319B0">
        <w:rPr>
          <w:spacing w:val="-2"/>
          <w:sz w:val="20"/>
        </w:rPr>
        <w:t>del</w:t>
      </w:r>
      <w:r w:rsidRPr="00B319B0">
        <w:rPr>
          <w:spacing w:val="-10"/>
          <w:sz w:val="20"/>
        </w:rPr>
        <w:t xml:space="preserve"> </w:t>
      </w:r>
      <w:r w:rsidRPr="00B319B0">
        <w:rPr>
          <w:spacing w:val="-2"/>
          <w:sz w:val="20"/>
        </w:rPr>
        <w:t>4</w:t>
      </w:r>
      <w:r w:rsidRPr="00B319B0">
        <w:rPr>
          <w:spacing w:val="-11"/>
          <w:sz w:val="20"/>
        </w:rPr>
        <w:t xml:space="preserve"> </w:t>
      </w:r>
      <w:r w:rsidRPr="00B319B0">
        <w:rPr>
          <w:spacing w:val="-2"/>
          <w:sz w:val="20"/>
        </w:rPr>
        <w:t>giugno</w:t>
      </w:r>
      <w:r w:rsidRPr="00B319B0">
        <w:rPr>
          <w:spacing w:val="-10"/>
          <w:sz w:val="20"/>
        </w:rPr>
        <w:t xml:space="preserve"> </w:t>
      </w:r>
      <w:r w:rsidRPr="00B319B0">
        <w:rPr>
          <w:spacing w:val="-2"/>
          <w:sz w:val="20"/>
        </w:rPr>
        <w:t>2013,</w:t>
      </w:r>
      <w:r w:rsidRPr="00B319B0">
        <w:rPr>
          <w:spacing w:val="-11"/>
          <w:sz w:val="20"/>
        </w:rPr>
        <w:t xml:space="preserve"> </w:t>
      </w:r>
      <w:r w:rsidRPr="00B319B0">
        <w:rPr>
          <w:spacing w:val="-2"/>
          <w:sz w:val="20"/>
        </w:rPr>
        <w:t>definisce</w:t>
      </w:r>
      <w:r w:rsidRPr="00B319B0">
        <w:rPr>
          <w:spacing w:val="-10"/>
          <w:sz w:val="20"/>
        </w:rPr>
        <w:t xml:space="preserve"> </w:t>
      </w:r>
      <w:r w:rsidRPr="00B319B0">
        <w:rPr>
          <w:spacing w:val="-2"/>
          <w:sz w:val="20"/>
        </w:rPr>
        <w:t>gli</w:t>
      </w:r>
      <w:r w:rsidRPr="00B319B0">
        <w:rPr>
          <w:spacing w:val="-11"/>
          <w:sz w:val="20"/>
        </w:rPr>
        <w:t xml:space="preserve"> </w:t>
      </w:r>
      <w:r w:rsidRPr="00B319B0">
        <w:rPr>
          <w:spacing w:val="-2"/>
          <w:sz w:val="20"/>
        </w:rPr>
        <w:t>obblighi</w:t>
      </w:r>
      <w:r w:rsidRPr="00B319B0">
        <w:rPr>
          <w:spacing w:val="-10"/>
          <w:sz w:val="20"/>
        </w:rPr>
        <w:t xml:space="preserve"> </w:t>
      </w:r>
      <w:r w:rsidRPr="00B319B0">
        <w:rPr>
          <w:spacing w:val="-2"/>
          <w:sz w:val="20"/>
        </w:rPr>
        <w:t>di</w:t>
      </w:r>
      <w:r w:rsidRPr="00B319B0">
        <w:rPr>
          <w:spacing w:val="-9"/>
          <w:sz w:val="20"/>
        </w:rPr>
        <w:t xml:space="preserve"> </w:t>
      </w:r>
      <w:r w:rsidRPr="00B319B0">
        <w:rPr>
          <w:spacing w:val="-2"/>
          <w:sz w:val="20"/>
        </w:rPr>
        <w:t>diligenza,</w:t>
      </w:r>
      <w:r w:rsidRPr="00B319B0">
        <w:rPr>
          <w:spacing w:val="-8"/>
          <w:sz w:val="20"/>
        </w:rPr>
        <w:t xml:space="preserve"> </w:t>
      </w:r>
      <w:r w:rsidRPr="00B319B0">
        <w:rPr>
          <w:spacing w:val="-2"/>
          <w:sz w:val="20"/>
        </w:rPr>
        <w:t>lealtà,</w:t>
      </w:r>
      <w:r w:rsidRPr="00B319B0">
        <w:rPr>
          <w:spacing w:val="-11"/>
          <w:sz w:val="20"/>
        </w:rPr>
        <w:t xml:space="preserve"> </w:t>
      </w:r>
      <w:r w:rsidRPr="00B319B0">
        <w:rPr>
          <w:spacing w:val="-2"/>
          <w:sz w:val="20"/>
        </w:rPr>
        <w:t>imparzialità</w:t>
      </w:r>
    </w:p>
    <w:p w14:paraId="62F4A9AA" w14:textId="77777777" w:rsidR="00365FA4" w:rsidRPr="00B319B0" w:rsidRDefault="009D2DE8">
      <w:pPr>
        <w:spacing w:before="3"/>
        <w:ind w:left="266"/>
        <w:jc w:val="both"/>
        <w:rPr>
          <w:sz w:val="20"/>
        </w:rPr>
      </w:pPr>
      <w:r w:rsidRPr="00B319B0">
        <w:rPr>
          <w:spacing w:val="-6"/>
          <w:sz w:val="20"/>
        </w:rPr>
        <w:t>e</w:t>
      </w:r>
      <w:r w:rsidRPr="00B319B0">
        <w:rPr>
          <w:spacing w:val="-3"/>
          <w:sz w:val="20"/>
        </w:rPr>
        <w:t xml:space="preserve"> </w:t>
      </w:r>
      <w:r w:rsidRPr="00B319B0">
        <w:rPr>
          <w:spacing w:val="-6"/>
          <w:sz w:val="20"/>
        </w:rPr>
        <w:t>buona</w:t>
      </w:r>
      <w:r w:rsidRPr="00B319B0">
        <w:rPr>
          <w:spacing w:val="-2"/>
          <w:sz w:val="20"/>
        </w:rPr>
        <w:t xml:space="preserve"> </w:t>
      </w:r>
      <w:r w:rsidRPr="00B319B0">
        <w:rPr>
          <w:spacing w:val="-6"/>
          <w:sz w:val="20"/>
        </w:rPr>
        <w:t>condotta</w:t>
      </w:r>
      <w:r w:rsidRPr="00B319B0">
        <w:rPr>
          <w:spacing w:val="-1"/>
          <w:sz w:val="20"/>
        </w:rPr>
        <w:t xml:space="preserve"> </w:t>
      </w:r>
      <w:r w:rsidRPr="00B319B0">
        <w:rPr>
          <w:spacing w:val="-6"/>
          <w:sz w:val="20"/>
        </w:rPr>
        <w:t>che</w:t>
      </w:r>
      <w:r w:rsidRPr="00B319B0">
        <w:rPr>
          <w:spacing w:val="-2"/>
          <w:sz w:val="20"/>
        </w:rPr>
        <w:t xml:space="preserve"> </w:t>
      </w:r>
      <w:r w:rsidRPr="00B319B0">
        <w:rPr>
          <w:spacing w:val="-6"/>
          <w:sz w:val="20"/>
        </w:rPr>
        <w:t>i</w:t>
      </w:r>
      <w:r w:rsidRPr="00B319B0">
        <w:rPr>
          <w:spacing w:val="-2"/>
          <w:sz w:val="20"/>
        </w:rPr>
        <w:t xml:space="preserve"> </w:t>
      </w:r>
      <w:r w:rsidRPr="00B319B0">
        <w:rPr>
          <w:spacing w:val="-6"/>
          <w:sz w:val="20"/>
        </w:rPr>
        <w:t>pubblici</w:t>
      </w:r>
      <w:r w:rsidRPr="00B319B0">
        <w:rPr>
          <w:spacing w:val="2"/>
          <w:sz w:val="20"/>
        </w:rPr>
        <w:t xml:space="preserve"> </w:t>
      </w:r>
      <w:r w:rsidRPr="00B319B0">
        <w:rPr>
          <w:spacing w:val="-6"/>
          <w:sz w:val="20"/>
        </w:rPr>
        <w:t>dipendenti</w:t>
      </w:r>
      <w:r w:rsidRPr="00B319B0">
        <w:rPr>
          <w:spacing w:val="-1"/>
          <w:sz w:val="20"/>
        </w:rPr>
        <w:t xml:space="preserve"> </w:t>
      </w:r>
      <w:r w:rsidRPr="00B319B0">
        <w:rPr>
          <w:spacing w:val="-6"/>
          <w:sz w:val="20"/>
        </w:rPr>
        <w:t>sono</w:t>
      </w:r>
      <w:r w:rsidRPr="00B319B0">
        <w:rPr>
          <w:spacing w:val="-5"/>
          <w:sz w:val="20"/>
        </w:rPr>
        <w:t xml:space="preserve"> </w:t>
      </w:r>
      <w:r w:rsidRPr="00B319B0">
        <w:rPr>
          <w:spacing w:val="-6"/>
          <w:sz w:val="20"/>
        </w:rPr>
        <w:t>tenuti</w:t>
      </w:r>
      <w:r w:rsidRPr="00B319B0">
        <w:rPr>
          <w:spacing w:val="-2"/>
          <w:sz w:val="20"/>
        </w:rPr>
        <w:t xml:space="preserve"> </w:t>
      </w:r>
      <w:r w:rsidRPr="00B319B0">
        <w:rPr>
          <w:spacing w:val="-6"/>
          <w:sz w:val="20"/>
        </w:rPr>
        <w:t>ad</w:t>
      </w:r>
      <w:r w:rsidRPr="00B319B0">
        <w:rPr>
          <w:sz w:val="20"/>
        </w:rPr>
        <w:t xml:space="preserve"> </w:t>
      </w:r>
      <w:r w:rsidRPr="00B319B0">
        <w:rPr>
          <w:spacing w:val="-6"/>
          <w:sz w:val="20"/>
        </w:rPr>
        <w:t>osservare.</w:t>
      </w:r>
    </w:p>
    <w:p w14:paraId="62F4A9AB" w14:textId="77777777" w:rsidR="00365FA4" w:rsidRPr="00B319B0" w:rsidRDefault="009D2DE8">
      <w:pPr>
        <w:spacing w:before="97"/>
        <w:ind w:left="266" w:right="298"/>
        <w:jc w:val="both"/>
        <w:rPr>
          <w:sz w:val="20"/>
        </w:rPr>
      </w:pPr>
      <w:r w:rsidRPr="00B319B0">
        <w:rPr>
          <w:spacing w:val="-4"/>
          <w:sz w:val="20"/>
        </w:rPr>
        <w:t>Qualsiasi</w:t>
      </w:r>
      <w:r w:rsidRPr="00B319B0">
        <w:rPr>
          <w:spacing w:val="-8"/>
          <w:sz w:val="20"/>
        </w:rPr>
        <w:t xml:space="preserve"> </w:t>
      </w:r>
      <w:r w:rsidRPr="00B319B0">
        <w:rPr>
          <w:spacing w:val="-4"/>
          <w:sz w:val="20"/>
        </w:rPr>
        <w:t>attività</w:t>
      </w:r>
      <w:r w:rsidRPr="00B319B0">
        <w:rPr>
          <w:spacing w:val="-8"/>
          <w:sz w:val="20"/>
        </w:rPr>
        <w:t xml:space="preserve"> </w:t>
      </w:r>
      <w:r w:rsidRPr="00B319B0">
        <w:rPr>
          <w:spacing w:val="-4"/>
          <w:sz w:val="20"/>
        </w:rPr>
        <w:t>o</w:t>
      </w:r>
      <w:r w:rsidRPr="00B319B0">
        <w:rPr>
          <w:spacing w:val="-6"/>
          <w:sz w:val="20"/>
        </w:rPr>
        <w:t xml:space="preserve"> </w:t>
      </w:r>
      <w:r w:rsidRPr="00B319B0">
        <w:rPr>
          <w:spacing w:val="-4"/>
          <w:sz w:val="20"/>
        </w:rPr>
        <w:t>interesse</w:t>
      </w:r>
      <w:r w:rsidRPr="00B319B0">
        <w:rPr>
          <w:spacing w:val="-8"/>
          <w:sz w:val="20"/>
        </w:rPr>
        <w:t xml:space="preserve"> </w:t>
      </w:r>
      <w:r w:rsidRPr="00B319B0">
        <w:rPr>
          <w:spacing w:val="-4"/>
          <w:sz w:val="20"/>
        </w:rPr>
        <w:t>che</w:t>
      </w:r>
      <w:r w:rsidRPr="00B319B0">
        <w:rPr>
          <w:spacing w:val="-6"/>
          <w:sz w:val="20"/>
        </w:rPr>
        <w:t xml:space="preserve"> </w:t>
      </w:r>
      <w:r w:rsidRPr="00B319B0">
        <w:rPr>
          <w:spacing w:val="-4"/>
          <w:sz w:val="20"/>
        </w:rPr>
        <w:t>possa</w:t>
      </w:r>
      <w:r w:rsidRPr="00B319B0">
        <w:rPr>
          <w:spacing w:val="-8"/>
          <w:sz w:val="20"/>
        </w:rPr>
        <w:t xml:space="preserve"> </w:t>
      </w:r>
      <w:r w:rsidRPr="00B319B0">
        <w:rPr>
          <w:spacing w:val="-4"/>
          <w:sz w:val="20"/>
        </w:rPr>
        <w:t>interferire</w:t>
      </w:r>
      <w:r w:rsidRPr="00B319B0">
        <w:rPr>
          <w:spacing w:val="-8"/>
          <w:sz w:val="20"/>
        </w:rPr>
        <w:t xml:space="preserve"> </w:t>
      </w:r>
      <w:r w:rsidRPr="00B319B0">
        <w:rPr>
          <w:spacing w:val="-4"/>
          <w:sz w:val="20"/>
        </w:rPr>
        <w:t>con</w:t>
      </w:r>
      <w:r w:rsidRPr="00B319B0">
        <w:rPr>
          <w:spacing w:val="-9"/>
          <w:sz w:val="20"/>
        </w:rPr>
        <w:t xml:space="preserve"> </w:t>
      </w:r>
      <w:r w:rsidRPr="00B319B0">
        <w:rPr>
          <w:spacing w:val="-4"/>
          <w:sz w:val="20"/>
        </w:rPr>
        <w:t>l’esercizio</w:t>
      </w:r>
      <w:r w:rsidRPr="00B319B0">
        <w:rPr>
          <w:spacing w:val="-6"/>
          <w:sz w:val="20"/>
        </w:rPr>
        <w:t xml:space="preserve"> </w:t>
      </w:r>
      <w:r w:rsidRPr="00B319B0">
        <w:rPr>
          <w:spacing w:val="-4"/>
          <w:sz w:val="20"/>
        </w:rPr>
        <w:t>imparziale</w:t>
      </w:r>
      <w:r w:rsidRPr="00B319B0">
        <w:rPr>
          <w:spacing w:val="-8"/>
          <w:sz w:val="20"/>
        </w:rPr>
        <w:t xml:space="preserve"> </w:t>
      </w:r>
      <w:r w:rsidRPr="00B319B0">
        <w:rPr>
          <w:spacing w:val="-4"/>
          <w:sz w:val="20"/>
        </w:rPr>
        <w:t>e</w:t>
      </w:r>
      <w:r w:rsidRPr="00B319B0">
        <w:rPr>
          <w:spacing w:val="-8"/>
          <w:sz w:val="20"/>
        </w:rPr>
        <w:t xml:space="preserve"> </w:t>
      </w:r>
      <w:r w:rsidRPr="00B319B0">
        <w:rPr>
          <w:spacing w:val="-4"/>
          <w:sz w:val="20"/>
        </w:rPr>
        <w:t>obiettivo</w:t>
      </w:r>
      <w:r w:rsidRPr="00B319B0">
        <w:rPr>
          <w:sz w:val="20"/>
        </w:rPr>
        <w:t xml:space="preserve"> </w:t>
      </w:r>
      <w:r w:rsidRPr="00B319B0">
        <w:rPr>
          <w:spacing w:val="-4"/>
          <w:sz w:val="20"/>
        </w:rPr>
        <w:t>delle funzioni</w:t>
      </w:r>
      <w:r w:rsidRPr="00B319B0">
        <w:rPr>
          <w:spacing w:val="-9"/>
          <w:sz w:val="20"/>
        </w:rPr>
        <w:t xml:space="preserve"> </w:t>
      </w:r>
      <w:r w:rsidRPr="00B319B0">
        <w:rPr>
          <w:spacing w:val="-4"/>
          <w:sz w:val="20"/>
        </w:rPr>
        <w:t>di</w:t>
      </w:r>
      <w:r w:rsidRPr="00B319B0">
        <w:rPr>
          <w:spacing w:val="-8"/>
          <w:sz w:val="20"/>
        </w:rPr>
        <w:t xml:space="preserve"> </w:t>
      </w:r>
      <w:r w:rsidRPr="00B319B0">
        <w:rPr>
          <w:spacing w:val="-4"/>
          <w:sz w:val="20"/>
        </w:rPr>
        <w:t>un</w:t>
      </w:r>
      <w:r w:rsidRPr="00B319B0">
        <w:rPr>
          <w:spacing w:val="-9"/>
          <w:sz w:val="20"/>
        </w:rPr>
        <w:t xml:space="preserve"> </w:t>
      </w:r>
      <w:r w:rsidRPr="00B319B0">
        <w:rPr>
          <w:spacing w:val="-4"/>
          <w:sz w:val="20"/>
        </w:rPr>
        <w:t>agente</w:t>
      </w:r>
      <w:r w:rsidRPr="00B319B0">
        <w:rPr>
          <w:spacing w:val="-8"/>
          <w:sz w:val="20"/>
        </w:rPr>
        <w:t xml:space="preserve"> </w:t>
      </w:r>
      <w:r w:rsidRPr="00B319B0">
        <w:rPr>
          <w:spacing w:val="-4"/>
          <w:sz w:val="20"/>
        </w:rPr>
        <w:t>finanziario</w:t>
      </w:r>
      <w:r w:rsidRPr="00B319B0">
        <w:rPr>
          <w:spacing w:val="-9"/>
          <w:sz w:val="20"/>
        </w:rPr>
        <w:t xml:space="preserve"> </w:t>
      </w:r>
      <w:r w:rsidRPr="00B319B0">
        <w:rPr>
          <w:spacing w:val="-4"/>
          <w:sz w:val="20"/>
        </w:rPr>
        <w:t>o</w:t>
      </w:r>
      <w:r w:rsidRPr="00B319B0">
        <w:rPr>
          <w:spacing w:val="-8"/>
          <w:sz w:val="20"/>
        </w:rPr>
        <w:t xml:space="preserve"> </w:t>
      </w:r>
      <w:r w:rsidRPr="00B319B0">
        <w:rPr>
          <w:spacing w:val="-4"/>
          <w:sz w:val="20"/>
        </w:rPr>
        <w:t>di</w:t>
      </w:r>
      <w:r w:rsidRPr="00B319B0">
        <w:rPr>
          <w:spacing w:val="-9"/>
          <w:sz w:val="20"/>
        </w:rPr>
        <w:t xml:space="preserve"> </w:t>
      </w:r>
      <w:r w:rsidRPr="00B319B0">
        <w:rPr>
          <w:spacing w:val="-4"/>
          <w:sz w:val="20"/>
        </w:rPr>
        <w:t>un’altra</w:t>
      </w:r>
      <w:r w:rsidRPr="00B319B0">
        <w:rPr>
          <w:spacing w:val="-8"/>
          <w:sz w:val="20"/>
        </w:rPr>
        <w:t xml:space="preserve"> </w:t>
      </w:r>
      <w:r w:rsidRPr="00B319B0">
        <w:rPr>
          <w:spacing w:val="-4"/>
          <w:sz w:val="20"/>
        </w:rPr>
        <w:t>persona,</w:t>
      </w:r>
      <w:r w:rsidRPr="00B319B0">
        <w:rPr>
          <w:spacing w:val="-9"/>
          <w:sz w:val="20"/>
        </w:rPr>
        <w:t xml:space="preserve"> </w:t>
      </w:r>
      <w:r w:rsidRPr="00B319B0">
        <w:rPr>
          <w:spacing w:val="-4"/>
          <w:sz w:val="20"/>
        </w:rPr>
        <w:t>e</w:t>
      </w:r>
      <w:r w:rsidRPr="00B319B0">
        <w:rPr>
          <w:spacing w:val="-8"/>
          <w:sz w:val="20"/>
        </w:rPr>
        <w:t xml:space="preserve"> </w:t>
      </w:r>
      <w:r w:rsidRPr="00B319B0">
        <w:rPr>
          <w:spacing w:val="-4"/>
          <w:sz w:val="20"/>
        </w:rPr>
        <w:t>quindi</w:t>
      </w:r>
      <w:r w:rsidRPr="00B319B0">
        <w:rPr>
          <w:spacing w:val="-9"/>
          <w:sz w:val="20"/>
        </w:rPr>
        <w:t xml:space="preserve"> </w:t>
      </w:r>
      <w:r w:rsidRPr="00B319B0">
        <w:rPr>
          <w:spacing w:val="-4"/>
          <w:sz w:val="20"/>
        </w:rPr>
        <w:t>compromettere</w:t>
      </w:r>
      <w:r w:rsidRPr="00B319B0">
        <w:rPr>
          <w:spacing w:val="-8"/>
          <w:sz w:val="20"/>
        </w:rPr>
        <w:t xml:space="preserve"> </w:t>
      </w:r>
      <w:r w:rsidRPr="00B319B0">
        <w:rPr>
          <w:spacing w:val="-4"/>
          <w:sz w:val="20"/>
        </w:rPr>
        <w:t>la</w:t>
      </w:r>
      <w:r w:rsidRPr="00B319B0">
        <w:rPr>
          <w:spacing w:val="-9"/>
          <w:sz w:val="20"/>
        </w:rPr>
        <w:t xml:space="preserve"> </w:t>
      </w:r>
      <w:r w:rsidRPr="00B319B0">
        <w:rPr>
          <w:spacing w:val="-4"/>
          <w:sz w:val="20"/>
        </w:rPr>
        <w:t>fiducia</w:t>
      </w:r>
      <w:r w:rsidRPr="00B319B0">
        <w:rPr>
          <w:spacing w:val="-8"/>
          <w:sz w:val="20"/>
        </w:rPr>
        <w:t xml:space="preserve"> </w:t>
      </w:r>
      <w:r w:rsidRPr="00B319B0">
        <w:rPr>
          <w:spacing w:val="-4"/>
          <w:sz w:val="20"/>
        </w:rPr>
        <w:t xml:space="preserve">del </w:t>
      </w:r>
      <w:r w:rsidRPr="00B319B0">
        <w:rPr>
          <w:spacing w:val="-2"/>
          <w:sz w:val="20"/>
        </w:rPr>
        <w:t>pubblico</w:t>
      </w:r>
      <w:r w:rsidRPr="00B319B0">
        <w:rPr>
          <w:spacing w:val="-11"/>
          <w:sz w:val="20"/>
        </w:rPr>
        <w:t xml:space="preserve"> </w:t>
      </w:r>
      <w:r w:rsidRPr="00B319B0">
        <w:rPr>
          <w:spacing w:val="-2"/>
          <w:sz w:val="20"/>
        </w:rPr>
        <w:t>nella</w:t>
      </w:r>
      <w:r w:rsidRPr="00B319B0">
        <w:rPr>
          <w:spacing w:val="-8"/>
          <w:sz w:val="20"/>
        </w:rPr>
        <w:t xml:space="preserve"> </w:t>
      </w:r>
      <w:r w:rsidRPr="00B319B0">
        <w:rPr>
          <w:spacing w:val="-2"/>
          <w:sz w:val="20"/>
        </w:rPr>
        <w:t>sana</w:t>
      </w:r>
      <w:r w:rsidRPr="00B319B0">
        <w:rPr>
          <w:spacing w:val="-9"/>
          <w:sz w:val="20"/>
        </w:rPr>
        <w:t xml:space="preserve"> </w:t>
      </w:r>
      <w:r w:rsidRPr="00B319B0">
        <w:rPr>
          <w:spacing w:val="-2"/>
          <w:sz w:val="20"/>
        </w:rPr>
        <w:t>gestione</w:t>
      </w:r>
      <w:r w:rsidRPr="00B319B0">
        <w:rPr>
          <w:spacing w:val="-10"/>
          <w:sz w:val="20"/>
        </w:rPr>
        <w:t xml:space="preserve"> </w:t>
      </w:r>
      <w:r w:rsidRPr="00B319B0">
        <w:rPr>
          <w:spacing w:val="-2"/>
          <w:sz w:val="20"/>
        </w:rPr>
        <w:t>finanziaria</w:t>
      </w:r>
      <w:r w:rsidRPr="00B319B0">
        <w:rPr>
          <w:spacing w:val="-8"/>
          <w:sz w:val="20"/>
        </w:rPr>
        <w:t xml:space="preserve"> </w:t>
      </w:r>
      <w:r w:rsidRPr="00B319B0">
        <w:rPr>
          <w:spacing w:val="-2"/>
          <w:sz w:val="20"/>
        </w:rPr>
        <w:t>del</w:t>
      </w:r>
      <w:r w:rsidRPr="00B319B0">
        <w:rPr>
          <w:spacing w:val="-6"/>
          <w:sz w:val="20"/>
        </w:rPr>
        <w:t xml:space="preserve"> </w:t>
      </w:r>
      <w:r w:rsidRPr="00B319B0">
        <w:rPr>
          <w:spacing w:val="-2"/>
          <w:sz w:val="20"/>
        </w:rPr>
        <w:t>bilancio</w:t>
      </w:r>
      <w:r w:rsidRPr="00B319B0">
        <w:rPr>
          <w:spacing w:val="-9"/>
          <w:sz w:val="20"/>
        </w:rPr>
        <w:t xml:space="preserve"> </w:t>
      </w:r>
      <w:r w:rsidRPr="00B319B0">
        <w:rPr>
          <w:spacing w:val="-2"/>
          <w:sz w:val="20"/>
        </w:rPr>
        <w:t>dell’UE, è</w:t>
      </w:r>
      <w:r w:rsidRPr="00B319B0">
        <w:rPr>
          <w:spacing w:val="-9"/>
          <w:sz w:val="20"/>
        </w:rPr>
        <w:t xml:space="preserve"> </w:t>
      </w:r>
      <w:r w:rsidRPr="00B319B0">
        <w:rPr>
          <w:spacing w:val="-2"/>
          <w:sz w:val="20"/>
        </w:rPr>
        <w:t>una</w:t>
      </w:r>
      <w:r w:rsidRPr="00B319B0">
        <w:rPr>
          <w:spacing w:val="-9"/>
          <w:sz w:val="20"/>
        </w:rPr>
        <w:t xml:space="preserve"> </w:t>
      </w:r>
      <w:r w:rsidRPr="00B319B0">
        <w:rPr>
          <w:spacing w:val="-2"/>
          <w:sz w:val="20"/>
        </w:rPr>
        <w:t>situazione</w:t>
      </w:r>
    </w:p>
    <w:p w14:paraId="62F4A9AC" w14:textId="77777777" w:rsidR="00365FA4" w:rsidRPr="00B319B0" w:rsidRDefault="009D2DE8">
      <w:pPr>
        <w:spacing w:before="1"/>
        <w:ind w:left="266"/>
        <w:jc w:val="both"/>
        <w:rPr>
          <w:sz w:val="20"/>
        </w:rPr>
      </w:pPr>
      <w:r w:rsidRPr="00B319B0">
        <w:rPr>
          <w:w w:val="90"/>
          <w:sz w:val="20"/>
        </w:rPr>
        <w:t>che</w:t>
      </w:r>
      <w:r w:rsidRPr="00B319B0">
        <w:rPr>
          <w:spacing w:val="14"/>
          <w:sz w:val="20"/>
        </w:rPr>
        <w:t xml:space="preserve"> </w:t>
      </w:r>
      <w:r w:rsidRPr="00B319B0">
        <w:rPr>
          <w:w w:val="90"/>
          <w:sz w:val="20"/>
        </w:rPr>
        <w:t>può</w:t>
      </w:r>
      <w:r w:rsidRPr="00B319B0">
        <w:rPr>
          <w:spacing w:val="10"/>
          <w:sz w:val="20"/>
        </w:rPr>
        <w:t xml:space="preserve"> </w:t>
      </w:r>
      <w:r w:rsidRPr="00B319B0">
        <w:rPr>
          <w:w w:val="90"/>
          <w:sz w:val="20"/>
        </w:rPr>
        <w:t>essere</w:t>
      </w:r>
      <w:r w:rsidRPr="00B319B0">
        <w:rPr>
          <w:spacing w:val="16"/>
          <w:sz w:val="20"/>
        </w:rPr>
        <w:t xml:space="preserve"> </w:t>
      </w:r>
      <w:r w:rsidRPr="00B319B0">
        <w:rPr>
          <w:w w:val="90"/>
          <w:sz w:val="20"/>
        </w:rPr>
        <w:t>percepita</w:t>
      </w:r>
      <w:r w:rsidRPr="00B319B0">
        <w:rPr>
          <w:spacing w:val="16"/>
          <w:sz w:val="20"/>
        </w:rPr>
        <w:t xml:space="preserve"> </w:t>
      </w:r>
      <w:r w:rsidRPr="00B319B0">
        <w:rPr>
          <w:w w:val="90"/>
          <w:sz w:val="20"/>
        </w:rPr>
        <w:t>come</w:t>
      </w:r>
      <w:r w:rsidRPr="00B319B0">
        <w:rPr>
          <w:spacing w:val="16"/>
          <w:sz w:val="20"/>
        </w:rPr>
        <w:t xml:space="preserve"> </w:t>
      </w:r>
      <w:r w:rsidRPr="00B319B0">
        <w:rPr>
          <w:w w:val="90"/>
          <w:sz w:val="20"/>
        </w:rPr>
        <w:t>comportante</w:t>
      </w:r>
      <w:r w:rsidRPr="00B319B0">
        <w:rPr>
          <w:spacing w:val="21"/>
          <w:sz w:val="20"/>
        </w:rPr>
        <w:t xml:space="preserve"> </w:t>
      </w:r>
      <w:r w:rsidRPr="00B319B0">
        <w:rPr>
          <w:w w:val="90"/>
          <w:sz w:val="20"/>
        </w:rPr>
        <w:t>un</w:t>
      </w:r>
      <w:r w:rsidRPr="00B319B0">
        <w:rPr>
          <w:spacing w:val="10"/>
          <w:sz w:val="20"/>
        </w:rPr>
        <w:t xml:space="preserve"> </w:t>
      </w:r>
      <w:r w:rsidRPr="00B319B0">
        <w:rPr>
          <w:w w:val="90"/>
          <w:sz w:val="20"/>
        </w:rPr>
        <w:t>conflitto</w:t>
      </w:r>
      <w:r w:rsidRPr="00B319B0">
        <w:rPr>
          <w:spacing w:val="12"/>
          <w:sz w:val="20"/>
        </w:rPr>
        <w:t xml:space="preserve"> </w:t>
      </w:r>
      <w:r w:rsidRPr="00B319B0">
        <w:rPr>
          <w:spacing w:val="-2"/>
          <w:w w:val="90"/>
          <w:sz w:val="20"/>
        </w:rPr>
        <w:t>d’interessi</w:t>
      </w:r>
      <w:r w:rsidRPr="00B319B0">
        <w:rPr>
          <w:spacing w:val="-2"/>
          <w:w w:val="90"/>
          <w:sz w:val="20"/>
          <w:vertAlign w:val="superscript"/>
        </w:rPr>
        <w:t>1</w:t>
      </w:r>
      <w:r w:rsidRPr="00B319B0">
        <w:rPr>
          <w:spacing w:val="-2"/>
          <w:w w:val="90"/>
          <w:sz w:val="20"/>
        </w:rPr>
        <w:t>.</w:t>
      </w:r>
    </w:p>
    <w:p w14:paraId="62F4A9AD" w14:textId="77777777" w:rsidR="00365FA4" w:rsidRPr="00B319B0" w:rsidRDefault="009D2DE8">
      <w:pPr>
        <w:spacing w:before="171"/>
        <w:ind w:left="266" w:right="298"/>
        <w:jc w:val="both"/>
        <w:rPr>
          <w:sz w:val="20"/>
        </w:rPr>
      </w:pPr>
      <w:r w:rsidRPr="00B319B0">
        <w:rPr>
          <w:sz w:val="20"/>
        </w:rPr>
        <w:t>Fattispecie specifica di frode, definita dalla rilevante normativa nazionale come comportamento</w:t>
      </w:r>
      <w:r w:rsidRPr="00B319B0">
        <w:rPr>
          <w:spacing w:val="-13"/>
          <w:sz w:val="20"/>
        </w:rPr>
        <w:t xml:space="preserve"> </w:t>
      </w:r>
      <w:r w:rsidRPr="00B319B0">
        <w:rPr>
          <w:sz w:val="20"/>
        </w:rPr>
        <w:t>soggettivo</w:t>
      </w:r>
      <w:r w:rsidRPr="00B319B0">
        <w:rPr>
          <w:spacing w:val="-12"/>
          <w:sz w:val="20"/>
        </w:rPr>
        <w:t xml:space="preserve"> </w:t>
      </w:r>
      <w:r w:rsidRPr="00B319B0">
        <w:rPr>
          <w:sz w:val="20"/>
        </w:rPr>
        <w:t>improprio</w:t>
      </w:r>
      <w:r w:rsidRPr="00B319B0">
        <w:rPr>
          <w:spacing w:val="-13"/>
          <w:sz w:val="20"/>
        </w:rPr>
        <w:t xml:space="preserve"> </w:t>
      </w:r>
      <w:r w:rsidRPr="00B319B0">
        <w:rPr>
          <w:sz w:val="20"/>
        </w:rPr>
        <w:t>di</w:t>
      </w:r>
      <w:r w:rsidRPr="00B319B0">
        <w:rPr>
          <w:spacing w:val="-12"/>
          <w:sz w:val="20"/>
        </w:rPr>
        <w:t xml:space="preserve"> </w:t>
      </w:r>
      <w:r w:rsidRPr="00B319B0">
        <w:rPr>
          <w:sz w:val="20"/>
        </w:rPr>
        <w:t>un</w:t>
      </w:r>
      <w:r w:rsidRPr="00B319B0">
        <w:rPr>
          <w:spacing w:val="-13"/>
          <w:sz w:val="20"/>
        </w:rPr>
        <w:t xml:space="preserve"> </w:t>
      </w:r>
      <w:r w:rsidRPr="00B319B0">
        <w:rPr>
          <w:sz w:val="20"/>
        </w:rPr>
        <w:t>pubblico</w:t>
      </w:r>
      <w:r w:rsidRPr="00B319B0">
        <w:rPr>
          <w:spacing w:val="-12"/>
          <w:sz w:val="20"/>
        </w:rPr>
        <w:t xml:space="preserve"> </w:t>
      </w:r>
      <w:r w:rsidRPr="00B319B0">
        <w:rPr>
          <w:sz w:val="20"/>
        </w:rPr>
        <w:t>funzionario</w:t>
      </w:r>
      <w:r w:rsidRPr="00B319B0">
        <w:rPr>
          <w:spacing w:val="-13"/>
          <w:sz w:val="20"/>
        </w:rPr>
        <w:t xml:space="preserve"> </w:t>
      </w:r>
      <w:r w:rsidRPr="00B319B0">
        <w:rPr>
          <w:sz w:val="20"/>
        </w:rPr>
        <w:t>che,</w:t>
      </w:r>
      <w:r w:rsidRPr="00B319B0">
        <w:rPr>
          <w:spacing w:val="-12"/>
          <w:sz w:val="20"/>
        </w:rPr>
        <w:t xml:space="preserve"> </w:t>
      </w:r>
      <w:r w:rsidRPr="00B319B0">
        <w:rPr>
          <w:sz w:val="20"/>
        </w:rPr>
        <w:t>al</w:t>
      </w:r>
      <w:r w:rsidRPr="00B319B0">
        <w:rPr>
          <w:spacing w:val="-13"/>
          <w:sz w:val="20"/>
        </w:rPr>
        <w:t xml:space="preserve"> </w:t>
      </w:r>
      <w:r w:rsidRPr="00B319B0">
        <w:rPr>
          <w:sz w:val="20"/>
        </w:rPr>
        <w:t>fine</w:t>
      </w:r>
      <w:r w:rsidRPr="00B319B0">
        <w:rPr>
          <w:spacing w:val="-12"/>
          <w:sz w:val="20"/>
        </w:rPr>
        <w:t xml:space="preserve"> </w:t>
      </w:r>
      <w:r w:rsidRPr="00B319B0">
        <w:rPr>
          <w:sz w:val="20"/>
        </w:rPr>
        <w:t>di</w:t>
      </w:r>
      <w:r w:rsidRPr="00B319B0">
        <w:rPr>
          <w:spacing w:val="-11"/>
          <w:sz w:val="20"/>
        </w:rPr>
        <w:t xml:space="preserve"> </w:t>
      </w:r>
      <w:r w:rsidRPr="00B319B0">
        <w:rPr>
          <w:sz w:val="20"/>
        </w:rPr>
        <w:t>curare</w:t>
      </w:r>
      <w:r w:rsidRPr="00B319B0">
        <w:rPr>
          <w:spacing w:val="-12"/>
          <w:sz w:val="20"/>
        </w:rPr>
        <w:t xml:space="preserve"> </w:t>
      </w:r>
      <w:r w:rsidRPr="00B319B0">
        <w:rPr>
          <w:sz w:val="20"/>
        </w:rPr>
        <w:t xml:space="preserve">un </w:t>
      </w:r>
      <w:r w:rsidRPr="00B319B0">
        <w:rPr>
          <w:spacing w:val="-4"/>
          <w:sz w:val="20"/>
        </w:rPr>
        <w:t>interesse proprio o un interesse particolare di terzi, assume (o concorre all’adozione di)</w:t>
      </w:r>
      <w:r w:rsidRPr="00B319B0">
        <w:rPr>
          <w:sz w:val="20"/>
        </w:rPr>
        <w:t xml:space="preserve"> </w:t>
      </w:r>
      <w:r w:rsidRPr="00B319B0">
        <w:rPr>
          <w:spacing w:val="-4"/>
          <w:sz w:val="20"/>
        </w:rPr>
        <w:t xml:space="preserve">una </w:t>
      </w:r>
      <w:r w:rsidRPr="00B319B0">
        <w:rPr>
          <w:sz w:val="20"/>
        </w:rPr>
        <w:t>decisione</w:t>
      </w:r>
      <w:r w:rsidRPr="00B319B0">
        <w:rPr>
          <w:spacing w:val="-13"/>
          <w:sz w:val="20"/>
        </w:rPr>
        <w:t xml:space="preserve"> </w:t>
      </w:r>
      <w:r w:rsidRPr="00B319B0">
        <w:rPr>
          <w:sz w:val="20"/>
        </w:rPr>
        <w:t>pubblica,</w:t>
      </w:r>
      <w:r w:rsidRPr="00B319B0">
        <w:rPr>
          <w:spacing w:val="-12"/>
          <w:sz w:val="20"/>
        </w:rPr>
        <w:t xml:space="preserve"> </w:t>
      </w:r>
      <w:r w:rsidRPr="00B319B0">
        <w:rPr>
          <w:sz w:val="20"/>
        </w:rPr>
        <w:t>deviando,</w:t>
      </w:r>
      <w:r w:rsidRPr="00B319B0">
        <w:rPr>
          <w:spacing w:val="-13"/>
          <w:sz w:val="20"/>
        </w:rPr>
        <w:t xml:space="preserve"> </w:t>
      </w:r>
      <w:r w:rsidRPr="00B319B0">
        <w:rPr>
          <w:sz w:val="20"/>
        </w:rPr>
        <w:t>in</w:t>
      </w:r>
      <w:r w:rsidRPr="00B319B0">
        <w:rPr>
          <w:spacing w:val="-12"/>
          <w:sz w:val="20"/>
        </w:rPr>
        <w:t xml:space="preserve"> </w:t>
      </w:r>
      <w:r w:rsidRPr="00B319B0">
        <w:rPr>
          <w:sz w:val="20"/>
        </w:rPr>
        <w:t>cambio</w:t>
      </w:r>
      <w:r w:rsidRPr="00B319B0">
        <w:rPr>
          <w:spacing w:val="-13"/>
          <w:sz w:val="20"/>
        </w:rPr>
        <w:t xml:space="preserve"> </w:t>
      </w:r>
      <w:r w:rsidRPr="00B319B0">
        <w:rPr>
          <w:sz w:val="20"/>
        </w:rPr>
        <w:t>di</w:t>
      </w:r>
      <w:r w:rsidRPr="00B319B0">
        <w:rPr>
          <w:spacing w:val="-12"/>
          <w:sz w:val="20"/>
        </w:rPr>
        <w:t xml:space="preserve"> </w:t>
      </w:r>
      <w:r w:rsidRPr="00B319B0">
        <w:rPr>
          <w:sz w:val="20"/>
        </w:rPr>
        <w:t>un</w:t>
      </w:r>
      <w:r w:rsidRPr="00B319B0">
        <w:rPr>
          <w:spacing w:val="-13"/>
          <w:sz w:val="20"/>
        </w:rPr>
        <w:t xml:space="preserve"> </w:t>
      </w:r>
      <w:r w:rsidRPr="00B319B0">
        <w:rPr>
          <w:sz w:val="20"/>
        </w:rPr>
        <w:t>vantaggio</w:t>
      </w:r>
      <w:r w:rsidRPr="00B319B0">
        <w:rPr>
          <w:spacing w:val="-12"/>
          <w:sz w:val="20"/>
        </w:rPr>
        <w:t xml:space="preserve"> </w:t>
      </w:r>
      <w:r w:rsidRPr="00B319B0">
        <w:rPr>
          <w:sz w:val="20"/>
        </w:rPr>
        <w:t>(economico</w:t>
      </w:r>
      <w:r w:rsidRPr="00B319B0">
        <w:rPr>
          <w:spacing w:val="-13"/>
          <w:sz w:val="20"/>
        </w:rPr>
        <w:t xml:space="preserve"> </w:t>
      </w:r>
      <w:r w:rsidRPr="00B319B0">
        <w:rPr>
          <w:sz w:val="20"/>
        </w:rPr>
        <w:t>o</w:t>
      </w:r>
      <w:r w:rsidRPr="00B319B0">
        <w:rPr>
          <w:spacing w:val="-12"/>
          <w:sz w:val="20"/>
        </w:rPr>
        <w:t xml:space="preserve"> </w:t>
      </w:r>
      <w:r w:rsidRPr="00B319B0">
        <w:rPr>
          <w:sz w:val="20"/>
        </w:rPr>
        <w:t>meno),</w:t>
      </w:r>
      <w:r w:rsidRPr="00B319B0">
        <w:rPr>
          <w:spacing w:val="-13"/>
          <w:sz w:val="20"/>
        </w:rPr>
        <w:t xml:space="preserve"> </w:t>
      </w:r>
      <w:r w:rsidRPr="00B319B0">
        <w:rPr>
          <w:sz w:val="20"/>
        </w:rPr>
        <w:t>dai</w:t>
      </w:r>
      <w:r w:rsidRPr="00B319B0">
        <w:rPr>
          <w:spacing w:val="-10"/>
          <w:sz w:val="20"/>
        </w:rPr>
        <w:t xml:space="preserve"> </w:t>
      </w:r>
      <w:r w:rsidRPr="00B319B0">
        <w:rPr>
          <w:sz w:val="20"/>
        </w:rPr>
        <w:t xml:space="preserve">propri </w:t>
      </w:r>
      <w:r w:rsidRPr="00B319B0">
        <w:rPr>
          <w:spacing w:val="-4"/>
          <w:sz w:val="20"/>
        </w:rPr>
        <w:t>doveri</w:t>
      </w:r>
      <w:r w:rsidRPr="00B319B0">
        <w:rPr>
          <w:spacing w:val="-9"/>
          <w:sz w:val="20"/>
        </w:rPr>
        <w:t xml:space="preserve"> </w:t>
      </w:r>
      <w:r w:rsidRPr="00B319B0">
        <w:rPr>
          <w:spacing w:val="-4"/>
          <w:sz w:val="20"/>
        </w:rPr>
        <w:t>d’ufficio,</w:t>
      </w:r>
      <w:r w:rsidRPr="00B319B0">
        <w:rPr>
          <w:spacing w:val="-8"/>
          <w:sz w:val="20"/>
        </w:rPr>
        <w:t xml:space="preserve"> </w:t>
      </w:r>
      <w:r w:rsidRPr="00B319B0">
        <w:rPr>
          <w:spacing w:val="-4"/>
          <w:sz w:val="20"/>
        </w:rPr>
        <w:t>cioè</w:t>
      </w:r>
      <w:r w:rsidRPr="00B319B0">
        <w:rPr>
          <w:spacing w:val="-9"/>
          <w:sz w:val="20"/>
        </w:rPr>
        <w:t xml:space="preserve"> </w:t>
      </w:r>
      <w:r w:rsidRPr="00B319B0">
        <w:rPr>
          <w:spacing w:val="-4"/>
          <w:sz w:val="20"/>
        </w:rPr>
        <w:t>dalla</w:t>
      </w:r>
      <w:r w:rsidRPr="00B319B0">
        <w:rPr>
          <w:spacing w:val="-8"/>
          <w:sz w:val="20"/>
        </w:rPr>
        <w:t xml:space="preserve"> </w:t>
      </w:r>
      <w:r w:rsidRPr="00B319B0">
        <w:rPr>
          <w:spacing w:val="-4"/>
          <w:sz w:val="20"/>
        </w:rPr>
        <w:t>cura</w:t>
      </w:r>
      <w:r w:rsidRPr="00B319B0">
        <w:rPr>
          <w:spacing w:val="-9"/>
          <w:sz w:val="20"/>
        </w:rPr>
        <w:t xml:space="preserve"> </w:t>
      </w:r>
      <w:r w:rsidRPr="00B319B0">
        <w:rPr>
          <w:spacing w:val="-4"/>
          <w:sz w:val="20"/>
        </w:rPr>
        <w:t>imparziale</w:t>
      </w:r>
      <w:r w:rsidRPr="00B319B0">
        <w:rPr>
          <w:spacing w:val="-6"/>
          <w:sz w:val="20"/>
        </w:rPr>
        <w:t xml:space="preserve"> </w:t>
      </w:r>
      <w:r w:rsidRPr="00B319B0">
        <w:rPr>
          <w:spacing w:val="-4"/>
          <w:sz w:val="20"/>
        </w:rPr>
        <w:t>dell’interesse</w:t>
      </w:r>
      <w:r w:rsidRPr="00B319B0">
        <w:rPr>
          <w:spacing w:val="-7"/>
          <w:sz w:val="20"/>
        </w:rPr>
        <w:t xml:space="preserve"> </w:t>
      </w:r>
      <w:r w:rsidRPr="00B319B0">
        <w:rPr>
          <w:spacing w:val="-4"/>
          <w:sz w:val="20"/>
        </w:rPr>
        <w:t>pubblico</w:t>
      </w:r>
      <w:r w:rsidRPr="00B319B0">
        <w:rPr>
          <w:spacing w:val="-9"/>
          <w:sz w:val="20"/>
        </w:rPr>
        <w:t xml:space="preserve"> </w:t>
      </w:r>
      <w:r w:rsidRPr="00B319B0">
        <w:rPr>
          <w:spacing w:val="-4"/>
          <w:sz w:val="20"/>
        </w:rPr>
        <w:t>affidatogli.</w:t>
      </w:r>
      <w:r w:rsidRPr="00B319B0">
        <w:rPr>
          <w:spacing w:val="-7"/>
          <w:sz w:val="20"/>
        </w:rPr>
        <w:t xml:space="preserve"> </w:t>
      </w:r>
      <w:r w:rsidRPr="00B319B0">
        <w:rPr>
          <w:spacing w:val="-4"/>
          <w:sz w:val="20"/>
        </w:rPr>
        <w:t>Si</w:t>
      </w:r>
      <w:r w:rsidRPr="00B319B0">
        <w:rPr>
          <w:spacing w:val="-6"/>
          <w:sz w:val="20"/>
        </w:rPr>
        <w:t xml:space="preserve"> </w:t>
      </w:r>
      <w:r w:rsidRPr="00B319B0">
        <w:rPr>
          <w:spacing w:val="-4"/>
          <w:sz w:val="20"/>
        </w:rPr>
        <w:t>intende</w:t>
      </w:r>
      <w:r w:rsidRPr="00B319B0">
        <w:rPr>
          <w:spacing w:val="-8"/>
          <w:sz w:val="20"/>
        </w:rPr>
        <w:t xml:space="preserve"> </w:t>
      </w:r>
      <w:r w:rsidRPr="00B319B0">
        <w:rPr>
          <w:spacing w:val="-4"/>
          <w:sz w:val="20"/>
        </w:rPr>
        <w:t>per</w:t>
      </w:r>
    </w:p>
    <w:p w14:paraId="62F4A9AE" w14:textId="77777777" w:rsidR="00365FA4" w:rsidRPr="00B319B0" w:rsidRDefault="009D2DE8">
      <w:pPr>
        <w:ind w:left="266" w:right="293"/>
        <w:jc w:val="both"/>
        <w:rPr>
          <w:sz w:val="20"/>
        </w:rPr>
      </w:pPr>
      <w:r w:rsidRPr="00B319B0">
        <w:rPr>
          <w:sz w:val="20"/>
        </w:rPr>
        <w:t xml:space="preserve">«corruzione passiva» l'azione del funzionario pubblico che, direttamente o tramite un </w:t>
      </w:r>
      <w:r w:rsidRPr="00B319B0">
        <w:rPr>
          <w:spacing w:val="-6"/>
          <w:sz w:val="20"/>
        </w:rPr>
        <w:t>intermediario,</w:t>
      </w:r>
      <w:r w:rsidRPr="00B319B0">
        <w:rPr>
          <w:spacing w:val="-1"/>
          <w:sz w:val="20"/>
        </w:rPr>
        <w:t xml:space="preserve"> </w:t>
      </w:r>
      <w:r w:rsidRPr="00B319B0">
        <w:rPr>
          <w:spacing w:val="-6"/>
          <w:sz w:val="20"/>
        </w:rPr>
        <w:t>solleciti o riceva</w:t>
      </w:r>
      <w:r w:rsidRPr="00B319B0">
        <w:rPr>
          <w:spacing w:val="-1"/>
          <w:sz w:val="20"/>
        </w:rPr>
        <w:t xml:space="preserve"> </w:t>
      </w:r>
      <w:r w:rsidRPr="00B319B0">
        <w:rPr>
          <w:spacing w:val="-6"/>
          <w:sz w:val="20"/>
        </w:rPr>
        <w:t>vantaggi</w:t>
      </w:r>
      <w:r w:rsidRPr="00B319B0">
        <w:rPr>
          <w:spacing w:val="-1"/>
          <w:sz w:val="20"/>
        </w:rPr>
        <w:t xml:space="preserve"> </w:t>
      </w:r>
      <w:r w:rsidRPr="00B319B0">
        <w:rPr>
          <w:spacing w:val="-6"/>
          <w:sz w:val="20"/>
        </w:rPr>
        <w:t>di qualsiasi natura, per sé o per un</w:t>
      </w:r>
      <w:r w:rsidRPr="00B319B0">
        <w:rPr>
          <w:spacing w:val="9"/>
          <w:sz w:val="20"/>
        </w:rPr>
        <w:t xml:space="preserve"> </w:t>
      </w:r>
      <w:r w:rsidRPr="00B319B0">
        <w:rPr>
          <w:spacing w:val="-6"/>
          <w:sz w:val="20"/>
        </w:rPr>
        <w:t>terzo, o</w:t>
      </w:r>
      <w:r w:rsidRPr="00B319B0">
        <w:rPr>
          <w:spacing w:val="-1"/>
          <w:sz w:val="20"/>
        </w:rPr>
        <w:t xml:space="preserve"> </w:t>
      </w:r>
      <w:r w:rsidRPr="00B319B0">
        <w:rPr>
          <w:spacing w:val="-6"/>
          <w:sz w:val="20"/>
        </w:rPr>
        <w:t xml:space="preserve">ne accetti </w:t>
      </w:r>
      <w:r w:rsidRPr="00B319B0">
        <w:rPr>
          <w:sz w:val="20"/>
        </w:rPr>
        <w:t>la promessa per compiere o per omettere un atto proprio delle sue funzioni o nell'esercizio di queste in un modo che leda o possa ledere gli interessi finanziari dell'Unione</w:t>
      </w:r>
      <w:r w:rsidRPr="00B319B0">
        <w:rPr>
          <w:spacing w:val="14"/>
          <w:sz w:val="20"/>
        </w:rPr>
        <w:t xml:space="preserve"> </w:t>
      </w:r>
      <w:r w:rsidRPr="00B319B0">
        <w:rPr>
          <w:sz w:val="20"/>
        </w:rPr>
        <w:t>(Direttiva</w:t>
      </w:r>
      <w:r w:rsidRPr="00B319B0">
        <w:rPr>
          <w:spacing w:val="11"/>
          <w:sz w:val="20"/>
        </w:rPr>
        <w:t xml:space="preserve"> </w:t>
      </w:r>
      <w:r w:rsidRPr="00B319B0">
        <w:rPr>
          <w:sz w:val="20"/>
        </w:rPr>
        <w:t>(UE)</w:t>
      </w:r>
      <w:r w:rsidRPr="00B319B0">
        <w:rPr>
          <w:spacing w:val="13"/>
          <w:sz w:val="20"/>
        </w:rPr>
        <w:t xml:space="preserve"> </w:t>
      </w:r>
      <w:r w:rsidRPr="00B319B0">
        <w:rPr>
          <w:sz w:val="20"/>
        </w:rPr>
        <w:t>2017/1471</w:t>
      </w:r>
      <w:r w:rsidRPr="00B319B0">
        <w:rPr>
          <w:spacing w:val="11"/>
          <w:sz w:val="20"/>
        </w:rPr>
        <w:t xml:space="preserve"> </w:t>
      </w:r>
      <w:r w:rsidRPr="00B319B0">
        <w:rPr>
          <w:sz w:val="20"/>
        </w:rPr>
        <w:t>art.</w:t>
      </w:r>
      <w:r w:rsidRPr="00B319B0">
        <w:rPr>
          <w:spacing w:val="13"/>
          <w:sz w:val="20"/>
        </w:rPr>
        <w:t xml:space="preserve"> </w:t>
      </w:r>
      <w:r w:rsidRPr="00B319B0">
        <w:rPr>
          <w:sz w:val="20"/>
        </w:rPr>
        <w:t>4 comma</w:t>
      </w:r>
      <w:r w:rsidRPr="00B319B0">
        <w:rPr>
          <w:spacing w:val="13"/>
          <w:sz w:val="20"/>
        </w:rPr>
        <w:t xml:space="preserve"> </w:t>
      </w:r>
      <w:r w:rsidRPr="00B319B0">
        <w:rPr>
          <w:sz w:val="20"/>
        </w:rPr>
        <w:t xml:space="preserve">2 </w:t>
      </w:r>
      <w:proofErr w:type="spellStart"/>
      <w:r w:rsidRPr="00B319B0">
        <w:rPr>
          <w:sz w:val="20"/>
        </w:rPr>
        <w:t>lett.a</w:t>
      </w:r>
      <w:proofErr w:type="spellEnd"/>
      <w:r w:rsidRPr="00B319B0">
        <w:rPr>
          <w:sz w:val="20"/>
        </w:rPr>
        <w:t>)</w:t>
      </w:r>
      <w:r w:rsidRPr="00B319B0">
        <w:rPr>
          <w:spacing w:val="21"/>
          <w:sz w:val="20"/>
        </w:rPr>
        <w:t xml:space="preserve"> </w:t>
      </w:r>
      <w:r w:rsidRPr="00B319B0">
        <w:rPr>
          <w:sz w:val="20"/>
        </w:rPr>
        <w:t>s'intende</w:t>
      </w:r>
      <w:r w:rsidRPr="00B319B0">
        <w:rPr>
          <w:spacing w:val="13"/>
          <w:sz w:val="20"/>
        </w:rPr>
        <w:t xml:space="preserve"> </w:t>
      </w:r>
      <w:r w:rsidRPr="00B319B0">
        <w:rPr>
          <w:sz w:val="20"/>
        </w:rPr>
        <w:t>per</w:t>
      </w:r>
    </w:p>
    <w:p w14:paraId="62F4A9AF" w14:textId="77777777" w:rsidR="00365FA4" w:rsidRPr="00B319B0" w:rsidRDefault="009D2DE8">
      <w:pPr>
        <w:ind w:left="266" w:right="291"/>
        <w:rPr>
          <w:sz w:val="20"/>
        </w:rPr>
      </w:pPr>
      <w:r w:rsidRPr="00B319B0">
        <w:rPr>
          <w:spacing w:val="-2"/>
          <w:sz w:val="20"/>
        </w:rPr>
        <w:t>«corruzione</w:t>
      </w:r>
      <w:r w:rsidRPr="00B319B0">
        <w:rPr>
          <w:spacing w:val="-4"/>
          <w:sz w:val="20"/>
        </w:rPr>
        <w:t xml:space="preserve"> </w:t>
      </w:r>
      <w:r w:rsidRPr="00B319B0">
        <w:rPr>
          <w:spacing w:val="-2"/>
          <w:sz w:val="20"/>
        </w:rPr>
        <w:t>attiva»</w:t>
      </w:r>
      <w:r w:rsidRPr="00B319B0">
        <w:rPr>
          <w:spacing w:val="-6"/>
          <w:sz w:val="20"/>
        </w:rPr>
        <w:t xml:space="preserve"> </w:t>
      </w:r>
      <w:r w:rsidRPr="00B319B0">
        <w:rPr>
          <w:spacing w:val="-2"/>
          <w:sz w:val="20"/>
        </w:rPr>
        <w:t>l'azione di</w:t>
      </w:r>
      <w:r w:rsidRPr="00B319B0">
        <w:rPr>
          <w:spacing w:val="-4"/>
          <w:sz w:val="20"/>
        </w:rPr>
        <w:t xml:space="preserve"> </w:t>
      </w:r>
      <w:r w:rsidRPr="00B319B0">
        <w:rPr>
          <w:spacing w:val="-2"/>
          <w:sz w:val="20"/>
        </w:rPr>
        <w:t>una</w:t>
      </w:r>
      <w:r w:rsidRPr="00B319B0">
        <w:rPr>
          <w:spacing w:val="-3"/>
          <w:sz w:val="20"/>
        </w:rPr>
        <w:t xml:space="preserve"> </w:t>
      </w:r>
      <w:r w:rsidRPr="00B319B0">
        <w:rPr>
          <w:spacing w:val="-2"/>
          <w:sz w:val="20"/>
        </w:rPr>
        <w:t>persona</w:t>
      </w:r>
      <w:r w:rsidRPr="00B319B0">
        <w:rPr>
          <w:spacing w:val="-4"/>
          <w:sz w:val="20"/>
        </w:rPr>
        <w:t xml:space="preserve"> </w:t>
      </w:r>
      <w:r w:rsidRPr="00B319B0">
        <w:rPr>
          <w:spacing w:val="-2"/>
          <w:sz w:val="20"/>
        </w:rPr>
        <w:t>che</w:t>
      </w:r>
      <w:r w:rsidRPr="00B319B0">
        <w:rPr>
          <w:spacing w:val="-4"/>
          <w:sz w:val="20"/>
        </w:rPr>
        <w:t xml:space="preserve"> </w:t>
      </w:r>
      <w:r w:rsidRPr="00B319B0">
        <w:rPr>
          <w:spacing w:val="-2"/>
          <w:sz w:val="20"/>
        </w:rPr>
        <w:t>prometta, offra</w:t>
      </w:r>
      <w:r w:rsidRPr="00B319B0">
        <w:rPr>
          <w:spacing w:val="-4"/>
          <w:sz w:val="20"/>
        </w:rPr>
        <w:t xml:space="preserve"> </w:t>
      </w:r>
      <w:r w:rsidRPr="00B319B0">
        <w:rPr>
          <w:spacing w:val="-2"/>
          <w:sz w:val="20"/>
        </w:rPr>
        <w:t>o</w:t>
      </w:r>
      <w:r w:rsidRPr="00B319B0">
        <w:rPr>
          <w:spacing w:val="-4"/>
          <w:sz w:val="20"/>
        </w:rPr>
        <w:t xml:space="preserve"> </w:t>
      </w:r>
      <w:r w:rsidRPr="00B319B0">
        <w:rPr>
          <w:spacing w:val="-2"/>
          <w:sz w:val="20"/>
        </w:rPr>
        <w:t>procuri</w:t>
      </w:r>
      <w:r w:rsidRPr="00B319B0">
        <w:rPr>
          <w:spacing w:val="-4"/>
          <w:sz w:val="20"/>
        </w:rPr>
        <w:t xml:space="preserve"> </w:t>
      </w:r>
      <w:r w:rsidRPr="00B319B0">
        <w:rPr>
          <w:spacing w:val="-2"/>
          <w:sz w:val="20"/>
        </w:rPr>
        <w:t>a un</w:t>
      </w:r>
      <w:r w:rsidRPr="00B319B0">
        <w:rPr>
          <w:spacing w:val="-4"/>
          <w:sz w:val="20"/>
        </w:rPr>
        <w:t xml:space="preserve"> </w:t>
      </w:r>
      <w:r w:rsidRPr="00B319B0">
        <w:rPr>
          <w:spacing w:val="-2"/>
          <w:sz w:val="20"/>
        </w:rPr>
        <w:t>funzionario pubblico, direttamente o tramite un intermediario, un vantaggio di qualsiasi natura</w:t>
      </w:r>
      <w:r w:rsidRPr="00B319B0">
        <w:rPr>
          <w:sz w:val="20"/>
        </w:rPr>
        <w:t xml:space="preserve"> </w:t>
      </w:r>
      <w:r w:rsidRPr="00B319B0">
        <w:rPr>
          <w:spacing w:val="-2"/>
          <w:sz w:val="20"/>
        </w:rPr>
        <w:t>per il funzionario</w:t>
      </w:r>
      <w:r w:rsidRPr="00B319B0">
        <w:rPr>
          <w:spacing w:val="-11"/>
          <w:sz w:val="20"/>
        </w:rPr>
        <w:t xml:space="preserve"> </w:t>
      </w:r>
      <w:r w:rsidRPr="00B319B0">
        <w:rPr>
          <w:spacing w:val="-2"/>
          <w:sz w:val="20"/>
        </w:rPr>
        <w:t>stesso</w:t>
      </w:r>
      <w:r w:rsidRPr="00B319B0">
        <w:rPr>
          <w:spacing w:val="-10"/>
          <w:sz w:val="20"/>
        </w:rPr>
        <w:t xml:space="preserve"> </w:t>
      </w:r>
      <w:r w:rsidRPr="00B319B0">
        <w:rPr>
          <w:spacing w:val="-2"/>
          <w:sz w:val="20"/>
        </w:rPr>
        <w:t>o</w:t>
      </w:r>
      <w:r w:rsidRPr="00B319B0">
        <w:rPr>
          <w:spacing w:val="-11"/>
          <w:sz w:val="20"/>
        </w:rPr>
        <w:t xml:space="preserve"> </w:t>
      </w:r>
      <w:r w:rsidRPr="00B319B0">
        <w:rPr>
          <w:spacing w:val="-2"/>
          <w:sz w:val="20"/>
        </w:rPr>
        <w:t>per</w:t>
      </w:r>
      <w:r w:rsidRPr="00B319B0">
        <w:rPr>
          <w:spacing w:val="-10"/>
          <w:sz w:val="20"/>
        </w:rPr>
        <w:t xml:space="preserve"> </w:t>
      </w:r>
      <w:r w:rsidRPr="00B319B0">
        <w:rPr>
          <w:spacing w:val="-2"/>
          <w:sz w:val="20"/>
        </w:rPr>
        <w:t>un</w:t>
      </w:r>
      <w:r w:rsidRPr="00B319B0">
        <w:rPr>
          <w:spacing w:val="-11"/>
          <w:sz w:val="20"/>
        </w:rPr>
        <w:t xml:space="preserve"> </w:t>
      </w:r>
      <w:r w:rsidRPr="00B319B0">
        <w:rPr>
          <w:spacing w:val="-2"/>
          <w:sz w:val="20"/>
        </w:rPr>
        <w:t>terzo,</w:t>
      </w:r>
      <w:r w:rsidRPr="00B319B0">
        <w:rPr>
          <w:spacing w:val="-10"/>
          <w:sz w:val="20"/>
        </w:rPr>
        <w:t xml:space="preserve"> </w:t>
      </w:r>
      <w:r w:rsidRPr="00B319B0">
        <w:rPr>
          <w:spacing w:val="-2"/>
          <w:sz w:val="20"/>
        </w:rPr>
        <w:t>affinché</w:t>
      </w:r>
      <w:r w:rsidRPr="00B319B0">
        <w:rPr>
          <w:spacing w:val="-11"/>
          <w:sz w:val="20"/>
        </w:rPr>
        <w:t xml:space="preserve"> </w:t>
      </w:r>
      <w:r w:rsidRPr="00B319B0">
        <w:rPr>
          <w:spacing w:val="-2"/>
          <w:sz w:val="20"/>
        </w:rPr>
        <w:t>questi</w:t>
      </w:r>
      <w:r w:rsidRPr="00B319B0">
        <w:rPr>
          <w:spacing w:val="-10"/>
          <w:sz w:val="20"/>
        </w:rPr>
        <w:t xml:space="preserve"> </w:t>
      </w:r>
      <w:r w:rsidRPr="00B319B0">
        <w:rPr>
          <w:spacing w:val="-2"/>
          <w:sz w:val="20"/>
        </w:rPr>
        <w:t>compia</w:t>
      </w:r>
      <w:r w:rsidRPr="00B319B0">
        <w:rPr>
          <w:spacing w:val="-11"/>
          <w:sz w:val="20"/>
        </w:rPr>
        <w:t xml:space="preserve"> </w:t>
      </w:r>
      <w:r w:rsidRPr="00B319B0">
        <w:rPr>
          <w:spacing w:val="-2"/>
          <w:sz w:val="20"/>
        </w:rPr>
        <w:t>o</w:t>
      </w:r>
      <w:r w:rsidRPr="00B319B0">
        <w:rPr>
          <w:spacing w:val="-10"/>
          <w:sz w:val="20"/>
        </w:rPr>
        <w:t xml:space="preserve"> </w:t>
      </w:r>
      <w:r w:rsidRPr="00B319B0">
        <w:rPr>
          <w:spacing w:val="-2"/>
          <w:sz w:val="20"/>
        </w:rPr>
        <w:t>ometta</w:t>
      </w:r>
      <w:r w:rsidRPr="00B319B0">
        <w:rPr>
          <w:spacing w:val="-11"/>
          <w:sz w:val="20"/>
        </w:rPr>
        <w:t xml:space="preserve"> </w:t>
      </w:r>
      <w:r w:rsidRPr="00B319B0">
        <w:rPr>
          <w:spacing w:val="-2"/>
          <w:sz w:val="20"/>
        </w:rPr>
        <w:t>un</w:t>
      </w:r>
      <w:r w:rsidRPr="00B319B0">
        <w:rPr>
          <w:spacing w:val="-10"/>
          <w:sz w:val="20"/>
        </w:rPr>
        <w:t xml:space="preserve"> </w:t>
      </w:r>
      <w:r w:rsidRPr="00B319B0">
        <w:rPr>
          <w:spacing w:val="-2"/>
          <w:sz w:val="20"/>
        </w:rPr>
        <w:t>atto</w:t>
      </w:r>
      <w:r w:rsidRPr="00B319B0">
        <w:rPr>
          <w:spacing w:val="-11"/>
          <w:sz w:val="20"/>
        </w:rPr>
        <w:t xml:space="preserve"> </w:t>
      </w:r>
      <w:r w:rsidRPr="00B319B0">
        <w:rPr>
          <w:spacing w:val="-2"/>
          <w:sz w:val="20"/>
        </w:rPr>
        <w:t>proprio</w:t>
      </w:r>
      <w:r w:rsidRPr="00B319B0">
        <w:rPr>
          <w:spacing w:val="-10"/>
          <w:sz w:val="20"/>
        </w:rPr>
        <w:t xml:space="preserve"> </w:t>
      </w:r>
      <w:r w:rsidRPr="00B319B0">
        <w:rPr>
          <w:spacing w:val="-2"/>
          <w:sz w:val="20"/>
        </w:rPr>
        <w:t>delle</w:t>
      </w:r>
      <w:r w:rsidRPr="00B319B0">
        <w:rPr>
          <w:spacing w:val="-6"/>
          <w:sz w:val="20"/>
        </w:rPr>
        <w:t xml:space="preserve"> </w:t>
      </w:r>
      <w:r w:rsidRPr="00B319B0">
        <w:rPr>
          <w:spacing w:val="-2"/>
          <w:sz w:val="20"/>
        </w:rPr>
        <w:t xml:space="preserve">sue </w:t>
      </w:r>
      <w:r w:rsidRPr="00B319B0">
        <w:rPr>
          <w:sz w:val="20"/>
        </w:rPr>
        <w:t>funzioni o nell'esercizio di queste in</w:t>
      </w:r>
      <w:r w:rsidRPr="00B319B0">
        <w:rPr>
          <w:spacing w:val="-1"/>
          <w:sz w:val="20"/>
        </w:rPr>
        <w:t xml:space="preserve"> </w:t>
      </w:r>
      <w:r w:rsidRPr="00B319B0">
        <w:rPr>
          <w:sz w:val="20"/>
        </w:rPr>
        <w:t>un</w:t>
      </w:r>
      <w:r w:rsidRPr="00B319B0">
        <w:rPr>
          <w:spacing w:val="-1"/>
          <w:sz w:val="20"/>
        </w:rPr>
        <w:t xml:space="preserve"> </w:t>
      </w:r>
      <w:r w:rsidRPr="00B319B0">
        <w:rPr>
          <w:sz w:val="20"/>
        </w:rPr>
        <w:t>modo</w:t>
      </w:r>
      <w:r w:rsidRPr="00B319B0">
        <w:rPr>
          <w:spacing w:val="-1"/>
          <w:sz w:val="20"/>
        </w:rPr>
        <w:t xml:space="preserve"> </w:t>
      </w:r>
      <w:r w:rsidRPr="00B319B0">
        <w:rPr>
          <w:sz w:val="20"/>
        </w:rPr>
        <w:t xml:space="preserve">che leda o possa ledere gli interessi </w:t>
      </w:r>
      <w:r w:rsidRPr="00B319B0">
        <w:rPr>
          <w:spacing w:val="-2"/>
          <w:sz w:val="20"/>
        </w:rPr>
        <w:t>finanziari</w:t>
      </w:r>
      <w:r w:rsidRPr="00B319B0">
        <w:rPr>
          <w:spacing w:val="-7"/>
          <w:sz w:val="20"/>
        </w:rPr>
        <w:t xml:space="preserve"> </w:t>
      </w:r>
      <w:r w:rsidRPr="00B319B0">
        <w:rPr>
          <w:spacing w:val="-2"/>
          <w:sz w:val="20"/>
        </w:rPr>
        <w:t>dell'Unione</w:t>
      </w:r>
      <w:r w:rsidRPr="00B319B0">
        <w:rPr>
          <w:spacing w:val="-7"/>
          <w:sz w:val="20"/>
        </w:rPr>
        <w:t xml:space="preserve"> </w:t>
      </w:r>
      <w:r w:rsidRPr="00B319B0">
        <w:rPr>
          <w:spacing w:val="-2"/>
          <w:sz w:val="20"/>
        </w:rPr>
        <w:t>(Direttiva</w:t>
      </w:r>
      <w:r w:rsidRPr="00B319B0">
        <w:rPr>
          <w:spacing w:val="-3"/>
          <w:sz w:val="20"/>
        </w:rPr>
        <w:t xml:space="preserve"> </w:t>
      </w:r>
      <w:r w:rsidRPr="00B319B0">
        <w:rPr>
          <w:spacing w:val="-2"/>
          <w:sz w:val="20"/>
        </w:rPr>
        <w:t>(UE)</w:t>
      </w:r>
      <w:r w:rsidRPr="00B319B0">
        <w:rPr>
          <w:spacing w:val="-8"/>
          <w:sz w:val="20"/>
        </w:rPr>
        <w:t xml:space="preserve"> </w:t>
      </w:r>
      <w:r w:rsidRPr="00B319B0">
        <w:rPr>
          <w:spacing w:val="-2"/>
          <w:sz w:val="20"/>
        </w:rPr>
        <w:t>2017/1471</w:t>
      </w:r>
      <w:r w:rsidRPr="00B319B0">
        <w:rPr>
          <w:spacing w:val="-7"/>
          <w:sz w:val="20"/>
        </w:rPr>
        <w:t xml:space="preserve"> </w:t>
      </w:r>
      <w:r w:rsidRPr="00B319B0">
        <w:rPr>
          <w:spacing w:val="-2"/>
          <w:sz w:val="20"/>
        </w:rPr>
        <w:t>art.</w:t>
      </w:r>
      <w:r w:rsidRPr="00B319B0">
        <w:rPr>
          <w:spacing w:val="-7"/>
          <w:sz w:val="20"/>
        </w:rPr>
        <w:t xml:space="preserve"> </w:t>
      </w:r>
      <w:r w:rsidRPr="00B319B0">
        <w:rPr>
          <w:spacing w:val="-2"/>
          <w:sz w:val="20"/>
        </w:rPr>
        <w:t>4</w:t>
      </w:r>
      <w:r w:rsidRPr="00B319B0">
        <w:rPr>
          <w:spacing w:val="-10"/>
          <w:sz w:val="20"/>
        </w:rPr>
        <w:t xml:space="preserve"> </w:t>
      </w:r>
      <w:r w:rsidRPr="00B319B0">
        <w:rPr>
          <w:spacing w:val="-2"/>
          <w:sz w:val="20"/>
        </w:rPr>
        <w:t>comma</w:t>
      </w:r>
      <w:r w:rsidRPr="00B319B0">
        <w:rPr>
          <w:spacing w:val="-4"/>
          <w:sz w:val="20"/>
        </w:rPr>
        <w:t xml:space="preserve"> </w:t>
      </w:r>
      <w:r w:rsidRPr="00B319B0">
        <w:rPr>
          <w:spacing w:val="-2"/>
          <w:sz w:val="20"/>
        </w:rPr>
        <w:t>2</w:t>
      </w:r>
      <w:r w:rsidRPr="00B319B0">
        <w:rPr>
          <w:spacing w:val="-10"/>
          <w:sz w:val="20"/>
        </w:rPr>
        <w:t xml:space="preserve"> </w:t>
      </w:r>
      <w:proofErr w:type="spellStart"/>
      <w:r w:rsidRPr="00B319B0">
        <w:rPr>
          <w:spacing w:val="-2"/>
          <w:sz w:val="20"/>
        </w:rPr>
        <w:t>lett.b</w:t>
      </w:r>
      <w:proofErr w:type="spellEnd"/>
      <w:r w:rsidRPr="00B319B0">
        <w:rPr>
          <w:spacing w:val="-2"/>
          <w:sz w:val="20"/>
        </w:rPr>
        <w:t>).</w:t>
      </w:r>
    </w:p>
    <w:p w14:paraId="62F4A9B0" w14:textId="77777777" w:rsidR="00365FA4" w:rsidRPr="00B319B0" w:rsidRDefault="009D2DE8">
      <w:pPr>
        <w:spacing w:before="86"/>
        <w:ind w:left="275" w:right="287"/>
        <w:jc w:val="both"/>
        <w:rPr>
          <w:i/>
          <w:sz w:val="20"/>
        </w:rPr>
      </w:pPr>
      <w:r w:rsidRPr="00B319B0">
        <w:rPr>
          <w:sz w:val="20"/>
        </w:rPr>
        <w:t>Comportamento</w:t>
      </w:r>
      <w:r w:rsidRPr="00B319B0">
        <w:rPr>
          <w:spacing w:val="-7"/>
          <w:sz w:val="20"/>
        </w:rPr>
        <w:t xml:space="preserve"> </w:t>
      </w:r>
      <w:r w:rsidRPr="00B319B0">
        <w:rPr>
          <w:sz w:val="20"/>
        </w:rPr>
        <w:t>illecito</w:t>
      </w:r>
      <w:r w:rsidRPr="00B319B0">
        <w:rPr>
          <w:spacing w:val="-5"/>
          <w:sz w:val="20"/>
        </w:rPr>
        <w:t xml:space="preserve"> </w:t>
      </w:r>
      <w:r w:rsidRPr="00B319B0">
        <w:rPr>
          <w:sz w:val="20"/>
        </w:rPr>
        <w:t>con</w:t>
      </w:r>
      <w:r w:rsidRPr="00B319B0">
        <w:rPr>
          <w:spacing w:val="-4"/>
          <w:sz w:val="20"/>
        </w:rPr>
        <w:t xml:space="preserve"> </w:t>
      </w:r>
      <w:r w:rsidRPr="00B319B0">
        <w:rPr>
          <w:sz w:val="20"/>
        </w:rPr>
        <w:t>il</w:t>
      </w:r>
      <w:r w:rsidRPr="00B319B0">
        <w:rPr>
          <w:spacing w:val="-11"/>
          <w:sz w:val="20"/>
        </w:rPr>
        <w:t xml:space="preserve"> </w:t>
      </w:r>
      <w:r w:rsidRPr="00B319B0">
        <w:rPr>
          <w:sz w:val="20"/>
        </w:rPr>
        <w:t>quale</w:t>
      </w:r>
      <w:r w:rsidRPr="00B319B0">
        <w:rPr>
          <w:spacing w:val="-5"/>
          <w:sz w:val="20"/>
        </w:rPr>
        <w:t xml:space="preserve"> </w:t>
      </w:r>
      <w:r w:rsidRPr="00B319B0">
        <w:rPr>
          <w:sz w:val="20"/>
        </w:rPr>
        <w:t>si</w:t>
      </w:r>
      <w:r w:rsidRPr="00B319B0">
        <w:rPr>
          <w:spacing w:val="-6"/>
          <w:sz w:val="20"/>
        </w:rPr>
        <w:t xml:space="preserve"> </w:t>
      </w:r>
      <w:r w:rsidRPr="00B319B0">
        <w:rPr>
          <w:sz w:val="20"/>
        </w:rPr>
        <w:t>violano</w:t>
      </w:r>
      <w:r w:rsidRPr="00B319B0">
        <w:rPr>
          <w:spacing w:val="-7"/>
          <w:sz w:val="20"/>
        </w:rPr>
        <w:t xml:space="preserve"> </w:t>
      </w:r>
      <w:r w:rsidRPr="00B319B0">
        <w:rPr>
          <w:sz w:val="20"/>
        </w:rPr>
        <w:t>precise</w:t>
      </w:r>
      <w:r w:rsidRPr="00B319B0">
        <w:rPr>
          <w:spacing w:val="-7"/>
          <w:sz w:val="20"/>
        </w:rPr>
        <w:t xml:space="preserve"> </w:t>
      </w:r>
      <w:r w:rsidRPr="00B319B0">
        <w:rPr>
          <w:sz w:val="20"/>
        </w:rPr>
        <w:t>disposizioni</w:t>
      </w:r>
      <w:r w:rsidRPr="00B319B0">
        <w:rPr>
          <w:spacing w:val="-6"/>
          <w:sz w:val="20"/>
        </w:rPr>
        <w:t xml:space="preserve"> </w:t>
      </w:r>
      <w:r w:rsidRPr="00B319B0">
        <w:rPr>
          <w:sz w:val="20"/>
        </w:rPr>
        <w:t>di</w:t>
      </w:r>
      <w:r w:rsidRPr="00B319B0">
        <w:rPr>
          <w:spacing w:val="-8"/>
          <w:sz w:val="20"/>
        </w:rPr>
        <w:t xml:space="preserve"> </w:t>
      </w:r>
      <w:r w:rsidRPr="00B319B0">
        <w:rPr>
          <w:sz w:val="20"/>
        </w:rPr>
        <w:t>legge.</w:t>
      </w:r>
      <w:r w:rsidRPr="00B319B0">
        <w:rPr>
          <w:spacing w:val="-7"/>
          <w:sz w:val="20"/>
        </w:rPr>
        <w:t xml:space="preserve"> </w:t>
      </w:r>
      <w:r w:rsidRPr="00B319B0">
        <w:rPr>
          <w:sz w:val="20"/>
        </w:rPr>
        <w:t>Secondo</w:t>
      </w:r>
      <w:r w:rsidRPr="00B319B0">
        <w:rPr>
          <w:spacing w:val="-4"/>
          <w:sz w:val="20"/>
        </w:rPr>
        <w:t xml:space="preserve"> </w:t>
      </w:r>
      <w:r w:rsidRPr="00B319B0">
        <w:rPr>
          <w:sz w:val="20"/>
        </w:rPr>
        <w:t>la definizione contenuta nella Convenzione del 26 luglio 1995 (cfr. 95/C 316/03) relativa alla tutela degli interessi finanziari delle Comunità europee, la “frode” in materia di spese “</w:t>
      </w:r>
      <w:r w:rsidRPr="00B319B0">
        <w:rPr>
          <w:i/>
          <w:sz w:val="20"/>
        </w:rPr>
        <w:t>è qualsiasi azione od omissione intenzionale relativa: (i) all’utilizzo o alla presentazione di dichiarazioni o di documenti falsi, inesatti o incompleti cui consegua il percepimento o la ritenzione illecita di fondi provenienti dal bilancio generale delle Comunità</w:t>
      </w:r>
      <w:r w:rsidRPr="00B319B0">
        <w:rPr>
          <w:i/>
          <w:spacing w:val="-2"/>
          <w:sz w:val="20"/>
        </w:rPr>
        <w:t xml:space="preserve"> </w:t>
      </w:r>
      <w:r w:rsidRPr="00B319B0">
        <w:rPr>
          <w:i/>
          <w:sz w:val="20"/>
        </w:rPr>
        <w:t>europee</w:t>
      </w:r>
      <w:r w:rsidRPr="00B319B0">
        <w:rPr>
          <w:i/>
          <w:spacing w:val="-2"/>
          <w:sz w:val="20"/>
        </w:rPr>
        <w:t xml:space="preserve"> </w:t>
      </w:r>
      <w:r w:rsidRPr="00B319B0">
        <w:rPr>
          <w:i/>
          <w:sz w:val="20"/>
        </w:rPr>
        <w:t>o</w:t>
      </w:r>
      <w:r w:rsidRPr="00B319B0">
        <w:rPr>
          <w:i/>
          <w:spacing w:val="-1"/>
          <w:sz w:val="20"/>
        </w:rPr>
        <w:t xml:space="preserve"> </w:t>
      </w:r>
      <w:r w:rsidRPr="00B319B0">
        <w:rPr>
          <w:i/>
          <w:sz w:val="20"/>
        </w:rPr>
        <w:t>dai</w:t>
      </w:r>
      <w:r w:rsidRPr="00B319B0">
        <w:rPr>
          <w:i/>
          <w:spacing w:val="-3"/>
          <w:sz w:val="20"/>
        </w:rPr>
        <w:t xml:space="preserve"> </w:t>
      </w:r>
      <w:r w:rsidRPr="00B319B0">
        <w:rPr>
          <w:i/>
          <w:sz w:val="20"/>
        </w:rPr>
        <w:t>bilanci</w:t>
      </w:r>
      <w:r w:rsidRPr="00B319B0">
        <w:rPr>
          <w:i/>
          <w:spacing w:val="-2"/>
          <w:sz w:val="20"/>
        </w:rPr>
        <w:t xml:space="preserve"> </w:t>
      </w:r>
      <w:r w:rsidRPr="00B319B0">
        <w:rPr>
          <w:i/>
          <w:sz w:val="20"/>
        </w:rPr>
        <w:t>gestiti</w:t>
      </w:r>
      <w:r w:rsidRPr="00B319B0">
        <w:rPr>
          <w:i/>
          <w:spacing w:val="-3"/>
          <w:sz w:val="20"/>
        </w:rPr>
        <w:t xml:space="preserve"> </w:t>
      </w:r>
      <w:r w:rsidRPr="00B319B0">
        <w:rPr>
          <w:i/>
          <w:sz w:val="20"/>
        </w:rPr>
        <w:t>dalle</w:t>
      </w:r>
      <w:r w:rsidRPr="00B319B0">
        <w:rPr>
          <w:i/>
          <w:spacing w:val="-2"/>
          <w:sz w:val="20"/>
        </w:rPr>
        <w:t xml:space="preserve"> </w:t>
      </w:r>
      <w:r w:rsidRPr="00B319B0">
        <w:rPr>
          <w:i/>
          <w:sz w:val="20"/>
        </w:rPr>
        <w:t>Comunità</w:t>
      </w:r>
      <w:r w:rsidRPr="00B319B0">
        <w:rPr>
          <w:i/>
          <w:spacing w:val="-2"/>
          <w:sz w:val="20"/>
        </w:rPr>
        <w:t xml:space="preserve"> </w:t>
      </w:r>
      <w:r w:rsidRPr="00B319B0">
        <w:rPr>
          <w:i/>
          <w:sz w:val="20"/>
        </w:rPr>
        <w:t>europee</w:t>
      </w:r>
      <w:r w:rsidRPr="00B319B0">
        <w:rPr>
          <w:i/>
          <w:spacing w:val="-2"/>
          <w:sz w:val="20"/>
        </w:rPr>
        <w:t xml:space="preserve"> </w:t>
      </w:r>
      <w:r w:rsidRPr="00B319B0">
        <w:rPr>
          <w:i/>
          <w:sz w:val="20"/>
        </w:rPr>
        <w:t>o</w:t>
      </w:r>
      <w:r w:rsidRPr="00B319B0">
        <w:rPr>
          <w:i/>
          <w:spacing w:val="-1"/>
          <w:sz w:val="20"/>
        </w:rPr>
        <w:t xml:space="preserve"> </w:t>
      </w:r>
      <w:r w:rsidRPr="00B319B0">
        <w:rPr>
          <w:i/>
          <w:sz w:val="20"/>
        </w:rPr>
        <w:t>per</w:t>
      </w:r>
      <w:r w:rsidRPr="00B319B0">
        <w:rPr>
          <w:i/>
          <w:spacing w:val="-3"/>
          <w:sz w:val="20"/>
        </w:rPr>
        <w:t xml:space="preserve"> </w:t>
      </w:r>
      <w:r w:rsidRPr="00B319B0">
        <w:rPr>
          <w:i/>
          <w:sz w:val="20"/>
        </w:rPr>
        <w:t>conto di</w:t>
      </w:r>
      <w:r w:rsidRPr="00B319B0">
        <w:rPr>
          <w:i/>
          <w:spacing w:val="-3"/>
          <w:sz w:val="20"/>
        </w:rPr>
        <w:t xml:space="preserve"> </w:t>
      </w:r>
      <w:r w:rsidRPr="00B319B0">
        <w:rPr>
          <w:i/>
          <w:sz w:val="20"/>
        </w:rPr>
        <w:t>esse;</w:t>
      </w:r>
      <w:r w:rsidRPr="00B319B0">
        <w:rPr>
          <w:i/>
          <w:spacing w:val="-1"/>
          <w:sz w:val="20"/>
        </w:rPr>
        <w:t xml:space="preserve"> </w:t>
      </w:r>
      <w:r w:rsidRPr="00B319B0">
        <w:rPr>
          <w:i/>
          <w:sz w:val="20"/>
        </w:rPr>
        <w:t>(ii) alla</w:t>
      </w:r>
      <w:r w:rsidRPr="00B319B0">
        <w:rPr>
          <w:i/>
          <w:spacing w:val="10"/>
          <w:sz w:val="20"/>
        </w:rPr>
        <w:t xml:space="preserve"> </w:t>
      </w:r>
      <w:r w:rsidRPr="00B319B0">
        <w:rPr>
          <w:i/>
          <w:sz w:val="20"/>
        </w:rPr>
        <w:t>mancata</w:t>
      </w:r>
      <w:r w:rsidRPr="00B319B0">
        <w:rPr>
          <w:i/>
          <w:spacing w:val="10"/>
          <w:sz w:val="20"/>
        </w:rPr>
        <w:t xml:space="preserve"> </w:t>
      </w:r>
      <w:r w:rsidRPr="00B319B0">
        <w:rPr>
          <w:i/>
          <w:sz w:val="20"/>
        </w:rPr>
        <w:t>comunicazione</w:t>
      </w:r>
      <w:r w:rsidRPr="00B319B0">
        <w:rPr>
          <w:i/>
          <w:spacing w:val="8"/>
          <w:sz w:val="20"/>
        </w:rPr>
        <w:t xml:space="preserve"> </w:t>
      </w:r>
      <w:r w:rsidRPr="00B319B0">
        <w:rPr>
          <w:i/>
          <w:sz w:val="20"/>
        </w:rPr>
        <w:t>di</w:t>
      </w:r>
      <w:r w:rsidRPr="00B319B0">
        <w:rPr>
          <w:i/>
          <w:spacing w:val="9"/>
          <w:sz w:val="20"/>
        </w:rPr>
        <w:t xml:space="preserve"> </w:t>
      </w:r>
      <w:r w:rsidRPr="00B319B0">
        <w:rPr>
          <w:i/>
          <w:sz w:val="20"/>
        </w:rPr>
        <w:t>un’informazione</w:t>
      </w:r>
      <w:r w:rsidRPr="00B319B0">
        <w:rPr>
          <w:i/>
          <w:spacing w:val="10"/>
          <w:sz w:val="20"/>
        </w:rPr>
        <w:t xml:space="preserve"> </w:t>
      </w:r>
      <w:r w:rsidRPr="00B319B0">
        <w:rPr>
          <w:i/>
          <w:sz w:val="20"/>
        </w:rPr>
        <w:t>in</w:t>
      </w:r>
      <w:r w:rsidRPr="00B319B0">
        <w:rPr>
          <w:i/>
          <w:spacing w:val="10"/>
          <w:sz w:val="20"/>
        </w:rPr>
        <w:t xml:space="preserve"> </w:t>
      </w:r>
      <w:r w:rsidRPr="00B319B0">
        <w:rPr>
          <w:i/>
          <w:sz w:val="20"/>
        </w:rPr>
        <w:t>violazione</w:t>
      </w:r>
      <w:r w:rsidRPr="00B319B0">
        <w:rPr>
          <w:i/>
          <w:spacing w:val="9"/>
          <w:sz w:val="20"/>
        </w:rPr>
        <w:t xml:space="preserve"> </w:t>
      </w:r>
      <w:r w:rsidRPr="00B319B0">
        <w:rPr>
          <w:i/>
          <w:sz w:val="20"/>
        </w:rPr>
        <w:t>di</w:t>
      </w:r>
      <w:r w:rsidRPr="00B319B0">
        <w:rPr>
          <w:i/>
          <w:spacing w:val="10"/>
          <w:sz w:val="20"/>
        </w:rPr>
        <w:t xml:space="preserve"> </w:t>
      </w:r>
      <w:r w:rsidRPr="00B319B0">
        <w:rPr>
          <w:i/>
          <w:sz w:val="20"/>
        </w:rPr>
        <w:t>un</w:t>
      </w:r>
      <w:r w:rsidRPr="00B319B0">
        <w:rPr>
          <w:i/>
          <w:spacing w:val="10"/>
          <w:sz w:val="20"/>
        </w:rPr>
        <w:t xml:space="preserve"> </w:t>
      </w:r>
      <w:r w:rsidRPr="00B319B0">
        <w:rPr>
          <w:i/>
          <w:sz w:val="20"/>
        </w:rPr>
        <w:t>obbligo</w:t>
      </w:r>
      <w:r w:rsidRPr="00B319B0">
        <w:rPr>
          <w:i/>
          <w:spacing w:val="10"/>
          <w:sz w:val="20"/>
        </w:rPr>
        <w:t xml:space="preserve"> </w:t>
      </w:r>
      <w:r w:rsidRPr="00B319B0">
        <w:rPr>
          <w:i/>
          <w:spacing w:val="-2"/>
          <w:sz w:val="20"/>
        </w:rPr>
        <w:t>specifico</w:t>
      </w:r>
    </w:p>
    <w:p w14:paraId="62F4A9B1" w14:textId="77777777" w:rsidR="00365FA4" w:rsidRPr="00B319B0" w:rsidRDefault="00365FA4">
      <w:pPr>
        <w:jc w:val="both"/>
        <w:rPr>
          <w:i/>
          <w:sz w:val="20"/>
        </w:rPr>
        <w:sectPr w:rsidR="00365FA4" w:rsidRPr="00B319B0">
          <w:type w:val="continuous"/>
          <w:pgSz w:w="11940" w:h="16860"/>
          <w:pgMar w:top="900" w:right="992" w:bottom="1120" w:left="992" w:header="308" w:footer="927" w:gutter="0"/>
          <w:cols w:num="2" w:space="720" w:equalWidth="0">
            <w:col w:w="2025" w:space="371"/>
            <w:col w:w="7560"/>
          </w:cols>
        </w:sectPr>
      </w:pPr>
    </w:p>
    <w:p w14:paraId="62F4A9B2" w14:textId="77777777" w:rsidR="00365FA4" w:rsidRPr="00B319B0" w:rsidRDefault="00365FA4">
      <w:pPr>
        <w:pStyle w:val="Corpotesto"/>
        <w:rPr>
          <w:i/>
          <w:sz w:val="20"/>
        </w:rPr>
      </w:pPr>
    </w:p>
    <w:p w14:paraId="62F4A9B3" w14:textId="77777777" w:rsidR="00365FA4" w:rsidRPr="00B319B0" w:rsidRDefault="00365FA4">
      <w:pPr>
        <w:pStyle w:val="Corpotesto"/>
        <w:rPr>
          <w:i/>
          <w:sz w:val="20"/>
        </w:rPr>
      </w:pPr>
    </w:p>
    <w:p w14:paraId="62F4A9B4" w14:textId="77777777" w:rsidR="00365FA4" w:rsidRPr="00B319B0" w:rsidRDefault="00365FA4">
      <w:pPr>
        <w:pStyle w:val="Corpotesto"/>
        <w:rPr>
          <w:i/>
          <w:sz w:val="20"/>
        </w:rPr>
      </w:pPr>
    </w:p>
    <w:p w14:paraId="62F4A9B5" w14:textId="77777777" w:rsidR="00365FA4" w:rsidRPr="00B319B0" w:rsidRDefault="00365FA4">
      <w:pPr>
        <w:pStyle w:val="Corpotesto"/>
        <w:spacing w:before="127"/>
        <w:rPr>
          <w:i/>
          <w:sz w:val="20"/>
        </w:rPr>
      </w:pPr>
    </w:p>
    <w:p w14:paraId="62F4A9B6" w14:textId="77777777" w:rsidR="00365FA4" w:rsidRPr="00B319B0" w:rsidRDefault="009D2DE8">
      <w:pPr>
        <w:spacing w:before="1"/>
        <w:ind w:left="266"/>
        <w:rPr>
          <w:b/>
          <w:sz w:val="20"/>
        </w:rPr>
      </w:pPr>
      <w:r w:rsidRPr="00B319B0">
        <w:rPr>
          <w:b/>
          <w:spacing w:val="-2"/>
          <w:sz w:val="20"/>
        </w:rPr>
        <w:t>Irregolarità</w:t>
      </w:r>
    </w:p>
    <w:p w14:paraId="62F4A9B7" w14:textId="77777777" w:rsidR="00365FA4" w:rsidRPr="00B319B0" w:rsidRDefault="00365FA4">
      <w:pPr>
        <w:pStyle w:val="Corpotesto"/>
        <w:rPr>
          <w:b/>
          <w:sz w:val="20"/>
        </w:rPr>
      </w:pPr>
    </w:p>
    <w:p w14:paraId="62F4A9B8" w14:textId="77777777" w:rsidR="00365FA4" w:rsidRPr="00B319B0" w:rsidRDefault="00365FA4">
      <w:pPr>
        <w:pStyle w:val="Corpotesto"/>
        <w:rPr>
          <w:b/>
          <w:sz w:val="20"/>
        </w:rPr>
      </w:pPr>
    </w:p>
    <w:p w14:paraId="62F4A9B9" w14:textId="77777777" w:rsidR="00365FA4" w:rsidRPr="00B319B0" w:rsidRDefault="00365FA4">
      <w:pPr>
        <w:pStyle w:val="Corpotesto"/>
        <w:spacing w:before="54"/>
        <w:rPr>
          <w:b/>
          <w:sz w:val="20"/>
        </w:rPr>
      </w:pPr>
    </w:p>
    <w:p w14:paraId="62F4A9BA" w14:textId="77777777" w:rsidR="00365FA4" w:rsidRPr="00B319B0" w:rsidRDefault="009D2DE8">
      <w:pPr>
        <w:ind w:left="266"/>
        <w:rPr>
          <w:b/>
          <w:i/>
          <w:sz w:val="20"/>
        </w:rPr>
      </w:pPr>
      <w:r w:rsidRPr="00B319B0">
        <w:rPr>
          <w:b/>
          <w:i/>
          <w:spacing w:val="-2"/>
          <w:sz w:val="20"/>
        </w:rPr>
        <w:t>Milestone</w:t>
      </w:r>
    </w:p>
    <w:p w14:paraId="62F4A9BB" w14:textId="77777777" w:rsidR="00365FA4" w:rsidRPr="00B319B0" w:rsidRDefault="00365FA4">
      <w:pPr>
        <w:pStyle w:val="Corpotesto"/>
        <w:rPr>
          <w:b/>
          <w:i/>
          <w:sz w:val="20"/>
        </w:rPr>
      </w:pPr>
    </w:p>
    <w:p w14:paraId="62F4A9BC" w14:textId="77777777" w:rsidR="00365FA4" w:rsidRPr="00B319B0" w:rsidRDefault="00365FA4">
      <w:pPr>
        <w:pStyle w:val="Corpotesto"/>
        <w:rPr>
          <w:b/>
          <w:i/>
          <w:sz w:val="20"/>
        </w:rPr>
      </w:pPr>
    </w:p>
    <w:p w14:paraId="62F4A9BD" w14:textId="77777777" w:rsidR="00365FA4" w:rsidRPr="00B319B0" w:rsidRDefault="00365FA4">
      <w:pPr>
        <w:pStyle w:val="Corpotesto"/>
        <w:spacing w:before="155"/>
        <w:rPr>
          <w:b/>
          <w:i/>
          <w:sz w:val="20"/>
        </w:rPr>
      </w:pPr>
    </w:p>
    <w:p w14:paraId="62F4A9BE" w14:textId="77777777" w:rsidR="00365FA4" w:rsidRPr="00B319B0" w:rsidRDefault="009D2DE8">
      <w:pPr>
        <w:ind w:left="266"/>
        <w:rPr>
          <w:b/>
          <w:sz w:val="20"/>
        </w:rPr>
      </w:pPr>
      <w:r w:rsidRPr="00B319B0">
        <w:rPr>
          <w:b/>
          <w:spacing w:val="-2"/>
          <w:sz w:val="20"/>
        </w:rPr>
        <w:t>Missione</w:t>
      </w:r>
    </w:p>
    <w:p w14:paraId="62F4A9BF" w14:textId="77777777" w:rsidR="00365FA4" w:rsidRPr="00B319B0" w:rsidRDefault="009D2DE8">
      <w:pPr>
        <w:spacing w:before="85"/>
        <w:ind w:left="266" w:right="295"/>
        <w:jc w:val="both"/>
        <w:rPr>
          <w:i/>
          <w:sz w:val="20"/>
        </w:rPr>
      </w:pPr>
      <w:r w:rsidRPr="00B319B0">
        <w:br w:type="column"/>
      </w:r>
      <w:r w:rsidRPr="00B319B0">
        <w:rPr>
          <w:i/>
          <w:sz w:val="20"/>
        </w:rPr>
        <w:t>cui</w:t>
      </w:r>
      <w:r w:rsidRPr="00B319B0">
        <w:rPr>
          <w:i/>
          <w:spacing w:val="-6"/>
          <w:sz w:val="20"/>
        </w:rPr>
        <w:t xml:space="preserve"> </w:t>
      </w:r>
      <w:r w:rsidRPr="00B319B0">
        <w:rPr>
          <w:i/>
          <w:sz w:val="20"/>
        </w:rPr>
        <w:t>consegua</w:t>
      </w:r>
      <w:r w:rsidRPr="00B319B0">
        <w:rPr>
          <w:i/>
          <w:spacing w:val="-4"/>
          <w:sz w:val="20"/>
        </w:rPr>
        <w:t xml:space="preserve"> </w:t>
      </w:r>
      <w:r w:rsidRPr="00B319B0">
        <w:rPr>
          <w:i/>
          <w:sz w:val="20"/>
        </w:rPr>
        <w:t>lo</w:t>
      </w:r>
      <w:r w:rsidRPr="00B319B0">
        <w:rPr>
          <w:i/>
          <w:spacing w:val="-4"/>
          <w:sz w:val="20"/>
        </w:rPr>
        <w:t xml:space="preserve"> </w:t>
      </w:r>
      <w:r w:rsidRPr="00B319B0">
        <w:rPr>
          <w:i/>
          <w:sz w:val="20"/>
        </w:rPr>
        <w:t>stesso</w:t>
      </w:r>
      <w:r w:rsidRPr="00B319B0">
        <w:rPr>
          <w:i/>
          <w:spacing w:val="-4"/>
          <w:sz w:val="20"/>
        </w:rPr>
        <w:t xml:space="preserve"> </w:t>
      </w:r>
      <w:proofErr w:type="gramStart"/>
      <w:r w:rsidRPr="00B319B0">
        <w:rPr>
          <w:i/>
          <w:sz w:val="20"/>
        </w:rPr>
        <w:t>effetto;</w:t>
      </w:r>
      <w:proofErr w:type="gramEnd"/>
      <w:r w:rsidRPr="00B319B0">
        <w:rPr>
          <w:i/>
          <w:spacing w:val="-5"/>
          <w:sz w:val="20"/>
        </w:rPr>
        <w:t xml:space="preserve"> </w:t>
      </w:r>
      <w:r w:rsidRPr="00B319B0">
        <w:rPr>
          <w:i/>
          <w:sz w:val="20"/>
        </w:rPr>
        <w:t>(iii)</w:t>
      </w:r>
      <w:r w:rsidRPr="00B319B0">
        <w:rPr>
          <w:i/>
          <w:spacing w:val="-5"/>
          <w:sz w:val="20"/>
        </w:rPr>
        <w:t xml:space="preserve"> </w:t>
      </w:r>
      <w:r w:rsidRPr="00B319B0">
        <w:rPr>
          <w:i/>
          <w:sz w:val="20"/>
        </w:rPr>
        <w:t>alla</w:t>
      </w:r>
      <w:r w:rsidRPr="00B319B0">
        <w:rPr>
          <w:i/>
          <w:spacing w:val="-5"/>
          <w:sz w:val="20"/>
        </w:rPr>
        <w:t xml:space="preserve"> </w:t>
      </w:r>
      <w:r w:rsidRPr="00B319B0">
        <w:rPr>
          <w:i/>
          <w:sz w:val="20"/>
        </w:rPr>
        <w:t>distrazione</w:t>
      </w:r>
      <w:r w:rsidRPr="00B319B0">
        <w:rPr>
          <w:i/>
          <w:spacing w:val="-5"/>
          <w:sz w:val="20"/>
        </w:rPr>
        <w:t xml:space="preserve"> </w:t>
      </w:r>
      <w:r w:rsidRPr="00B319B0">
        <w:rPr>
          <w:i/>
          <w:sz w:val="20"/>
        </w:rPr>
        <w:t>di</w:t>
      </w:r>
      <w:r w:rsidRPr="00B319B0">
        <w:rPr>
          <w:i/>
          <w:spacing w:val="-6"/>
          <w:sz w:val="20"/>
        </w:rPr>
        <w:t xml:space="preserve"> </w:t>
      </w:r>
      <w:r w:rsidRPr="00B319B0">
        <w:rPr>
          <w:i/>
          <w:sz w:val="20"/>
        </w:rPr>
        <w:t>tali</w:t>
      </w:r>
      <w:r w:rsidRPr="00B319B0">
        <w:rPr>
          <w:i/>
          <w:spacing w:val="-6"/>
          <w:sz w:val="20"/>
        </w:rPr>
        <w:t xml:space="preserve"> </w:t>
      </w:r>
      <w:r w:rsidRPr="00B319B0">
        <w:rPr>
          <w:i/>
          <w:sz w:val="20"/>
        </w:rPr>
        <w:t>fondi</w:t>
      </w:r>
      <w:r w:rsidRPr="00B319B0">
        <w:rPr>
          <w:i/>
          <w:spacing w:val="-6"/>
          <w:sz w:val="20"/>
        </w:rPr>
        <w:t xml:space="preserve"> </w:t>
      </w:r>
      <w:r w:rsidRPr="00B319B0">
        <w:rPr>
          <w:i/>
          <w:sz w:val="20"/>
        </w:rPr>
        <w:t>per</w:t>
      </w:r>
      <w:r w:rsidRPr="00B319B0">
        <w:rPr>
          <w:i/>
          <w:spacing w:val="-6"/>
          <w:sz w:val="20"/>
        </w:rPr>
        <w:t xml:space="preserve"> </w:t>
      </w:r>
      <w:r w:rsidRPr="00B319B0">
        <w:rPr>
          <w:i/>
          <w:sz w:val="20"/>
        </w:rPr>
        <w:t>fini</w:t>
      </w:r>
      <w:r w:rsidRPr="00B319B0">
        <w:rPr>
          <w:i/>
          <w:spacing w:val="-6"/>
          <w:sz w:val="20"/>
        </w:rPr>
        <w:t xml:space="preserve"> </w:t>
      </w:r>
      <w:r w:rsidRPr="00B319B0">
        <w:rPr>
          <w:i/>
          <w:sz w:val="20"/>
        </w:rPr>
        <w:t>diversi</w:t>
      </w:r>
      <w:r w:rsidRPr="00B319B0">
        <w:rPr>
          <w:i/>
          <w:spacing w:val="-6"/>
          <w:sz w:val="20"/>
        </w:rPr>
        <w:t xml:space="preserve"> </w:t>
      </w:r>
      <w:r w:rsidRPr="00B319B0">
        <w:rPr>
          <w:i/>
          <w:sz w:val="20"/>
        </w:rPr>
        <w:t>da</w:t>
      </w:r>
      <w:r w:rsidRPr="00B319B0">
        <w:rPr>
          <w:i/>
          <w:spacing w:val="-4"/>
          <w:sz w:val="20"/>
        </w:rPr>
        <w:t xml:space="preserve"> </w:t>
      </w:r>
      <w:r w:rsidRPr="00B319B0">
        <w:rPr>
          <w:i/>
          <w:sz w:val="20"/>
        </w:rPr>
        <w:t>quelli per cui essi sono stati inizialmente concessi”.</w:t>
      </w:r>
    </w:p>
    <w:p w14:paraId="62F4A9C0" w14:textId="77777777" w:rsidR="00365FA4" w:rsidRPr="00B319B0" w:rsidRDefault="009D2DE8">
      <w:pPr>
        <w:spacing w:before="167"/>
        <w:ind w:left="266" w:right="289"/>
        <w:jc w:val="both"/>
        <w:rPr>
          <w:sz w:val="20"/>
        </w:rPr>
      </w:pPr>
      <w:r w:rsidRPr="00B319B0">
        <w:rPr>
          <w:sz w:val="20"/>
        </w:rPr>
        <w:t xml:space="preserve">Qualsiasi violazione del diritto dell’Unione o nazionale derivante da un’azione o </w:t>
      </w:r>
      <w:r w:rsidRPr="00B319B0">
        <w:rPr>
          <w:w w:val="90"/>
          <w:sz w:val="20"/>
        </w:rPr>
        <w:t>un’omissione</w:t>
      </w:r>
      <w:r w:rsidRPr="00B319B0">
        <w:rPr>
          <w:spacing w:val="16"/>
          <w:sz w:val="20"/>
        </w:rPr>
        <w:t xml:space="preserve"> </w:t>
      </w:r>
      <w:r w:rsidRPr="00B319B0">
        <w:rPr>
          <w:w w:val="90"/>
          <w:sz w:val="20"/>
        </w:rPr>
        <w:t>di</w:t>
      </w:r>
      <w:r w:rsidRPr="00B319B0">
        <w:rPr>
          <w:spacing w:val="16"/>
          <w:sz w:val="20"/>
        </w:rPr>
        <w:t xml:space="preserve"> </w:t>
      </w:r>
      <w:r w:rsidRPr="00B319B0">
        <w:rPr>
          <w:w w:val="90"/>
          <w:sz w:val="20"/>
        </w:rPr>
        <w:t>un</w:t>
      </w:r>
      <w:r w:rsidRPr="00B319B0">
        <w:rPr>
          <w:spacing w:val="14"/>
          <w:sz w:val="20"/>
        </w:rPr>
        <w:t xml:space="preserve"> </w:t>
      </w:r>
      <w:r w:rsidRPr="00B319B0">
        <w:rPr>
          <w:w w:val="90"/>
          <w:sz w:val="20"/>
        </w:rPr>
        <w:t>soggetto</w:t>
      </w:r>
      <w:r w:rsidRPr="00B319B0">
        <w:rPr>
          <w:spacing w:val="14"/>
          <w:sz w:val="20"/>
        </w:rPr>
        <w:t xml:space="preserve"> </w:t>
      </w:r>
      <w:r w:rsidRPr="00B319B0">
        <w:rPr>
          <w:w w:val="90"/>
          <w:sz w:val="20"/>
        </w:rPr>
        <w:t>coinvolto</w:t>
      </w:r>
      <w:r w:rsidRPr="00B319B0">
        <w:rPr>
          <w:spacing w:val="14"/>
          <w:sz w:val="20"/>
        </w:rPr>
        <w:t xml:space="preserve"> </w:t>
      </w:r>
      <w:r w:rsidRPr="00B319B0">
        <w:rPr>
          <w:w w:val="90"/>
          <w:sz w:val="20"/>
        </w:rPr>
        <w:t>nell’attuazione</w:t>
      </w:r>
      <w:r w:rsidRPr="00B319B0">
        <w:rPr>
          <w:spacing w:val="16"/>
          <w:sz w:val="20"/>
        </w:rPr>
        <w:t xml:space="preserve"> </w:t>
      </w:r>
      <w:r w:rsidRPr="00B319B0">
        <w:rPr>
          <w:w w:val="90"/>
          <w:sz w:val="20"/>
        </w:rPr>
        <w:t>degli</w:t>
      </w:r>
      <w:r w:rsidRPr="00B319B0">
        <w:rPr>
          <w:spacing w:val="16"/>
          <w:sz w:val="20"/>
        </w:rPr>
        <w:t xml:space="preserve"> </w:t>
      </w:r>
      <w:r w:rsidRPr="00B319B0">
        <w:rPr>
          <w:w w:val="90"/>
          <w:sz w:val="20"/>
        </w:rPr>
        <w:t>investimenti</w:t>
      </w:r>
      <w:r w:rsidRPr="00B319B0">
        <w:rPr>
          <w:spacing w:val="16"/>
          <w:sz w:val="20"/>
        </w:rPr>
        <w:t xml:space="preserve"> </w:t>
      </w:r>
      <w:r w:rsidRPr="00B319B0">
        <w:rPr>
          <w:w w:val="90"/>
          <w:sz w:val="20"/>
        </w:rPr>
        <w:t>del</w:t>
      </w:r>
      <w:r w:rsidRPr="00B319B0">
        <w:rPr>
          <w:spacing w:val="16"/>
          <w:sz w:val="20"/>
        </w:rPr>
        <w:t xml:space="preserve"> </w:t>
      </w:r>
      <w:r w:rsidRPr="00B319B0">
        <w:rPr>
          <w:w w:val="90"/>
          <w:sz w:val="20"/>
        </w:rPr>
        <w:t>Piano,</w:t>
      </w:r>
      <w:r w:rsidRPr="00B319B0">
        <w:rPr>
          <w:spacing w:val="16"/>
          <w:sz w:val="20"/>
        </w:rPr>
        <w:t xml:space="preserve"> </w:t>
      </w:r>
      <w:r w:rsidRPr="00B319B0">
        <w:rPr>
          <w:w w:val="90"/>
          <w:sz w:val="20"/>
        </w:rPr>
        <w:t>che</w:t>
      </w:r>
      <w:r w:rsidRPr="00B319B0">
        <w:rPr>
          <w:spacing w:val="32"/>
          <w:sz w:val="20"/>
        </w:rPr>
        <w:t xml:space="preserve"> </w:t>
      </w:r>
      <w:r w:rsidRPr="00B319B0">
        <w:rPr>
          <w:w w:val="90"/>
          <w:sz w:val="20"/>
        </w:rPr>
        <w:t xml:space="preserve">abbia </w:t>
      </w:r>
      <w:r w:rsidRPr="00B319B0">
        <w:rPr>
          <w:sz w:val="20"/>
        </w:rPr>
        <w:t>o</w:t>
      </w:r>
      <w:r w:rsidRPr="00B319B0">
        <w:rPr>
          <w:spacing w:val="-9"/>
          <w:sz w:val="20"/>
        </w:rPr>
        <w:t xml:space="preserve"> </w:t>
      </w:r>
      <w:r w:rsidRPr="00B319B0">
        <w:rPr>
          <w:sz w:val="20"/>
        </w:rPr>
        <w:t>possa</w:t>
      </w:r>
      <w:r w:rsidRPr="00B319B0">
        <w:rPr>
          <w:spacing w:val="-8"/>
          <w:sz w:val="20"/>
        </w:rPr>
        <w:t xml:space="preserve"> </w:t>
      </w:r>
      <w:r w:rsidRPr="00B319B0">
        <w:rPr>
          <w:sz w:val="20"/>
        </w:rPr>
        <w:t>avere</w:t>
      </w:r>
      <w:r w:rsidRPr="00B319B0">
        <w:rPr>
          <w:spacing w:val="-8"/>
          <w:sz w:val="20"/>
        </w:rPr>
        <w:t xml:space="preserve"> </w:t>
      </w:r>
      <w:r w:rsidRPr="00B319B0">
        <w:rPr>
          <w:sz w:val="20"/>
        </w:rPr>
        <w:t>come</w:t>
      </w:r>
      <w:r w:rsidRPr="00B319B0">
        <w:rPr>
          <w:spacing w:val="-8"/>
          <w:sz w:val="20"/>
        </w:rPr>
        <w:t xml:space="preserve"> </w:t>
      </w:r>
      <w:r w:rsidRPr="00B319B0">
        <w:rPr>
          <w:sz w:val="20"/>
        </w:rPr>
        <w:t>conseguenza</w:t>
      </w:r>
      <w:r w:rsidRPr="00B319B0">
        <w:rPr>
          <w:spacing w:val="-7"/>
          <w:sz w:val="20"/>
        </w:rPr>
        <w:t xml:space="preserve"> </w:t>
      </w:r>
      <w:r w:rsidRPr="00B319B0">
        <w:rPr>
          <w:sz w:val="20"/>
        </w:rPr>
        <w:t>un</w:t>
      </w:r>
      <w:r w:rsidRPr="00B319B0">
        <w:rPr>
          <w:spacing w:val="-9"/>
          <w:sz w:val="20"/>
        </w:rPr>
        <w:t xml:space="preserve"> </w:t>
      </w:r>
      <w:r w:rsidRPr="00B319B0">
        <w:rPr>
          <w:sz w:val="20"/>
        </w:rPr>
        <w:t>pregiudizio</w:t>
      </w:r>
      <w:r w:rsidRPr="00B319B0">
        <w:rPr>
          <w:spacing w:val="-8"/>
          <w:sz w:val="20"/>
        </w:rPr>
        <w:t xml:space="preserve"> </w:t>
      </w:r>
      <w:r w:rsidRPr="00B319B0">
        <w:rPr>
          <w:sz w:val="20"/>
        </w:rPr>
        <w:t>al</w:t>
      </w:r>
      <w:r w:rsidRPr="00B319B0">
        <w:rPr>
          <w:spacing w:val="-9"/>
          <w:sz w:val="20"/>
        </w:rPr>
        <w:t xml:space="preserve"> </w:t>
      </w:r>
      <w:r w:rsidRPr="00B319B0">
        <w:rPr>
          <w:sz w:val="20"/>
        </w:rPr>
        <w:t>bilancio</w:t>
      </w:r>
      <w:r w:rsidRPr="00B319B0">
        <w:rPr>
          <w:spacing w:val="-8"/>
          <w:sz w:val="20"/>
        </w:rPr>
        <w:t xml:space="preserve"> </w:t>
      </w:r>
      <w:r w:rsidRPr="00B319B0">
        <w:rPr>
          <w:sz w:val="20"/>
        </w:rPr>
        <w:t>generale</w:t>
      </w:r>
      <w:r w:rsidRPr="00B319B0">
        <w:rPr>
          <w:spacing w:val="-8"/>
          <w:sz w:val="20"/>
        </w:rPr>
        <w:t xml:space="preserve"> </w:t>
      </w:r>
      <w:r w:rsidRPr="00B319B0">
        <w:rPr>
          <w:sz w:val="20"/>
        </w:rPr>
        <w:t>dell’Unione</w:t>
      </w:r>
    </w:p>
    <w:p w14:paraId="62F4A9C1" w14:textId="77777777" w:rsidR="00365FA4" w:rsidRPr="00B319B0" w:rsidRDefault="009D2DE8">
      <w:pPr>
        <w:spacing w:line="229" w:lineRule="exact"/>
        <w:ind w:left="266"/>
        <w:jc w:val="both"/>
        <w:rPr>
          <w:sz w:val="20"/>
        </w:rPr>
      </w:pPr>
      <w:r w:rsidRPr="00B319B0">
        <w:rPr>
          <w:w w:val="90"/>
          <w:sz w:val="20"/>
        </w:rPr>
        <w:t>europea</w:t>
      </w:r>
      <w:r w:rsidRPr="00B319B0">
        <w:rPr>
          <w:spacing w:val="16"/>
          <w:sz w:val="20"/>
        </w:rPr>
        <w:t xml:space="preserve"> </w:t>
      </w:r>
      <w:r w:rsidRPr="00B319B0">
        <w:rPr>
          <w:w w:val="90"/>
          <w:sz w:val="20"/>
        </w:rPr>
        <w:t>mediante</w:t>
      </w:r>
      <w:r w:rsidRPr="00B319B0">
        <w:rPr>
          <w:spacing w:val="14"/>
          <w:sz w:val="20"/>
        </w:rPr>
        <w:t xml:space="preserve"> </w:t>
      </w:r>
      <w:r w:rsidRPr="00B319B0">
        <w:rPr>
          <w:w w:val="90"/>
          <w:sz w:val="20"/>
        </w:rPr>
        <w:t>l’imputazione</w:t>
      </w:r>
      <w:r w:rsidRPr="00B319B0">
        <w:rPr>
          <w:spacing w:val="21"/>
          <w:sz w:val="20"/>
        </w:rPr>
        <w:t xml:space="preserve"> </w:t>
      </w:r>
      <w:r w:rsidRPr="00B319B0">
        <w:rPr>
          <w:w w:val="90"/>
          <w:sz w:val="20"/>
        </w:rPr>
        <w:t>allo</w:t>
      </w:r>
      <w:r w:rsidRPr="00B319B0">
        <w:rPr>
          <w:spacing w:val="12"/>
          <w:sz w:val="20"/>
        </w:rPr>
        <w:t xml:space="preserve"> </w:t>
      </w:r>
      <w:r w:rsidRPr="00B319B0">
        <w:rPr>
          <w:w w:val="90"/>
          <w:sz w:val="20"/>
        </w:rPr>
        <w:t>stesso</w:t>
      </w:r>
      <w:r w:rsidRPr="00B319B0">
        <w:rPr>
          <w:spacing w:val="11"/>
          <w:sz w:val="20"/>
        </w:rPr>
        <w:t xml:space="preserve"> </w:t>
      </w:r>
      <w:r w:rsidRPr="00B319B0">
        <w:rPr>
          <w:w w:val="90"/>
          <w:sz w:val="20"/>
        </w:rPr>
        <w:t>di</w:t>
      </w:r>
      <w:r w:rsidRPr="00B319B0">
        <w:rPr>
          <w:spacing w:val="15"/>
          <w:sz w:val="20"/>
        </w:rPr>
        <w:t xml:space="preserve"> </w:t>
      </w:r>
      <w:r w:rsidRPr="00B319B0">
        <w:rPr>
          <w:w w:val="90"/>
          <w:sz w:val="20"/>
        </w:rPr>
        <w:t>spese</w:t>
      </w:r>
      <w:r w:rsidRPr="00B319B0">
        <w:rPr>
          <w:spacing w:val="13"/>
          <w:sz w:val="20"/>
        </w:rPr>
        <w:t xml:space="preserve"> </w:t>
      </w:r>
      <w:r w:rsidRPr="00B319B0">
        <w:rPr>
          <w:spacing w:val="-2"/>
          <w:w w:val="90"/>
          <w:sz w:val="20"/>
        </w:rPr>
        <w:t>indebite.</w:t>
      </w:r>
    </w:p>
    <w:p w14:paraId="62F4A9C2" w14:textId="790576E1" w:rsidR="00365FA4" w:rsidRPr="00B319B0" w:rsidRDefault="009D2DE8">
      <w:pPr>
        <w:spacing w:before="86"/>
        <w:ind w:left="266" w:right="288"/>
        <w:jc w:val="both"/>
        <w:rPr>
          <w:sz w:val="20"/>
        </w:rPr>
      </w:pPr>
      <w:r w:rsidRPr="00B319B0">
        <w:rPr>
          <w:spacing w:val="-4"/>
          <w:sz w:val="20"/>
        </w:rPr>
        <w:t>Traguardo</w:t>
      </w:r>
      <w:r w:rsidRPr="00B319B0">
        <w:rPr>
          <w:spacing w:val="-9"/>
          <w:sz w:val="20"/>
        </w:rPr>
        <w:t xml:space="preserve"> </w:t>
      </w:r>
      <w:r w:rsidRPr="00B319B0">
        <w:rPr>
          <w:spacing w:val="-4"/>
          <w:sz w:val="20"/>
        </w:rPr>
        <w:t>qualitativo</w:t>
      </w:r>
      <w:r w:rsidRPr="00B319B0">
        <w:rPr>
          <w:spacing w:val="-8"/>
          <w:sz w:val="20"/>
        </w:rPr>
        <w:t xml:space="preserve"> </w:t>
      </w:r>
      <w:r w:rsidRPr="00B319B0">
        <w:rPr>
          <w:spacing w:val="-4"/>
          <w:sz w:val="20"/>
        </w:rPr>
        <w:t>da</w:t>
      </w:r>
      <w:r w:rsidRPr="00B319B0">
        <w:rPr>
          <w:spacing w:val="-9"/>
          <w:sz w:val="20"/>
        </w:rPr>
        <w:t xml:space="preserve"> </w:t>
      </w:r>
      <w:r w:rsidRPr="00B319B0">
        <w:rPr>
          <w:spacing w:val="-4"/>
          <w:sz w:val="20"/>
        </w:rPr>
        <w:t>raggiungere</w:t>
      </w:r>
      <w:r w:rsidRPr="00B319B0">
        <w:rPr>
          <w:spacing w:val="-8"/>
          <w:sz w:val="20"/>
        </w:rPr>
        <w:t xml:space="preserve"> </w:t>
      </w:r>
      <w:r w:rsidRPr="00B319B0">
        <w:rPr>
          <w:spacing w:val="-4"/>
          <w:sz w:val="20"/>
        </w:rPr>
        <w:t>tramite</w:t>
      </w:r>
      <w:r w:rsidRPr="00B319B0">
        <w:rPr>
          <w:spacing w:val="-9"/>
          <w:sz w:val="20"/>
        </w:rPr>
        <w:t xml:space="preserve"> </w:t>
      </w:r>
      <w:r w:rsidRPr="00B319B0">
        <w:rPr>
          <w:spacing w:val="-4"/>
          <w:sz w:val="20"/>
        </w:rPr>
        <w:t>una</w:t>
      </w:r>
      <w:r w:rsidRPr="00B319B0">
        <w:rPr>
          <w:spacing w:val="-8"/>
          <w:sz w:val="20"/>
        </w:rPr>
        <w:t xml:space="preserve"> </w:t>
      </w:r>
      <w:r w:rsidRPr="00B319B0">
        <w:rPr>
          <w:spacing w:val="-4"/>
          <w:sz w:val="20"/>
        </w:rPr>
        <w:t>determinata</w:t>
      </w:r>
      <w:r w:rsidRPr="00B319B0">
        <w:rPr>
          <w:spacing w:val="-9"/>
          <w:sz w:val="20"/>
        </w:rPr>
        <w:t xml:space="preserve"> </w:t>
      </w:r>
      <w:r w:rsidRPr="00B319B0">
        <w:rPr>
          <w:spacing w:val="-4"/>
          <w:sz w:val="20"/>
        </w:rPr>
        <w:t>Misura</w:t>
      </w:r>
      <w:r w:rsidRPr="00B319B0">
        <w:rPr>
          <w:spacing w:val="-8"/>
          <w:sz w:val="20"/>
        </w:rPr>
        <w:t xml:space="preserve"> </w:t>
      </w:r>
      <w:r w:rsidRPr="00B319B0">
        <w:rPr>
          <w:spacing w:val="-4"/>
          <w:sz w:val="20"/>
        </w:rPr>
        <w:t>del</w:t>
      </w:r>
      <w:r w:rsidRPr="00B319B0">
        <w:rPr>
          <w:spacing w:val="-9"/>
          <w:sz w:val="20"/>
        </w:rPr>
        <w:t xml:space="preserve"> </w:t>
      </w:r>
      <w:r w:rsidRPr="00B319B0">
        <w:rPr>
          <w:spacing w:val="-4"/>
          <w:sz w:val="20"/>
        </w:rPr>
        <w:t>PNRR</w:t>
      </w:r>
      <w:r w:rsidRPr="00B319B0">
        <w:rPr>
          <w:spacing w:val="-8"/>
          <w:sz w:val="20"/>
        </w:rPr>
        <w:t xml:space="preserve"> </w:t>
      </w:r>
      <w:r w:rsidRPr="00B319B0">
        <w:rPr>
          <w:spacing w:val="-4"/>
          <w:sz w:val="20"/>
        </w:rPr>
        <w:t>(</w:t>
      </w:r>
      <w:r w:rsidR="006F517C" w:rsidRPr="00B319B0">
        <w:rPr>
          <w:spacing w:val="-4"/>
          <w:sz w:val="20"/>
        </w:rPr>
        <w:t>riforma</w:t>
      </w:r>
      <w:r w:rsidRPr="00B319B0">
        <w:rPr>
          <w:spacing w:val="-4"/>
          <w:sz w:val="20"/>
        </w:rPr>
        <w:t xml:space="preserve">/o </w:t>
      </w:r>
      <w:r w:rsidRPr="00B319B0">
        <w:rPr>
          <w:sz w:val="20"/>
        </w:rPr>
        <w:t>investimento),</w:t>
      </w:r>
      <w:r w:rsidRPr="00B319B0">
        <w:rPr>
          <w:spacing w:val="-7"/>
          <w:sz w:val="20"/>
        </w:rPr>
        <w:t xml:space="preserve"> </w:t>
      </w:r>
      <w:r w:rsidRPr="00B319B0">
        <w:rPr>
          <w:sz w:val="20"/>
        </w:rPr>
        <w:t>che</w:t>
      </w:r>
      <w:r w:rsidRPr="00B319B0">
        <w:rPr>
          <w:spacing w:val="-6"/>
          <w:sz w:val="20"/>
        </w:rPr>
        <w:t xml:space="preserve"> </w:t>
      </w:r>
      <w:r w:rsidRPr="00B319B0">
        <w:rPr>
          <w:sz w:val="20"/>
        </w:rPr>
        <w:t>rappresenta</w:t>
      </w:r>
      <w:r w:rsidRPr="00B319B0">
        <w:rPr>
          <w:spacing w:val="-6"/>
          <w:sz w:val="20"/>
        </w:rPr>
        <w:t xml:space="preserve"> </w:t>
      </w:r>
      <w:r w:rsidRPr="00B319B0">
        <w:rPr>
          <w:sz w:val="20"/>
        </w:rPr>
        <w:t>un</w:t>
      </w:r>
      <w:r w:rsidRPr="00B319B0">
        <w:rPr>
          <w:spacing w:val="-7"/>
          <w:sz w:val="20"/>
        </w:rPr>
        <w:t xml:space="preserve"> </w:t>
      </w:r>
      <w:r w:rsidRPr="00B319B0">
        <w:rPr>
          <w:sz w:val="20"/>
        </w:rPr>
        <w:t>impegno</w:t>
      </w:r>
      <w:r w:rsidRPr="00B319B0">
        <w:rPr>
          <w:spacing w:val="-7"/>
          <w:sz w:val="20"/>
        </w:rPr>
        <w:t xml:space="preserve"> </w:t>
      </w:r>
      <w:r w:rsidRPr="00B319B0">
        <w:rPr>
          <w:sz w:val="20"/>
        </w:rPr>
        <w:t>concordato</w:t>
      </w:r>
      <w:r w:rsidRPr="00B319B0">
        <w:rPr>
          <w:spacing w:val="-7"/>
          <w:sz w:val="20"/>
        </w:rPr>
        <w:t xml:space="preserve"> </w:t>
      </w:r>
      <w:r w:rsidRPr="00B319B0">
        <w:rPr>
          <w:sz w:val="20"/>
        </w:rPr>
        <w:t>con</w:t>
      </w:r>
      <w:r w:rsidRPr="00B319B0">
        <w:rPr>
          <w:spacing w:val="-7"/>
          <w:sz w:val="20"/>
        </w:rPr>
        <w:t xml:space="preserve"> </w:t>
      </w:r>
      <w:r w:rsidRPr="00B319B0">
        <w:rPr>
          <w:sz w:val="20"/>
        </w:rPr>
        <w:t>l’Unione</w:t>
      </w:r>
      <w:r w:rsidRPr="00B319B0">
        <w:rPr>
          <w:spacing w:val="-7"/>
          <w:sz w:val="20"/>
        </w:rPr>
        <w:t xml:space="preserve"> </w:t>
      </w:r>
      <w:r w:rsidRPr="00B319B0">
        <w:rPr>
          <w:sz w:val="20"/>
        </w:rPr>
        <w:t>europea</w:t>
      </w:r>
      <w:r w:rsidRPr="00B319B0">
        <w:rPr>
          <w:spacing w:val="-6"/>
          <w:sz w:val="20"/>
        </w:rPr>
        <w:t xml:space="preserve"> </w:t>
      </w:r>
      <w:r w:rsidRPr="00B319B0">
        <w:rPr>
          <w:sz w:val="20"/>
        </w:rPr>
        <w:t>o</w:t>
      </w:r>
      <w:r w:rsidRPr="00B319B0">
        <w:rPr>
          <w:spacing w:val="-7"/>
          <w:sz w:val="20"/>
        </w:rPr>
        <w:t xml:space="preserve"> </w:t>
      </w:r>
      <w:r w:rsidRPr="00B319B0">
        <w:rPr>
          <w:sz w:val="20"/>
        </w:rPr>
        <w:t xml:space="preserve">a livello </w:t>
      </w:r>
      <w:r w:rsidRPr="00B319B0">
        <w:rPr>
          <w:spacing w:val="-2"/>
          <w:sz w:val="20"/>
        </w:rPr>
        <w:t>nazionale</w:t>
      </w:r>
      <w:r w:rsidRPr="00B319B0">
        <w:rPr>
          <w:spacing w:val="-7"/>
          <w:sz w:val="20"/>
        </w:rPr>
        <w:t xml:space="preserve"> </w:t>
      </w:r>
      <w:r w:rsidRPr="00B319B0">
        <w:rPr>
          <w:spacing w:val="-2"/>
          <w:sz w:val="20"/>
        </w:rPr>
        <w:t>(es.</w:t>
      </w:r>
      <w:r w:rsidRPr="00B319B0">
        <w:rPr>
          <w:spacing w:val="-5"/>
          <w:sz w:val="20"/>
        </w:rPr>
        <w:t xml:space="preserve"> </w:t>
      </w:r>
      <w:r w:rsidRPr="00B319B0">
        <w:rPr>
          <w:spacing w:val="-2"/>
          <w:sz w:val="20"/>
        </w:rPr>
        <w:t>legislazione</w:t>
      </w:r>
      <w:r w:rsidRPr="00B319B0">
        <w:rPr>
          <w:spacing w:val="-6"/>
          <w:sz w:val="20"/>
        </w:rPr>
        <w:t xml:space="preserve"> </w:t>
      </w:r>
      <w:r w:rsidRPr="00B319B0">
        <w:rPr>
          <w:spacing w:val="-2"/>
          <w:sz w:val="20"/>
        </w:rPr>
        <w:t>adottata,</w:t>
      </w:r>
      <w:r w:rsidRPr="00B319B0">
        <w:rPr>
          <w:spacing w:val="-3"/>
          <w:sz w:val="20"/>
        </w:rPr>
        <w:t xml:space="preserve"> </w:t>
      </w:r>
      <w:r w:rsidRPr="00B319B0">
        <w:rPr>
          <w:spacing w:val="-2"/>
          <w:sz w:val="20"/>
        </w:rPr>
        <w:t>piena</w:t>
      </w:r>
      <w:r w:rsidRPr="00B319B0">
        <w:rPr>
          <w:spacing w:val="-7"/>
          <w:sz w:val="20"/>
        </w:rPr>
        <w:t xml:space="preserve"> </w:t>
      </w:r>
      <w:r w:rsidRPr="00B319B0">
        <w:rPr>
          <w:spacing w:val="-2"/>
          <w:sz w:val="20"/>
        </w:rPr>
        <w:t>operatività</w:t>
      </w:r>
      <w:r w:rsidRPr="00B319B0">
        <w:rPr>
          <w:spacing w:val="-6"/>
          <w:sz w:val="20"/>
        </w:rPr>
        <w:t xml:space="preserve"> </w:t>
      </w:r>
      <w:r w:rsidRPr="00B319B0">
        <w:rPr>
          <w:spacing w:val="-2"/>
          <w:sz w:val="20"/>
        </w:rPr>
        <w:t>dei</w:t>
      </w:r>
      <w:r w:rsidRPr="00B319B0">
        <w:rPr>
          <w:spacing w:val="-6"/>
          <w:sz w:val="20"/>
        </w:rPr>
        <w:t xml:space="preserve"> </w:t>
      </w:r>
      <w:r w:rsidRPr="00B319B0">
        <w:rPr>
          <w:spacing w:val="-2"/>
          <w:sz w:val="20"/>
        </w:rPr>
        <w:t>sistemi</w:t>
      </w:r>
      <w:r w:rsidRPr="00B319B0">
        <w:rPr>
          <w:spacing w:val="-4"/>
          <w:sz w:val="20"/>
        </w:rPr>
        <w:t xml:space="preserve"> </w:t>
      </w:r>
      <w:r w:rsidRPr="00B319B0">
        <w:rPr>
          <w:spacing w:val="-2"/>
          <w:sz w:val="20"/>
        </w:rPr>
        <w:t>IT,</w:t>
      </w:r>
      <w:r w:rsidRPr="00B319B0">
        <w:rPr>
          <w:spacing w:val="-5"/>
          <w:sz w:val="20"/>
        </w:rPr>
        <w:t xml:space="preserve"> </w:t>
      </w:r>
      <w:r w:rsidRPr="00B319B0">
        <w:rPr>
          <w:spacing w:val="-2"/>
          <w:sz w:val="20"/>
        </w:rPr>
        <w:t>ecc.).</w:t>
      </w:r>
    </w:p>
    <w:p w14:paraId="62F4A9C3" w14:textId="77777777" w:rsidR="00365FA4" w:rsidRPr="00B319B0" w:rsidRDefault="009D2DE8">
      <w:pPr>
        <w:spacing w:before="114"/>
        <w:ind w:left="266" w:right="287"/>
        <w:jc w:val="both"/>
        <w:rPr>
          <w:sz w:val="20"/>
        </w:rPr>
      </w:pPr>
      <w:r w:rsidRPr="00B319B0">
        <w:rPr>
          <w:w w:val="90"/>
          <w:sz w:val="20"/>
        </w:rPr>
        <w:t xml:space="preserve">Risposta, organizzata secondo macro-obiettivi generali e aree di intervento, rispetto alle sfide </w:t>
      </w:r>
      <w:r w:rsidRPr="00B319B0">
        <w:rPr>
          <w:sz w:val="20"/>
        </w:rPr>
        <w:t>economiche-sociali</w:t>
      </w:r>
      <w:r w:rsidRPr="00B319B0">
        <w:rPr>
          <w:spacing w:val="-10"/>
          <w:sz w:val="20"/>
        </w:rPr>
        <w:t xml:space="preserve"> </w:t>
      </w:r>
      <w:r w:rsidRPr="00B319B0">
        <w:rPr>
          <w:sz w:val="20"/>
        </w:rPr>
        <w:t>che</w:t>
      </w:r>
      <w:r w:rsidRPr="00B319B0">
        <w:rPr>
          <w:spacing w:val="-10"/>
          <w:sz w:val="20"/>
        </w:rPr>
        <w:t xml:space="preserve"> </w:t>
      </w:r>
      <w:r w:rsidRPr="00B319B0">
        <w:rPr>
          <w:sz w:val="20"/>
        </w:rPr>
        <w:t>si</w:t>
      </w:r>
      <w:r w:rsidRPr="00B319B0">
        <w:rPr>
          <w:spacing w:val="-10"/>
          <w:sz w:val="20"/>
        </w:rPr>
        <w:t xml:space="preserve"> </w:t>
      </w:r>
      <w:r w:rsidRPr="00B319B0">
        <w:rPr>
          <w:sz w:val="20"/>
        </w:rPr>
        <w:t>intendono</w:t>
      </w:r>
      <w:r w:rsidRPr="00B319B0">
        <w:rPr>
          <w:spacing w:val="-9"/>
          <w:sz w:val="20"/>
        </w:rPr>
        <w:t xml:space="preserve"> </w:t>
      </w:r>
      <w:r w:rsidRPr="00B319B0">
        <w:rPr>
          <w:sz w:val="20"/>
        </w:rPr>
        <w:t>affrontare</w:t>
      </w:r>
      <w:r w:rsidRPr="00B319B0">
        <w:rPr>
          <w:spacing w:val="-10"/>
          <w:sz w:val="20"/>
        </w:rPr>
        <w:t xml:space="preserve"> </w:t>
      </w:r>
      <w:r w:rsidRPr="00B319B0">
        <w:rPr>
          <w:sz w:val="20"/>
        </w:rPr>
        <w:t>con</w:t>
      </w:r>
      <w:r w:rsidRPr="00B319B0">
        <w:rPr>
          <w:spacing w:val="-9"/>
          <w:sz w:val="20"/>
        </w:rPr>
        <w:t xml:space="preserve"> </w:t>
      </w:r>
      <w:r w:rsidRPr="00B319B0">
        <w:rPr>
          <w:sz w:val="20"/>
        </w:rPr>
        <w:t>il</w:t>
      </w:r>
      <w:r w:rsidRPr="00B319B0">
        <w:rPr>
          <w:spacing w:val="-11"/>
          <w:sz w:val="20"/>
        </w:rPr>
        <w:t xml:space="preserve"> </w:t>
      </w:r>
      <w:r w:rsidRPr="00B319B0">
        <w:rPr>
          <w:sz w:val="20"/>
        </w:rPr>
        <w:t>PNRR</w:t>
      </w:r>
      <w:r w:rsidRPr="00B319B0">
        <w:rPr>
          <w:spacing w:val="-9"/>
          <w:sz w:val="20"/>
        </w:rPr>
        <w:t xml:space="preserve"> </w:t>
      </w:r>
      <w:r w:rsidRPr="00B319B0">
        <w:rPr>
          <w:sz w:val="20"/>
        </w:rPr>
        <w:t>e</w:t>
      </w:r>
      <w:r w:rsidRPr="00B319B0">
        <w:rPr>
          <w:spacing w:val="-6"/>
          <w:sz w:val="20"/>
        </w:rPr>
        <w:t xml:space="preserve"> </w:t>
      </w:r>
      <w:r w:rsidRPr="00B319B0">
        <w:rPr>
          <w:sz w:val="20"/>
        </w:rPr>
        <w:t>articolata</w:t>
      </w:r>
      <w:r w:rsidRPr="00B319B0">
        <w:rPr>
          <w:spacing w:val="-10"/>
          <w:sz w:val="20"/>
        </w:rPr>
        <w:t xml:space="preserve"> </w:t>
      </w:r>
      <w:r w:rsidRPr="00B319B0">
        <w:rPr>
          <w:sz w:val="20"/>
        </w:rPr>
        <w:t>in</w:t>
      </w:r>
      <w:r w:rsidRPr="00B319B0">
        <w:rPr>
          <w:spacing w:val="-9"/>
          <w:sz w:val="20"/>
        </w:rPr>
        <w:t xml:space="preserve"> </w:t>
      </w:r>
      <w:r w:rsidRPr="00B319B0">
        <w:rPr>
          <w:sz w:val="20"/>
        </w:rPr>
        <w:t>Componenti. Le Missioni del Piano rappresentano aree “tematiche” strutturali di intervento (Digitalizzazione,</w:t>
      </w:r>
      <w:r w:rsidRPr="00B319B0">
        <w:rPr>
          <w:spacing w:val="-6"/>
          <w:sz w:val="20"/>
        </w:rPr>
        <w:t xml:space="preserve"> </w:t>
      </w:r>
      <w:r w:rsidRPr="00B319B0">
        <w:rPr>
          <w:sz w:val="20"/>
        </w:rPr>
        <w:t>innovazione,</w:t>
      </w:r>
      <w:r w:rsidRPr="00B319B0">
        <w:rPr>
          <w:spacing w:val="-5"/>
          <w:sz w:val="20"/>
        </w:rPr>
        <w:t xml:space="preserve"> </w:t>
      </w:r>
      <w:r w:rsidRPr="00B319B0">
        <w:rPr>
          <w:sz w:val="20"/>
        </w:rPr>
        <w:t>competitività</w:t>
      </w:r>
      <w:r w:rsidRPr="00B319B0">
        <w:rPr>
          <w:spacing w:val="-7"/>
          <w:sz w:val="20"/>
        </w:rPr>
        <w:t xml:space="preserve"> </w:t>
      </w:r>
      <w:r w:rsidRPr="00B319B0">
        <w:rPr>
          <w:sz w:val="20"/>
        </w:rPr>
        <w:t>e</w:t>
      </w:r>
      <w:r w:rsidRPr="00B319B0">
        <w:rPr>
          <w:spacing w:val="-7"/>
          <w:sz w:val="20"/>
        </w:rPr>
        <w:t xml:space="preserve"> </w:t>
      </w:r>
      <w:r w:rsidRPr="00B319B0">
        <w:rPr>
          <w:sz w:val="20"/>
        </w:rPr>
        <w:t>cultura;</w:t>
      </w:r>
      <w:r w:rsidRPr="00B319B0">
        <w:rPr>
          <w:spacing w:val="-7"/>
          <w:sz w:val="20"/>
        </w:rPr>
        <w:t xml:space="preserve"> </w:t>
      </w:r>
      <w:r w:rsidRPr="00B319B0">
        <w:rPr>
          <w:sz w:val="20"/>
        </w:rPr>
        <w:t>Rivoluzione</w:t>
      </w:r>
      <w:r w:rsidRPr="00B319B0">
        <w:rPr>
          <w:spacing w:val="-7"/>
          <w:sz w:val="20"/>
        </w:rPr>
        <w:t xml:space="preserve"> </w:t>
      </w:r>
      <w:r w:rsidRPr="00B319B0">
        <w:rPr>
          <w:sz w:val="20"/>
        </w:rPr>
        <w:t>verde</w:t>
      </w:r>
      <w:r w:rsidRPr="00B319B0">
        <w:rPr>
          <w:spacing w:val="-7"/>
          <w:sz w:val="20"/>
        </w:rPr>
        <w:t xml:space="preserve"> </w:t>
      </w:r>
      <w:r w:rsidRPr="00B319B0">
        <w:rPr>
          <w:sz w:val="20"/>
        </w:rPr>
        <w:t>e transizione ecologica;</w:t>
      </w:r>
      <w:r w:rsidRPr="00B319B0">
        <w:rPr>
          <w:spacing w:val="7"/>
          <w:sz w:val="20"/>
        </w:rPr>
        <w:t xml:space="preserve"> </w:t>
      </w:r>
      <w:r w:rsidRPr="00B319B0">
        <w:rPr>
          <w:sz w:val="20"/>
        </w:rPr>
        <w:t>Infrastrutture</w:t>
      </w:r>
      <w:r w:rsidRPr="00B319B0">
        <w:rPr>
          <w:spacing w:val="7"/>
          <w:sz w:val="20"/>
        </w:rPr>
        <w:t xml:space="preserve"> </w:t>
      </w:r>
      <w:r w:rsidRPr="00B319B0">
        <w:rPr>
          <w:sz w:val="20"/>
        </w:rPr>
        <w:t>per una</w:t>
      </w:r>
      <w:r w:rsidRPr="00B319B0">
        <w:rPr>
          <w:spacing w:val="6"/>
          <w:sz w:val="20"/>
        </w:rPr>
        <w:t xml:space="preserve"> </w:t>
      </w:r>
      <w:r w:rsidRPr="00B319B0">
        <w:rPr>
          <w:sz w:val="20"/>
        </w:rPr>
        <w:t>mobilità</w:t>
      </w:r>
      <w:r w:rsidRPr="00B319B0">
        <w:rPr>
          <w:spacing w:val="7"/>
          <w:sz w:val="20"/>
        </w:rPr>
        <w:t xml:space="preserve"> </w:t>
      </w:r>
      <w:r w:rsidRPr="00B319B0">
        <w:rPr>
          <w:sz w:val="20"/>
        </w:rPr>
        <w:t>sostenibile;</w:t>
      </w:r>
      <w:r w:rsidRPr="00B319B0">
        <w:rPr>
          <w:spacing w:val="7"/>
          <w:sz w:val="20"/>
        </w:rPr>
        <w:t xml:space="preserve"> </w:t>
      </w:r>
      <w:r w:rsidRPr="00B319B0">
        <w:rPr>
          <w:sz w:val="20"/>
        </w:rPr>
        <w:t>Istruzione</w:t>
      </w:r>
      <w:r w:rsidRPr="00B319B0">
        <w:rPr>
          <w:spacing w:val="6"/>
          <w:sz w:val="20"/>
        </w:rPr>
        <w:t xml:space="preserve"> </w:t>
      </w:r>
      <w:r w:rsidRPr="00B319B0">
        <w:rPr>
          <w:sz w:val="20"/>
        </w:rPr>
        <w:t>e</w:t>
      </w:r>
      <w:r w:rsidRPr="00B319B0">
        <w:rPr>
          <w:spacing w:val="6"/>
          <w:sz w:val="20"/>
        </w:rPr>
        <w:t xml:space="preserve"> </w:t>
      </w:r>
      <w:r w:rsidRPr="00B319B0">
        <w:rPr>
          <w:sz w:val="20"/>
        </w:rPr>
        <w:t>ricerca;</w:t>
      </w:r>
    </w:p>
    <w:p w14:paraId="62F4A9C4" w14:textId="77777777" w:rsidR="00365FA4" w:rsidRPr="00B319B0" w:rsidRDefault="009D2DE8">
      <w:pPr>
        <w:spacing w:before="1"/>
        <w:ind w:left="266"/>
        <w:jc w:val="both"/>
        <w:rPr>
          <w:sz w:val="20"/>
        </w:rPr>
      </w:pPr>
      <w:r w:rsidRPr="00B319B0">
        <w:rPr>
          <w:w w:val="90"/>
          <w:sz w:val="20"/>
        </w:rPr>
        <w:t>Inclusione</w:t>
      </w:r>
      <w:r w:rsidRPr="00B319B0">
        <w:rPr>
          <w:spacing w:val="15"/>
          <w:sz w:val="20"/>
        </w:rPr>
        <w:t xml:space="preserve"> </w:t>
      </w:r>
      <w:r w:rsidRPr="00B319B0">
        <w:rPr>
          <w:w w:val="90"/>
          <w:sz w:val="20"/>
        </w:rPr>
        <w:t>e</w:t>
      </w:r>
      <w:r w:rsidRPr="00B319B0">
        <w:rPr>
          <w:spacing w:val="16"/>
          <w:sz w:val="20"/>
        </w:rPr>
        <w:t xml:space="preserve"> </w:t>
      </w:r>
      <w:r w:rsidRPr="00B319B0">
        <w:rPr>
          <w:w w:val="90"/>
          <w:sz w:val="20"/>
        </w:rPr>
        <w:t>coesione;</w:t>
      </w:r>
      <w:r w:rsidRPr="00B319B0">
        <w:rPr>
          <w:spacing w:val="18"/>
          <w:sz w:val="20"/>
        </w:rPr>
        <w:t xml:space="preserve"> </w:t>
      </w:r>
      <w:r w:rsidRPr="00B319B0">
        <w:rPr>
          <w:w w:val="90"/>
          <w:sz w:val="20"/>
        </w:rPr>
        <w:t>Salute,</w:t>
      </w:r>
      <w:r w:rsidRPr="00B319B0">
        <w:rPr>
          <w:spacing w:val="16"/>
          <w:sz w:val="20"/>
        </w:rPr>
        <w:t xml:space="preserve"> </w:t>
      </w:r>
      <w:r w:rsidRPr="00B319B0">
        <w:rPr>
          <w:spacing w:val="-2"/>
          <w:w w:val="90"/>
          <w:sz w:val="20"/>
        </w:rPr>
        <w:t>ecc.).</w:t>
      </w:r>
    </w:p>
    <w:p w14:paraId="62F4A9C5" w14:textId="77777777" w:rsidR="00365FA4" w:rsidRPr="00B319B0" w:rsidRDefault="00365FA4">
      <w:pPr>
        <w:jc w:val="both"/>
        <w:rPr>
          <w:sz w:val="20"/>
        </w:rPr>
        <w:sectPr w:rsidR="00365FA4" w:rsidRPr="00B319B0">
          <w:pgSz w:w="11940" w:h="16860"/>
          <w:pgMar w:top="1460" w:right="992" w:bottom="1200" w:left="992" w:header="308" w:footer="927" w:gutter="0"/>
          <w:cols w:num="2" w:space="720" w:equalWidth="0">
            <w:col w:w="1317" w:space="1088"/>
            <w:col w:w="7551"/>
          </w:cols>
        </w:sectPr>
      </w:pPr>
    </w:p>
    <w:p w14:paraId="62F4A9C6" w14:textId="77777777" w:rsidR="00365FA4" w:rsidRPr="00B319B0" w:rsidRDefault="00365FA4">
      <w:pPr>
        <w:pStyle w:val="Corpotesto"/>
        <w:spacing w:before="29"/>
        <w:rPr>
          <w:sz w:val="20"/>
        </w:rPr>
      </w:pPr>
    </w:p>
    <w:p w14:paraId="62F4A9C7" w14:textId="77777777" w:rsidR="00365FA4" w:rsidRPr="00B319B0" w:rsidRDefault="009D2DE8">
      <w:pPr>
        <w:tabs>
          <w:tab w:val="left" w:pos="2671"/>
        </w:tabs>
        <w:spacing w:line="168" w:lineRule="auto"/>
        <w:ind w:left="2671" w:right="285" w:hanging="2406"/>
        <w:rPr>
          <w:sz w:val="20"/>
        </w:rPr>
      </w:pPr>
      <w:r w:rsidRPr="00B319B0">
        <w:rPr>
          <w:b/>
          <w:position w:val="-9"/>
          <w:sz w:val="20"/>
        </w:rPr>
        <w:t>Misura del PNRR</w:t>
      </w:r>
      <w:r w:rsidRPr="00B319B0">
        <w:rPr>
          <w:b/>
          <w:position w:val="-9"/>
          <w:sz w:val="20"/>
        </w:rPr>
        <w:tab/>
      </w:r>
      <w:r w:rsidRPr="00B319B0">
        <w:rPr>
          <w:w w:val="90"/>
          <w:sz w:val="20"/>
        </w:rPr>
        <w:t>Specifico</w:t>
      </w:r>
      <w:r w:rsidRPr="00B319B0">
        <w:rPr>
          <w:spacing w:val="40"/>
          <w:sz w:val="20"/>
        </w:rPr>
        <w:t xml:space="preserve"> </w:t>
      </w:r>
      <w:r w:rsidRPr="00B319B0">
        <w:rPr>
          <w:w w:val="90"/>
          <w:sz w:val="20"/>
        </w:rPr>
        <w:t>investimento</w:t>
      </w:r>
      <w:r w:rsidRPr="00B319B0">
        <w:rPr>
          <w:spacing w:val="40"/>
          <w:sz w:val="20"/>
        </w:rPr>
        <w:t xml:space="preserve"> </w:t>
      </w:r>
      <w:r w:rsidRPr="00B319B0">
        <w:rPr>
          <w:w w:val="90"/>
          <w:sz w:val="20"/>
        </w:rPr>
        <w:t>(o</w:t>
      </w:r>
      <w:r w:rsidRPr="00B319B0">
        <w:rPr>
          <w:spacing w:val="40"/>
          <w:sz w:val="20"/>
        </w:rPr>
        <w:t xml:space="preserve"> </w:t>
      </w:r>
      <w:r w:rsidRPr="00B319B0">
        <w:rPr>
          <w:w w:val="90"/>
          <w:sz w:val="20"/>
        </w:rPr>
        <w:t>riforma)</w:t>
      </w:r>
      <w:r w:rsidRPr="00B319B0">
        <w:rPr>
          <w:spacing w:val="40"/>
          <w:sz w:val="20"/>
        </w:rPr>
        <w:t xml:space="preserve"> </w:t>
      </w:r>
      <w:r w:rsidRPr="00B319B0">
        <w:rPr>
          <w:w w:val="90"/>
          <w:sz w:val="20"/>
        </w:rPr>
        <w:t>previsto</w:t>
      </w:r>
      <w:r w:rsidRPr="00B319B0">
        <w:rPr>
          <w:spacing w:val="40"/>
          <w:sz w:val="20"/>
        </w:rPr>
        <w:t xml:space="preserve"> </w:t>
      </w:r>
      <w:r w:rsidRPr="00B319B0">
        <w:rPr>
          <w:w w:val="90"/>
          <w:sz w:val="20"/>
        </w:rPr>
        <w:t>dal</w:t>
      </w:r>
      <w:r w:rsidRPr="00B319B0">
        <w:rPr>
          <w:spacing w:val="40"/>
          <w:sz w:val="20"/>
        </w:rPr>
        <w:t xml:space="preserve"> </w:t>
      </w:r>
      <w:r w:rsidRPr="00B319B0">
        <w:rPr>
          <w:w w:val="90"/>
          <w:sz w:val="20"/>
        </w:rPr>
        <w:t>PNRR</w:t>
      </w:r>
      <w:r w:rsidRPr="00B319B0">
        <w:rPr>
          <w:spacing w:val="40"/>
          <w:sz w:val="20"/>
        </w:rPr>
        <w:t xml:space="preserve"> </w:t>
      </w:r>
      <w:r w:rsidRPr="00B319B0">
        <w:rPr>
          <w:w w:val="90"/>
          <w:sz w:val="20"/>
        </w:rPr>
        <w:t>realizzato</w:t>
      </w:r>
      <w:r w:rsidRPr="00B319B0">
        <w:rPr>
          <w:spacing w:val="40"/>
          <w:sz w:val="20"/>
        </w:rPr>
        <w:t xml:space="preserve"> </w:t>
      </w:r>
      <w:r w:rsidRPr="00B319B0">
        <w:rPr>
          <w:w w:val="90"/>
          <w:sz w:val="20"/>
        </w:rPr>
        <w:t>attraverso</w:t>
      </w:r>
      <w:r w:rsidRPr="00B319B0">
        <w:rPr>
          <w:spacing w:val="40"/>
          <w:sz w:val="20"/>
        </w:rPr>
        <w:t xml:space="preserve"> </w:t>
      </w:r>
      <w:r w:rsidRPr="00B319B0">
        <w:rPr>
          <w:w w:val="90"/>
          <w:sz w:val="20"/>
        </w:rPr>
        <w:t>l’attuazione</w:t>
      </w:r>
      <w:r w:rsidRPr="00B319B0">
        <w:rPr>
          <w:spacing w:val="40"/>
          <w:sz w:val="20"/>
        </w:rPr>
        <w:t xml:space="preserve"> </w:t>
      </w:r>
      <w:r w:rsidRPr="00B319B0">
        <w:rPr>
          <w:w w:val="90"/>
          <w:sz w:val="20"/>
        </w:rPr>
        <w:t xml:space="preserve">di </w:t>
      </w:r>
      <w:r w:rsidRPr="00B319B0">
        <w:rPr>
          <w:sz w:val="20"/>
        </w:rPr>
        <w:t>progettualità finanziate all’interno dell’investimento (o riforma) stesso.</w:t>
      </w:r>
    </w:p>
    <w:p w14:paraId="62F4A9C8" w14:textId="77777777" w:rsidR="00365FA4" w:rsidRPr="00B319B0" w:rsidRDefault="00365FA4">
      <w:pPr>
        <w:pStyle w:val="Corpotesto"/>
        <w:spacing w:before="168"/>
        <w:rPr>
          <w:sz w:val="20"/>
        </w:rPr>
      </w:pPr>
    </w:p>
    <w:p w14:paraId="62F4A9C9" w14:textId="77777777" w:rsidR="00365FA4" w:rsidRPr="00B319B0" w:rsidRDefault="009D2DE8">
      <w:pPr>
        <w:tabs>
          <w:tab w:val="left" w:pos="2671"/>
        </w:tabs>
        <w:ind w:left="266"/>
        <w:rPr>
          <w:sz w:val="20"/>
        </w:rPr>
      </w:pPr>
      <w:r w:rsidRPr="00B319B0">
        <w:rPr>
          <w:b/>
          <w:spacing w:val="-4"/>
          <w:position w:val="3"/>
          <w:sz w:val="20"/>
        </w:rPr>
        <w:t>OLAF</w:t>
      </w:r>
      <w:r w:rsidRPr="00B319B0">
        <w:rPr>
          <w:b/>
          <w:position w:val="3"/>
          <w:sz w:val="20"/>
        </w:rPr>
        <w:tab/>
      </w:r>
      <w:r w:rsidRPr="00B319B0">
        <w:rPr>
          <w:w w:val="90"/>
          <w:sz w:val="20"/>
        </w:rPr>
        <w:t>Ufficio</w:t>
      </w:r>
      <w:r w:rsidRPr="00B319B0">
        <w:rPr>
          <w:spacing w:val="9"/>
          <w:sz w:val="20"/>
        </w:rPr>
        <w:t xml:space="preserve"> </w:t>
      </w:r>
      <w:r w:rsidRPr="00B319B0">
        <w:rPr>
          <w:w w:val="90"/>
          <w:sz w:val="20"/>
        </w:rPr>
        <w:t>europeo</w:t>
      </w:r>
      <w:r w:rsidRPr="00B319B0">
        <w:rPr>
          <w:spacing w:val="10"/>
          <w:sz w:val="20"/>
        </w:rPr>
        <w:t xml:space="preserve"> </w:t>
      </w:r>
      <w:r w:rsidRPr="00B319B0">
        <w:rPr>
          <w:w w:val="90"/>
          <w:sz w:val="20"/>
        </w:rPr>
        <w:t>per</w:t>
      </w:r>
      <w:r w:rsidRPr="00B319B0">
        <w:rPr>
          <w:spacing w:val="6"/>
          <w:sz w:val="20"/>
        </w:rPr>
        <w:t xml:space="preserve"> </w:t>
      </w:r>
      <w:r w:rsidRPr="00B319B0">
        <w:rPr>
          <w:w w:val="90"/>
          <w:sz w:val="20"/>
        </w:rPr>
        <w:t>la</w:t>
      </w:r>
      <w:r w:rsidRPr="00B319B0">
        <w:rPr>
          <w:spacing w:val="7"/>
          <w:sz w:val="20"/>
        </w:rPr>
        <w:t xml:space="preserve"> </w:t>
      </w:r>
      <w:r w:rsidRPr="00B319B0">
        <w:rPr>
          <w:w w:val="90"/>
          <w:sz w:val="20"/>
        </w:rPr>
        <w:t>lotta</w:t>
      </w:r>
      <w:r w:rsidRPr="00B319B0">
        <w:rPr>
          <w:spacing w:val="11"/>
          <w:sz w:val="20"/>
        </w:rPr>
        <w:t xml:space="preserve"> </w:t>
      </w:r>
      <w:r w:rsidRPr="00B319B0">
        <w:rPr>
          <w:spacing w:val="-2"/>
          <w:w w:val="90"/>
          <w:sz w:val="20"/>
        </w:rPr>
        <w:t>antifrode.</w:t>
      </w:r>
    </w:p>
    <w:p w14:paraId="62F4A9CA" w14:textId="77777777" w:rsidR="00365FA4" w:rsidRPr="00B319B0" w:rsidRDefault="00365FA4">
      <w:pPr>
        <w:pStyle w:val="Corpotesto"/>
        <w:spacing w:before="9"/>
        <w:rPr>
          <w:sz w:val="17"/>
        </w:rPr>
      </w:pPr>
    </w:p>
    <w:p w14:paraId="62F4A9CB" w14:textId="77777777" w:rsidR="00365FA4" w:rsidRPr="00B319B0" w:rsidRDefault="00365FA4">
      <w:pPr>
        <w:pStyle w:val="Corpotesto"/>
        <w:rPr>
          <w:sz w:val="17"/>
        </w:rPr>
        <w:sectPr w:rsidR="00365FA4" w:rsidRPr="00B319B0">
          <w:type w:val="continuous"/>
          <w:pgSz w:w="11940" w:h="16860"/>
          <w:pgMar w:top="900" w:right="992" w:bottom="1120" w:left="992" w:header="308" w:footer="927" w:gutter="0"/>
          <w:cols w:space="720"/>
        </w:sectPr>
      </w:pPr>
    </w:p>
    <w:p w14:paraId="62F4A9CC" w14:textId="77777777" w:rsidR="00365FA4" w:rsidRPr="00B319B0" w:rsidRDefault="009D2DE8">
      <w:pPr>
        <w:spacing w:before="194"/>
        <w:ind w:left="266" w:right="77"/>
        <w:rPr>
          <w:b/>
          <w:i/>
          <w:sz w:val="20"/>
        </w:rPr>
      </w:pPr>
      <w:r w:rsidRPr="00B319B0">
        <w:rPr>
          <w:b/>
          <w:i/>
          <w:spacing w:val="-2"/>
          <w:sz w:val="20"/>
        </w:rPr>
        <w:t>Operational Arrangements</w:t>
      </w:r>
    </w:p>
    <w:p w14:paraId="62F4A9CD" w14:textId="77777777" w:rsidR="00365FA4" w:rsidRPr="00B319B0" w:rsidRDefault="00365FA4">
      <w:pPr>
        <w:pStyle w:val="Corpotesto"/>
        <w:spacing w:before="174"/>
        <w:rPr>
          <w:b/>
          <w:i/>
          <w:sz w:val="20"/>
        </w:rPr>
      </w:pPr>
    </w:p>
    <w:p w14:paraId="62F4A9CE" w14:textId="77777777" w:rsidR="00365FA4" w:rsidRPr="00B319B0" w:rsidRDefault="009D2DE8">
      <w:pPr>
        <w:ind w:left="266"/>
        <w:rPr>
          <w:b/>
          <w:sz w:val="20"/>
        </w:rPr>
      </w:pPr>
      <w:r w:rsidRPr="00B319B0">
        <w:rPr>
          <w:b/>
          <w:sz w:val="20"/>
        </w:rPr>
        <w:t>Organismo</w:t>
      </w:r>
      <w:r w:rsidRPr="00B319B0">
        <w:rPr>
          <w:b/>
          <w:spacing w:val="15"/>
          <w:sz w:val="20"/>
        </w:rPr>
        <w:t xml:space="preserve"> </w:t>
      </w:r>
      <w:r w:rsidRPr="00B319B0">
        <w:rPr>
          <w:b/>
          <w:sz w:val="20"/>
        </w:rPr>
        <w:t>Indipendente di Audit del PNRR</w:t>
      </w:r>
    </w:p>
    <w:p w14:paraId="62F4A9CF" w14:textId="77777777" w:rsidR="00365FA4" w:rsidRPr="00B319B0" w:rsidRDefault="00365FA4">
      <w:pPr>
        <w:pStyle w:val="Corpotesto"/>
        <w:rPr>
          <w:b/>
          <w:sz w:val="20"/>
        </w:rPr>
      </w:pPr>
    </w:p>
    <w:p w14:paraId="62F4A9D0" w14:textId="77777777" w:rsidR="00365FA4" w:rsidRPr="00B319B0" w:rsidRDefault="00365FA4">
      <w:pPr>
        <w:pStyle w:val="Corpotesto"/>
        <w:spacing w:before="142"/>
        <w:rPr>
          <w:b/>
          <w:sz w:val="20"/>
        </w:rPr>
      </w:pPr>
    </w:p>
    <w:p w14:paraId="62F4A9D1" w14:textId="77777777" w:rsidR="00365FA4" w:rsidRPr="00B319B0" w:rsidRDefault="009D2DE8">
      <w:pPr>
        <w:ind w:left="266"/>
        <w:rPr>
          <w:b/>
          <w:sz w:val="20"/>
        </w:rPr>
      </w:pPr>
      <w:r w:rsidRPr="00B319B0">
        <w:rPr>
          <w:b/>
          <w:sz w:val="20"/>
        </w:rPr>
        <w:t>Patto</w:t>
      </w:r>
      <w:r w:rsidRPr="00B319B0">
        <w:rPr>
          <w:b/>
          <w:spacing w:val="-4"/>
          <w:sz w:val="20"/>
        </w:rPr>
        <w:t xml:space="preserve"> </w:t>
      </w:r>
      <w:r w:rsidRPr="00B319B0">
        <w:rPr>
          <w:b/>
          <w:sz w:val="20"/>
        </w:rPr>
        <w:t>di</w:t>
      </w:r>
      <w:r w:rsidRPr="00B319B0">
        <w:rPr>
          <w:b/>
          <w:spacing w:val="-6"/>
          <w:sz w:val="20"/>
        </w:rPr>
        <w:t xml:space="preserve"> </w:t>
      </w:r>
      <w:r w:rsidRPr="00B319B0">
        <w:rPr>
          <w:b/>
          <w:spacing w:val="-2"/>
          <w:sz w:val="20"/>
        </w:rPr>
        <w:t>integrità</w:t>
      </w:r>
    </w:p>
    <w:p w14:paraId="62F4A9D2" w14:textId="77777777" w:rsidR="00365FA4" w:rsidRPr="00B319B0" w:rsidRDefault="00365FA4">
      <w:pPr>
        <w:pStyle w:val="Corpotesto"/>
        <w:rPr>
          <w:b/>
          <w:sz w:val="20"/>
        </w:rPr>
      </w:pPr>
    </w:p>
    <w:p w14:paraId="62F4A9D3" w14:textId="77777777" w:rsidR="00365FA4" w:rsidRPr="00B319B0" w:rsidRDefault="00365FA4">
      <w:pPr>
        <w:pStyle w:val="Corpotesto"/>
        <w:rPr>
          <w:b/>
          <w:sz w:val="20"/>
        </w:rPr>
      </w:pPr>
    </w:p>
    <w:p w14:paraId="62F4A9D4" w14:textId="77777777" w:rsidR="00365FA4" w:rsidRPr="00B319B0" w:rsidRDefault="00365FA4">
      <w:pPr>
        <w:pStyle w:val="Corpotesto"/>
        <w:rPr>
          <w:b/>
          <w:sz w:val="20"/>
        </w:rPr>
      </w:pPr>
    </w:p>
    <w:p w14:paraId="62F4A9D5" w14:textId="77777777" w:rsidR="00365FA4" w:rsidRPr="00B319B0" w:rsidRDefault="00365FA4">
      <w:pPr>
        <w:pStyle w:val="Corpotesto"/>
        <w:rPr>
          <w:b/>
          <w:sz w:val="20"/>
        </w:rPr>
      </w:pPr>
    </w:p>
    <w:p w14:paraId="62F4A9D6" w14:textId="77777777" w:rsidR="00365FA4" w:rsidRPr="00B319B0" w:rsidRDefault="00365FA4">
      <w:pPr>
        <w:pStyle w:val="Corpotesto"/>
        <w:spacing w:before="81"/>
        <w:rPr>
          <w:b/>
          <w:sz w:val="20"/>
        </w:rPr>
      </w:pPr>
    </w:p>
    <w:p w14:paraId="62F4A9D7" w14:textId="77777777" w:rsidR="00365FA4" w:rsidRPr="00B319B0" w:rsidRDefault="009D2DE8">
      <w:pPr>
        <w:ind w:left="266"/>
        <w:rPr>
          <w:b/>
          <w:sz w:val="20"/>
        </w:rPr>
      </w:pPr>
      <w:r w:rsidRPr="00B319B0">
        <w:rPr>
          <w:b/>
          <w:sz w:val="20"/>
        </w:rPr>
        <w:t xml:space="preserve">Piano nazionale </w:t>
      </w:r>
      <w:r w:rsidRPr="00B319B0">
        <w:rPr>
          <w:b/>
          <w:spacing w:val="-2"/>
          <w:sz w:val="20"/>
        </w:rPr>
        <w:t>anticorruzione</w:t>
      </w:r>
      <w:r w:rsidRPr="00B319B0">
        <w:rPr>
          <w:b/>
          <w:spacing w:val="-11"/>
          <w:sz w:val="20"/>
        </w:rPr>
        <w:t xml:space="preserve"> </w:t>
      </w:r>
      <w:r w:rsidRPr="00B319B0">
        <w:rPr>
          <w:b/>
          <w:spacing w:val="-2"/>
          <w:sz w:val="20"/>
        </w:rPr>
        <w:t>(PNA)</w:t>
      </w:r>
    </w:p>
    <w:p w14:paraId="62F4A9D8" w14:textId="77777777" w:rsidR="00365FA4" w:rsidRPr="00B319B0" w:rsidRDefault="00365FA4">
      <w:pPr>
        <w:pStyle w:val="Corpotesto"/>
        <w:rPr>
          <w:b/>
          <w:sz w:val="20"/>
        </w:rPr>
      </w:pPr>
    </w:p>
    <w:p w14:paraId="62F4A9D9" w14:textId="77777777" w:rsidR="00365FA4" w:rsidRPr="00B319B0" w:rsidRDefault="00365FA4">
      <w:pPr>
        <w:pStyle w:val="Corpotesto"/>
        <w:rPr>
          <w:b/>
          <w:sz w:val="20"/>
        </w:rPr>
      </w:pPr>
    </w:p>
    <w:p w14:paraId="62F4A9DA" w14:textId="77777777" w:rsidR="00365FA4" w:rsidRPr="00B319B0" w:rsidRDefault="00365FA4">
      <w:pPr>
        <w:pStyle w:val="Corpotesto"/>
        <w:rPr>
          <w:b/>
          <w:sz w:val="20"/>
        </w:rPr>
      </w:pPr>
    </w:p>
    <w:p w14:paraId="62F4A9DB" w14:textId="77777777" w:rsidR="00365FA4" w:rsidRPr="00B319B0" w:rsidRDefault="00365FA4">
      <w:pPr>
        <w:pStyle w:val="Corpotesto"/>
        <w:spacing w:before="54"/>
        <w:rPr>
          <w:b/>
          <w:sz w:val="20"/>
        </w:rPr>
      </w:pPr>
    </w:p>
    <w:p w14:paraId="62F4A9DC" w14:textId="77777777" w:rsidR="00365FA4" w:rsidRPr="00B319B0" w:rsidRDefault="009D2DE8">
      <w:pPr>
        <w:ind w:left="266"/>
        <w:rPr>
          <w:b/>
          <w:sz w:val="20"/>
        </w:rPr>
      </w:pPr>
      <w:r w:rsidRPr="00B319B0">
        <w:rPr>
          <w:b/>
          <w:sz w:val="20"/>
        </w:rPr>
        <w:t>PNRR</w:t>
      </w:r>
      <w:r w:rsidRPr="00B319B0">
        <w:rPr>
          <w:b/>
          <w:spacing w:val="-3"/>
          <w:sz w:val="20"/>
        </w:rPr>
        <w:t xml:space="preserve"> </w:t>
      </w:r>
      <w:r w:rsidRPr="00B319B0">
        <w:rPr>
          <w:b/>
          <w:sz w:val="20"/>
        </w:rPr>
        <w:t>(o</w:t>
      </w:r>
      <w:r w:rsidRPr="00B319B0">
        <w:rPr>
          <w:b/>
          <w:spacing w:val="-3"/>
          <w:sz w:val="20"/>
        </w:rPr>
        <w:t xml:space="preserve"> </w:t>
      </w:r>
      <w:r w:rsidRPr="00B319B0">
        <w:rPr>
          <w:b/>
          <w:spacing w:val="-2"/>
          <w:sz w:val="20"/>
        </w:rPr>
        <w:t>Piano)</w:t>
      </w:r>
    </w:p>
    <w:p w14:paraId="62F4A9DD" w14:textId="77777777" w:rsidR="00365FA4" w:rsidRPr="00B319B0" w:rsidRDefault="00365FA4">
      <w:pPr>
        <w:pStyle w:val="Corpotesto"/>
        <w:rPr>
          <w:b/>
          <w:sz w:val="20"/>
        </w:rPr>
      </w:pPr>
    </w:p>
    <w:p w14:paraId="62F4A9DE" w14:textId="77777777" w:rsidR="00365FA4" w:rsidRPr="00B319B0" w:rsidRDefault="00365FA4">
      <w:pPr>
        <w:pStyle w:val="Corpotesto"/>
        <w:rPr>
          <w:b/>
          <w:sz w:val="20"/>
        </w:rPr>
      </w:pPr>
    </w:p>
    <w:p w14:paraId="62F4A9DF" w14:textId="77777777" w:rsidR="00365FA4" w:rsidRPr="00B319B0" w:rsidRDefault="00365FA4">
      <w:pPr>
        <w:pStyle w:val="Corpotesto"/>
        <w:spacing w:before="227"/>
        <w:rPr>
          <w:b/>
          <w:sz w:val="20"/>
        </w:rPr>
      </w:pPr>
    </w:p>
    <w:p w14:paraId="62F4A9E0" w14:textId="77777777" w:rsidR="00365FA4" w:rsidRPr="00B319B0" w:rsidRDefault="009D2DE8">
      <w:pPr>
        <w:ind w:left="266"/>
        <w:rPr>
          <w:b/>
          <w:sz w:val="20"/>
        </w:rPr>
      </w:pPr>
      <w:r w:rsidRPr="00B319B0">
        <w:rPr>
          <w:b/>
          <w:sz w:val="20"/>
        </w:rPr>
        <w:t>Progetto</w:t>
      </w:r>
      <w:r w:rsidRPr="00B319B0">
        <w:rPr>
          <w:b/>
          <w:spacing w:val="-3"/>
          <w:sz w:val="20"/>
        </w:rPr>
        <w:t xml:space="preserve"> </w:t>
      </w:r>
      <w:r w:rsidRPr="00B319B0">
        <w:rPr>
          <w:b/>
          <w:sz w:val="20"/>
        </w:rPr>
        <w:t>o</w:t>
      </w:r>
      <w:r w:rsidRPr="00B319B0">
        <w:rPr>
          <w:b/>
          <w:spacing w:val="-4"/>
          <w:sz w:val="20"/>
        </w:rPr>
        <w:t xml:space="preserve"> </w:t>
      </w:r>
      <w:r w:rsidRPr="00B319B0">
        <w:rPr>
          <w:b/>
          <w:spacing w:val="-2"/>
          <w:sz w:val="20"/>
        </w:rPr>
        <w:t>intervento</w:t>
      </w:r>
    </w:p>
    <w:p w14:paraId="62F4A9E1" w14:textId="77777777" w:rsidR="00365FA4" w:rsidRPr="00B319B0" w:rsidRDefault="00365FA4">
      <w:pPr>
        <w:pStyle w:val="Corpotesto"/>
        <w:rPr>
          <w:b/>
          <w:sz w:val="20"/>
        </w:rPr>
      </w:pPr>
    </w:p>
    <w:p w14:paraId="62F4A9E2" w14:textId="77777777" w:rsidR="00365FA4" w:rsidRPr="00B319B0" w:rsidRDefault="00365FA4">
      <w:pPr>
        <w:pStyle w:val="Corpotesto"/>
        <w:rPr>
          <w:b/>
          <w:sz w:val="20"/>
        </w:rPr>
      </w:pPr>
    </w:p>
    <w:p w14:paraId="62F4A9E3" w14:textId="77777777" w:rsidR="00365FA4" w:rsidRPr="00B319B0" w:rsidRDefault="00365FA4">
      <w:pPr>
        <w:pStyle w:val="Corpotesto"/>
        <w:rPr>
          <w:b/>
          <w:sz w:val="20"/>
        </w:rPr>
      </w:pPr>
    </w:p>
    <w:p w14:paraId="62F4A9E4" w14:textId="77777777" w:rsidR="00365FA4" w:rsidRPr="00B319B0" w:rsidRDefault="00365FA4">
      <w:pPr>
        <w:pStyle w:val="Corpotesto"/>
        <w:spacing w:before="129"/>
        <w:rPr>
          <w:b/>
          <w:sz w:val="20"/>
        </w:rPr>
      </w:pPr>
    </w:p>
    <w:p w14:paraId="62F4A9E5" w14:textId="77777777" w:rsidR="00365FA4" w:rsidRPr="00B319B0" w:rsidRDefault="009D2DE8">
      <w:pPr>
        <w:tabs>
          <w:tab w:val="left" w:pos="2031"/>
        </w:tabs>
        <w:spacing w:before="1"/>
        <w:ind w:left="266"/>
        <w:jc w:val="both"/>
        <w:rPr>
          <w:b/>
          <w:sz w:val="20"/>
        </w:rPr>
      </w:pPr>
      <w:r w:rsidRPr="00B319B0">
        <w:rPr>
          <w:b/>
          <w:spacing w:val="-2"/>
          <w:sz w:val="20"/>
        </w:rPr>
        <w:t>Responsabile</w:t>
      </w:r>
      <w:r w:rsidRPr="00B319B0">
        <w:rPr>
          <w:b/>
          <w:sz w:val="20"/>
        </w:rPr>
        <w:tab/>
      </w:r>
      <w:r w:rsidRPr="00B319B0">
        <w:rPr>
          <w:b/>
          <w:spacing w:val="-2"/>
          <w:sz w:val="20"/>
        </w:rPr>
        <w:t xml:space="preserve">della </w:t>
      </w:r>
      <w:r w:rsidRPr="00B319B0">
        <w:rPr>
          <w:b/>
          <w:sz w:val="20"/>
        </w:rPr>
        <w:t>prevenzione e della corruzione</w:t>
      </w:r>
      <w:r w:rsidRPr="00B319B0">
        <w:rPr>
          <w:b/>
          <w:spacing w:val="-5"/>
          <w:sz w:val="20"/>
        </w:rPr>
        <w:t xml:space="preserve"> </w:t>
      </w:r>
      <w:r w:rsidRPr="00B319B0">
        <w:rPr>
          <w:b/>
          <w:sz w:val="20"/>
        </w:rPr>
        <w:t>(RPCT)</w:t>
      </w:r>
    </w:p>
    <w:p w14:paraId="62F4A9E6" w14:textId="77777777" w:rsidR="00365FA4" w:rsidRPr="00B319B0" w:rsidRDefault="009D2DE8">
      <w:pPr>
        <w:spacing w:before="91"/>
        <w:ind w:left="187"/>
        <w:jc w:val="both"/>
        <w:rPr>
          <w:sz w:val="20"/>
        </w:rPr>
      </w:pPr>
      <w:r w:rsidRPr="00B319B0">
        <w:br w:type="column"/>
      </w:r>
      <w:r w:rsidRPr="00B319B0">
        <w:rPr>
          <w:w w:val="90"/>
          <w:sz w:val="20"/>
        </w:rPr>
        <w:t>Accordi</w:t>
      </w:r>
      <w:r w:rsidRPr="00B319B0">
        <w:rPr>
          <w:spacing w:val="13"/>
          <w:sz w:val="20"/>
        </w:rPr>
        <w:t xml:space="preserve"> </w:t>
      </w:r>
      <w:r w:rsidRPr="00B319B0">
        <w:rPr>
          <w:w w:val="90"/>
          <w:sz w:val="20"/>
        </w:rPr>
        <w:t>Operativi</w:t>
      </w:r>
      <w:r w:rsidRPr="00B319B0">
        <w:rPr>
          <w:spacing w:val="14"/>
          <w:sz w:val="20"/>
        </w:rPr>
        <w:t xml:space="preserve"> </w:t>
      </w:r>
      <w:r w:rsidRPr="00B319B0">
        <w:rPr>
          <w:w w:val="90"/>
          <w:sz w:val="20"/>
        </w:rPr>
        <w:t>con</w:t>
      </w:r>
      <w:r w:rsidRPr="00B319B0">
        <w:rPr>
          <w:spacing w:val="8"/>
          <w:sz w:val="20"/>
        </w:rPr>
        <w:t xml:space="preserve"> </w:t>
      </w:r>
      <w:r w:rsidRPr="00B319B0">
        <w:rPr>
          <w:w w:val="90"/>
          <w:sz w:val="20"/>
        </w:rPr>
        <w:t>i</w:t>
      </w:r>
      <w:r w:rsidRPr="00B319B0">
        <w:rPr>
          <w:spacing w:val="9"/>
          <w:sz w:val="20"/>
        </w:rPr>
        <w:t xml:space="preserve"> </w:t>
      </w:r>
      <w:r w:rsidRPr="00B319B0">
        <w:rPr>
          <w:w w:val="90"/>
          <w:sz w:val="20"/>
        </w:rPr>
        <w:t>quali</w:t>
      </w:r>
      <w:r w:rsidRPr="00B319B0">
        <w:rPr>
          <w:spacing w:val="14"/>
          <w:sz w:val="20"/>
        </w:rPr>
        <w:t xml:space="preserve"> </w:t>
      </w:r>
      <w:r w:rsidRPr="00B319B0">
        <w:rPr>
          <w:w w:val="90"/>
          <w:sz w:val="20"/>
        </w:rPr>
        <w:t>sono</w:t>
      </w:r>
      <w:r w:rsidRPr="00B319B0">
        <w:rPr>
          <w:spacing w:val="11"/>
          <w:sz w:val="20"/>
        </w:rPr>
        <w:t xml:space="preserve"> </w:t>
      </w:r>
      <w:r w:rsidRPr="00B319B0">
        <w:rPr>
          <w:w w:val="90"/>
          <w:sz w:val="20"/>
        </w:rPr>
        <w:t>stabiliti</w:t>
      </w:r>
      <w:r w:rsidRPr="00B319B0">
        <w:rPr>
          <w:spacing w:val="11"/>
          <w:sz w:val="20"/>
        </w:rPr>
        <w:t xml:space="preserve"> </w:t>
      </w:r>
      <w:r w:rsidRPr="00B319B0">
        <w:rPr>
          <w:w w:val="90"/>
          <w:sz w:val="20"/>
        </w:rPr>
        <w:t>i</w:t>
      </w:r>
      <w:r w:rsidRPr="00B319B0">
        <w:rPr>
          <w:spacing w:val="12"/>
          <w:sz w:val="20"/>
        </w:rPr>
        <w:t xml:space="preserve"> </w:t>
      </w:r>
      <w:r w:rsidRPr="00B319B0">
        <w:rPr>
          <w:w w:val="90"/>
          <w:sz w:val="20"/>
        </w:rPr>
        <w:t>meccanismi</w:t>
      </w:r>
      <w:r w:rsidRPr="00B319B0">
        <w:rPr>
          <w:spacing w:val="15"/>
          <w:sz w:val="20"/>
        </w:rPr>
        <w:t xml:space="preserve"> </w:t>
      </w:r>
      <w:r w:rsidRPr="00B319B0">
        <w:rPr>
          <w:w w:val="90"/>
          <w:sz w:val="20"/>
        </w:rPr>
        <w:t>di</w:t>
      </w:r>
      <w:r w:rsidRPr="00B319B0">
        <w:rPr>
          <w:spacing w:val="9"/>
          <w:sz w:val="20"/>
        </w:rPr>
        <w:t xml:space="preserve"> </w:t>
      </w:r>
      <w:r w:rsidRPr="00B319B0">
        <w:rPr>
          <w:w w:val="90"/>
          <w:sz w:val="20"/>
        </w:rPr>
        <w:t>verifica</w:t>
      </w:r>
      <w:r w:rsidRPr="00B319B0">
        <w:rPr>
          <w:spacing w:val="14"/>
          <w:sz w:val="20"/>
        </w:rPr>
        <w:t xml:space="preserve"> </w:t>
      </w:r>
      <w:r w:rsidRPr="00B319B0">
        <w:rPr>
          <w:w w:val="90"/>
          <w:sz w:val="20"/>
        </w:rPr>
        <w:t>periodica</w:t>
      </w:r>
      <w:r w:rsidRPr="00B319B0">
        <w:rPr>
          <w:spacing w:val="11"/>
          <w:sz w:val="20"/>
        </w:rPr>
        <w:t xml:space="preserve"> </w:t>
      </w:r>
      <w:r w:rsidRPr="00B319B0">
        <w:rPr>
          <w:w w:val="90"/>
          <w:sz w:val="20"/>
        </w:rPr>
        <w:t>(validi</w:t>
      </w:r>
      <w:r w:rsidRPr="00B319B0">
        <w:rPr>
          <w:spacing w:val="13"/>
          <w:sz w:val="20"/>
        </w:rPr>
        <w:t xml:space="preserve"> </w:t>
      </w:r>
      <w:r w:rsidRPr="00B319B0">
        <w:rPr>
          <w:spacing w:val="-4"/>
          <w:w w:val="90"/>
          <w:sz w:val="20"/>
        </w:rPr>
        <w:t>fino</w:t>
      </w:r>
    </w:p>
    <w:p w14:paraId="62F4A9E7" w14:textId="77777777" w:rsidR="00365FA4" w:rsidRPr="00B319B0" w:rsidRDefault="009D2DE8">
      <w:pPr>
        <w:spacing w:before="1"/>
        <w:ind w:left="187" w:right="287"/>
        <w:jc w:val="both"/>
        <w:rPr>
          <w:sz w:val="20"/>
        </w:rPr>
      </w:pPr>
      <w:r w:rsidRPr="00B319B0">
        <w:rPr>
          <w:sz w:val="20"/>
        </w:rPr>
        <w:t>al 2026) relativi al conseguimento di tutti i traguardi e gli obiettivi (</w:t>
      </w:r>
      <w:r w:rsidRPr="00B319B0">
        <w:rPr>
          <w:i/>
          <w:sz w:val="20"/>
        </w:rPr>
        <w:t xml:space="preserve">milestone </w:t>
      </w:r>
      <w:r w:rsidRPr="00B319B0">
        <w:rPr>
          <w:sz w:val="20"/>
        </w:rPr>
        <w:t xml:space="preserve">e </w:t>
      </w:r>
      <w:r w:rsidRPr="00B319B0">
        <w:rPr>
          <w:i/>
          <w:sz w:val="20"/>
        </w:rPr>
        <w:t>target</w:t>
      </w:r>
      <w:r w:rsidRPr="00B319B0">
        <w:rPr>
          <w:sz w:val="20"/>
        </w:rPr>
        <w:t xml:space="preserve">) </w:t>
      </w:r>
      <w:r w:rsidRPr="00B319B0">
        <w:rPr>
          <w:spacing w:val="-2"/>
          <w:sz w:val="20"/>
        </w:rPr>
        <w:t>necessari</w:t>
      </w:r>
      <w:r w:rsidRPr="00B319B0">
        <w:rPr>
          <w:spacing w:val="-11"/>
          <w:sz w:val="20"/>
        </w:rPr>
        <w:t xml:space="preserve"> </w:t>
      </w:r>
      <w:r w:rsidRPr="00B319B0">
        <w:rPr>
          <w:spacing w:val="-2"/>
          <w:sz w:val="20"/>
        </w:rPr>
        <w:t>per</w:t>
      </w:r>
      <w:r w:rsidRPr="00B319B0">
        <w:rPr>
          <w:spacing w:val="-10"/>
          <w:sz w:val="20"/>
        </w:rPr>
        <w:t xml:space="preserve"> </w:t>
      </w:r>
      <w:r w:rsidRPr="00B319B0">
        <w:rPr>
          <w:spacing w:val="-2"/>
          <w:sz w:val="20"/>
        </w:rPr>
        <w:t>il</w:t>
      </w:r>
      <w:r w:rsidRPr="00B319B0">
        <w:rPr>
          <w:spacing w:val="-9"/>
          <w:sz w:val="20"/>
        </w:rPr>
        <w:t xml:space="preserve"> </w:t>
      </w:r>
      <w:r w:rsidRPr="00B319B0">
        <w:rPr>
          <w:spacing w:val="-2"/>
          <w:sz w:val="20"/>
        </w:rPr>
        <w:t>riconoscimento</w:t>
      </w:r>
      <w:r w:rsidRPr="00B319B0">
        <w:rPr>
          <w:spacing w:val="-7"/>
          <w:sz w:val="20"/>
        </w:rPr>
        <w:t xml:space="preserve"> </w:t>
      </w:r>
      <w:r w:rsidRPr="00B319B0">
        <w:rPr>
          <w:spacing w:val="-2"/>
          <w:sz w:val="20"/>
        </w:rPr>
        <w:t>delle</w:t>
      </w:r>
      <w:r w:rsidRPr="00B319B0">
        <w:rPr>
          <w:spacing w:val="-10"/>
          <w:sz w:val="20"/>
        </w:rPr>
        <w:t xml:space="preserve"> </w:t>
      </w:r>
      <w:r w:rsidRPr="00B319B0">
        <w:rPr>
          <w:spacing w:val="-2"/>
          <w:sz w:val="20"/>
        </w:rPr>
        <w:t>rate</w:t>
      </w:r>
      <w:r w:rsidRPr="00B319B0">
        <w:rPr>
          <w:spacing w:val="-10"/>
          <w:sz w:val="20"/>
        </w:rPr>
        <w:t xml:space="preserve"> </w:t>
      </w:r>
      <w:r w:rsidRPr="00B319B0">
        <w:rPr>
          <w:spacing w:val="-2"/>
          <w:sz w:val="20"/>
        </w:rPr>
        <w:t>di</w:t>
      </w:r>
      <w:r w:rsidRPr="00B319B0">
        <w:rPr>
          <w:spacing w:val="-10"/>
          <w:sz w:val="20"/>
        </w:rPr>
        <w:t xml:space="preserve"> </w:t>
      </w:r>
      <w:r w:rsidRPr="00B319B0">
        <w:rPr>
          <w:spacing w:val="-2"/>
          <w:sz w:val="20"/>
        </w:rPr>
        <w:t>rimborso</w:t>
      </w:r>
      <w:r w:rsidRPr="00B319B0">
        <w:rPr>
          <w:spacing w:val="-9"/>
          <w:sz w:val="20"/>
        </w:rPr>
        <w:t xml:space="preserve"> </w:t>
      </w:r>
      <w:r w:rsidRPr="00B319B0">
        <w:rPr>
          <w:spacing w:val="-2"/>
          <w:sz w:val="20"/>
        </w:rPr>
        <w:t>semestrali</w:t>
      </w:r>
      <w:r w:rsidRPr="00B319B0">
        <w:rPr>
          <w:spacing w:val="-4"/>
          <w:sz w:val="20"/>
        </w:rPr>
        <w:t xml:space="preserve"> </w:t>
      </w:r>
      <w:r w:rsidRPr="00B319B0">
        <w:rPr>
          <w:spacing w:val="-2"/>
          <w:sz w:val="20"/>
        </w:rPr>
        <w:t>delle</w:t>
      </w:r>
      <w:r w:rsidRPr="00B319B0">
        <w:rPr>
          <w:spacing w:val="-10"/>
          <w:sz w:val="20"/>
        </w:rPr>
        <w:t xml:space="preserve"> </w:t>
      </w:r>
      <w:r w:rsidRPr="00B319B0">
        <w:rPr>
          <w:spacing w:val="-2"/>
          <w:sz w:val="20"/>
        </w:rPr>
        <w:t>risorse</w:t>
      </w:r>
      <w:r w:rsidRPr="00B319B0">
        <w:rPr>
          <w:spacing w:val="-7"/>
          <w:sz w:val="20"/>
        </w:rPr>
        <w:t xml:space="preserve"> </w:t>
      </w:r>
      <w:r w:rsidRPr="00B319B0">
        <w:rPr>
          <w:spacing w:val="-2"/>
          <w:sz w:val="20"/>
        </w:rPr>
        <w:t>PNRR.</w:t>
      </w:r>
    </w:p>
    <w:p w14:paraId="62F4A9E8" w14:textId="77777777" w:rsidR="00365FA4" w:rsidRPr="00B319B0" w:rsidRDefault="009D2DE8">
      <w:pPr>
        <w:spacing w:before="77"/>
        <w:ind w:left="187" w:right="288"/>
        <w:jc w:val="both"/>
        <w:rPr>
          <w:sz w:val="20"/>
        </w:rPr>
      </w:pPr>
      <w:r w:rsidRPr="00B319B0">
        <w:rPr>
          <w:spacing w:val="-4"/>
          <w:sz w:val="20"/>
        </w:rPr>
        <w:t>Ufficio</w:t>
      </w:r>
      <w:r w:rsidRPr="00B319B0">
        <w:rPr>
          <w:spacing w:val="-9"/>
          <w:sz w:val="20"/>
        </w:rPr>
        <w:t xml:space="preserve"> </w:t>
      </w:r>
      <w:r w:rsidRPr="00B319B0">
        <w:rPr>
          <w:spacing w:val="-4"/>
          <w:sz w:val="20"/>
        </w:rPr>
        <w:t>indipendente</w:t>
      </w:r>
      <w:r w:rsidRPr="00B319B0">
        <w:rPr>
          <w:spacing w:val="-8"/>
          <w:sz w:val="20"/>
        </w:rPr>
        <w:t xml:space="preserve"> </w:t>
      </w:r>
      <w:r w:rsidRPr="00B319B0">
        <w:rPr>
          <w:spacing w:val="-4"/>
          <w:sz w:val="20"/>
        </w:rPr>
        <w:t>allocato</w:t>
      </w:r>
      <w:r w:rsidRPr="00B319B0">
        <w:rPr>
          <w:spacing w:val="-9"/>
          <w:sz w:val="20"/>
        </w:rPr>
        <w:t xml:space="preserve"> </w:t>
      </w:r>
      <w:r w:rsidRPr="00B319B0">
        <w:rPr>
          <w:spacing w:val="-4"/>
          <w:sz w:val="20"/>
        </w:rPr>
        <w:t>all’interno</w:t>
      </w:r>
      <w:r w:rsidRPr="00B319B0">
        <w:rPr>
          <w:spacing w:val="-8"/>
          <w:sz w:val="20"/>
        </w:rPr>
        <w:t xml:space="preserve"> </w:t>
      </w:r>
      <w:r w:rsidRPr="00B319B0">
        <w:rPr>
          <w:spacing w:val="-4"/>
          <w:sz w:val="20"/>
        </w:rPr>
        <w:t>del</w:t>
      </w:r>
      <w:r w:rsidRPr="00B319B0">
        <w:rPr>
          <w:spacing w:val="-9"/>
          <w:sz w:val="20"/>
        </w:rPr>
        <w:t xml:space="preserve"> </w:t>
      </w:r>
      <w:r w:rsidRPr="00B319B0">
        <w:rPr>
          <w:spacing w:val="-4"/>
          <w:sz w:val="20"/>
        </w:rPr>
        <w:t>MEF</w:t>
      </w:r>
      <w:r w:rsidRPr="00B319B0">
        <w:rPr>
          <w:spacing w:val="-8"/>
          <w:sz w:val="20"/>
        </w:rPr>
        <w:t xml:space="preserve"> </w:t>
      </w:r>
      <w:r w:rsidRPr="00B319B0">
        <w:rPr>
          <w:spacing w:val="-4"/>
          <w:sz w:val="20"/>
        </w:rPr>
        <w:t>–</w:t>
      </w:r>
      <w:r w:rsidRPr="00B319B0">
        <w:rPr>
          <w:spacing w:val="-9"/>
          <w:sz w:val="20"/>
        </w:rPr>
        <w:t xml:space="preserve"> </w:t>
      </w:r>
      <w:r w:rsidRPr="00B319B0">
        <w:rPr>
          <w:spacing w:val="-4"/>
          <w:sz w:val="20"/>
        </w:rPr>
        <w:t>Dipartimento</w:t>
      </w:r>
      <w:r w:rsidRPr="00B319B0">
        <w:rPr>
          <w:spacing w:val="-8"/>
          <w:sz w:val="20"/>
        </w:rPr>
        <w:t xml:space="preserve"> </w:t>
      </w:r>
      <w:r w:rsidRPr="00B319B0">
        <w:rPr>
          <w:spacing w:val="-4"/>
          <w:sz w:val="20"/>
        </w:rPr>
        <w:t>della</w:t>
      </w:r>
      <w:r w:rsidRPr="00B319B0">
        <w:rPr>
          <w:spacing w:val="-9"/>
          <w:sz w:val="20"/>
        </w:rPr>
        <w:t xml:space="preserve"> </w:t>
      </w:r>
      <w:r w:rsidRPr="00B319B0">
        <w:rPr>
          <w:spacing w:val="-4"/>
          <w:sz w:val="20"/>
        </w:rPr>
        <w:t>Ragioneria</w:t>
      </w:r>
      <w:r w:rsidRPr="00B319B0">
        <w:rPr>
          <w:spacing w:val="-8"/>
          <w:sz w:val="20"/>
        </w:rPr>
        <w:t xml:space="preserve"> </w:t>
      </w:r>
      <w:r w:rsidRPr="00B319B0">
        <w:rPr>
          <w:spacing w:val="-4"/>
          <w:sz w:val="20"/>
        </w:rPr>
        <w:t xml:space="preserve">Generale </w:t>
      </w:r>
      <w:r w:rsidRPr="00B319B0">
        <w:rPr>
          <w:spacing w:val="-2"/>
          <w:sz w:val="20"/>
        </w:rPr>
        <w:t>dello</w:t>
      </w:r>
      <w:r w:rsidRPr="00B319B0">
        <w:rPr>
          <w:spacing w:val="-7"/>
          <w:sz w:val="20"/>
        </w:rPr>
        <w:t xml:space="preserve"> </w:t>
      </w:r>
      <w:r w:rsidRPr="00B319B0">
        <w:rPr>
          <w:spacing w:val="-2"/>
          <w:sz w:val="20"/>
        </w:rPr>
        <w:t>Stato</w:t>
      </w:r>
      <w:r w:rsidRPr="00B319B0">
        <w:rPr>
          <w:spacing w:val="-8"/>
          <w:sz w:val="20"/>
        </w:rPr>
        <w:t xml:space="preserve"> </w:t>
      </w:r>
      <w:r w:rsidRPr="00B319B0">
        <w:rPr>
          <w:spacing w:val="-2"/>
          <w:sz w:val="20"/>
        </w:rPr>
        <w:t>–</w:t>
      </w:r>
      <w:r w:rsidRPr="00B319B0">
        <w:rPr>
          <w:spacing w:val="-7"/>
          <w:sz w:val="20"/>
        </w:rPr>
        <w:t xml:space="preserve"> </w:t>
      </w:r>
      <w:r w:rsidRPr="00B319B0">
        <w:rPr>
          <w:spacing w:val="-2"/>
          <w:sz w:val="20"/>
        </w:rPr>
        <w:t>IGRUE,</w:t>
      </w:r>
      <w:r w:rsidRPr="00B319B0">
        <w:rPr>
          <w:spacing w:val="-8"/>
          <w:sz w:val="20"/>
        </w:rPr>
        <w:t xml:space="preserve"> </w:t>
      </w:r>
      <w:r w:rsidRPr="00B319B0">
        <w:rPr>
          <w:spacing w:val="-2"/>
          <w:sz w:val="20"/>
        </w:rPr>
        <w:t>che</w:t>
      </w:r>
      <w:r w:rsidRPr="00B319B0">
        <w:rPr>
          <w:spacing w:val="-6"/>
          <w:sz w:val="20"/>
        </w:rPr>
        <w:t xml:space="preserve"> </w:t>
      </w:r>
      <w:r w:rsidRPr="00B319B0">
        <w:rPr>
          <w:spacing w:val="-2"/>
          <w:sz w:val="20"/>
        </w:rPr>
        <w:t>svolge</w:t>
      </w:r>
      <w:r w:rsidRPr="00B319B0">
        <w:rPr>
          <w:spacing w:val="-6"/>
          <w:sz w:val="20"/>
        </w:rPr>
        <w:t xml:space="preserve"> </w:t>
      </w:r>
      <w:r w:rsidRPr="00B319B0">
        <w:rPr>
          <w:spacing w:val="-2"/>
          <w:sz w:val="20"/>
        </w:rPr>
        <w:t>attività</w:t>
      </w:r>
      <w:r w:rsidRPr="00B319B0">
        <w:rPr>
          <w:spacing w:val="-9"/>
          <w:sz w:val="20"/>
        </w:rPr>
        <w:t xml:space="preserve"> </w:t>
      </w:r>
      <w:r w:rsidRPr="00B319B0">
        <w:rPr>
          <w:spacing w:val="-2"/>
          <w:sz w:val="20"/>
        </w:rPr>
        <w:t>di</w:t>
      </w:r>
      <w:r w:rsidRPr="00B319B0">
        <w:rPr>
          <w:spacing w:val="-9"/>
          <w:sz w:val="20"/>
        </w:rPr>
        <w:t xml:space="preserve"> </w:t>
      </w:r>
      <w:r w:rsidRPr="00B319B0">
        <w:rPr>
          <w:spacing w:val="-2"/>
          <w:sz w:val="20"/>
        </w:rPr>
        <w:t>controllo</w:t>
      </w:r>
      <w:r w:rsidRPr="00B319B0">
        <w:rPr>
          <w:spacing w:val="-7"/>
          <w:sz w:val="20"/>
        </w:rPr>
        <w:t xml:space="preserve"> </w:t>
      </w:r>
      <w:r w:rsidRPr="00B319B0">
        <w:rPr>
          <w:spacing w:val="-2"/>
          <w:sz w:val="20"/>
        </w:rPr>
        <w:t>sull'attuazione</w:t>
      </w:r>
      <w:r w:rsidRPr="00B319B0">
        <w:rPr>
          <w:spacing w:val="-6"/>
          <w:sz w:val="20"/>
        </w:rPr>
        <w:t xml:space="preserve"> </w:t>
      </w:r>
      <w:r w:rsidRPr="00B319B0">
        <w:rPr>
          <w:spacing w:val="-2"/>
          <w:sz w:val="20"/>
        </w:rPr>
        <w:t>del</w:t>
      </w:r>
      <w:r w:rsidRPr="00B319B0">
        <w:rPr>
          <w:spacing w:val="-6"/>
          <w:sz w:val="20"/>
        </w:rPr>
        <w:t xml:space="preserve"> </w:t>
      </w:r>
      <w:r w:rsidRPr="00B319B0">
        <w:rPr>
          <w:spacing w:val="-2"/>
          <w:sz w:val="20"/>
        </w:rPr>
        <w:t>PNRR ai</w:t>
      </w:r>
      <w:r w:rsidRPr="00B319B0">
        <w:rPr>
          <w:spacing w:val="-11"/>
          <w:sz w:val="20"/>
        </w:rPr>
        <w:t xml:space="preserve"> </w:t>
      </w:r>
      <w:r w:rsidRPr="00B319B0">
        <w:rPr>
          <w:spacing w:val="-2"/>
          <w:sz w:val="20"/>
        </w:rPr>
        <w:t>sensi</w:t>
      </w:r>
      <w:r w:rsidRPr="00B319B0">
        <w:rPr>
          <w:spacing w:val="-10"/>
          <w:sz w:val="20"/>
        </w:rPr>
        <w:t xml:space="preserve"> </w:t>
      </w:r>
      <w:r w:rsidRPr="00B319B0">
        <w:rPr>
          <w:spacing w:val="-2"/>
          <w:sz w:val="20"/>
        </w:rPr>
        <w:t xml:space="preserve">del </w:t>
      </w:r>
      <w:r w:rsidRPr="00B319B0">
        <w:rPr>
          <w:sz w:val="20"/>
        </w:rPr>
        <w:t>Regolamento (UE) 2021/241.</w:t>
      </w:r>
    </w:p>
    <w:p w14:paraId="62F4A9E9" w14:textId="77777777" w:rsidR="00365FA4" w:rsidRPr="00B319B0" w:rsidRDefault="009D2DE8">
      <w:pPr>
        <w:spacing w:before="110"/>
        <w:ind w:left="187" w:right="288"/>
        <w:jc w:val="both"/>
        <w:rPr>
          <w:sz w:val="20"/>
        </w:rPr>
      </w:pPr>
      <w:r w:rsidRPr="00B319B0">
        <w:rPr>
          <w:spacing w:val="-6"/>
          <w:sz w:val="20"/>
        </w:rPr>
        <w:t>Strumento atto a contrastare la collusione e la corruzione</w:t>
      </w:r>
      <w:r w:rsidRPr="00B319B0">
        <w:rPr>
          <w:sz w:val="20"/>
        </w:rPr>
        <w:t xml:space="preserve"> </w:t>
      </w:r>
      <w:r w:rsidRPr="00B319B0">
        <w:rPr>
          <w:spacing w:val="-6"/>
          <w:sz w:val="20"/>
        </w:rPr>
        <w:t>nei contratti pubblici, in cui la</w:t>
      </w:r>
      <w:r w:rsidRPr="00B319B0">
        <w:rPr>
          <w:spacing w:val="17"/>
          <w:sz w:val="20"/>
        </w:rPr>
        <w:t xml:space="preserve"> </w:t>
      </w:r>
      <w:r w:rsidRPr="00B319B0">
        <w:rPr>
          <w:spacing w:val="-6"/>
          <w:sz w:val="20"/>
        </w:rPr>
        <w:t xml:space="preserve">parte </w:t>
      </w:r>
      <w:r w:rsidRPr="00B319B0">
        <w:rPr>
          <w:spacing w:val="-4"/>
          <w:sz w:val="20"/>
        </w:rPr>
        <w:t>pubblica</w:t>
      </w:r>
      <w:r w:rsidRPr="00B319B0">
        <w:rPr>
          <w:spacing w:val="-8"/>
          <w:sz w:val="20"/>
        </w:rPr>
        <w:t xml:space="preserve"> </w:t>
      </w:r>
      <w:r w:rsidRPr="00B319B0">
        <w:rPr>
          <w:spacing w:val="-4"/>
          <w:sz w:val="20"/>
        </w:rPr>
        <w:t>si</w:t>
      </w:r>
      <w:r w:rsidRPr="00B319B0">
        <w:rPr>
          <w:spacing w:val="-8"/>
          <w:sz w:val="20"/>
        </w:rPr>
        <w:t xml:space="preserve"> </w:t>
      </w:r>
      <w:r w:rsidRPr="00B319B0">
        <w:rPr>
          <w:spacing w:val="-4"/>
          <w:sz w:val="20"/>
        </w:rPr>
        <w:t>impegna</w:t>
      </w:r>
      <w:r w:rsidRPr="00B319B0">
        <w:rPr>
          <w:spacing w:val="-9"/>
          <w:sz w:val="20"/>
        </w:rPr>
        <w:t xml:space="preserve"> </w:t>
      </w:r>
      <w:r w:rsidRPr="00B319B0">
        <w:rPr>
          <w:spacing w:val="-4"/>
          <w:sz w:val="20"/>
        </w:rPr>
        <w:t>alla</w:t>
      </w:r>
      <w:r w:rsidRPr="00B319B0">
        <w:rPr>
          <w:spacing w:val="-8"/>
          <w:sz w:val="20"/>
        </w:rPr>
        <w:t xml:space="preserve"> </w:t>
      </w:r>
      <w:r w:rsidRPr="00B319B0">
        <w:rPr>
          <w:spacing w:val="-4"/>
          <w:sz w:val="20"/>
        </w:rPr>
        <w:t>trasparenza</w:t>
      </w:r>
      <w:r w:rsidRPr="00B319B0">
        <w:rPr>
          <w:spacing w:val="-9"/>
          <w:sz w:val="20"/>
        </w:rPr>
        <w:t xml:space="preserve"> </w:t>
      </w:r>
      <w:r w:rsidRPr="00B319B0">
        <w:rPr>
          <w:spacing w:val="-4"/>
          <w:sz w:val="20"/>
        </w:rPr>
        <w:t>e correttezza</w:t>
      </w:r>
      <w:r w:rsidRPr="00B319B0">
        <w:rPr>
          <w:spacing w:val="-9"/>
          <w:sz w:val="20"/>
        </w:rPr>
        <w:t xml:space="preserve"> </w:t>
      </w:r>
      <w:r w:rsidRPr="00B319B0">
        <w:rPr>
          <w:spacing w:val="-4"/>
          <w:sz w:val="20"/>
        </w:rPr>
        <w:t>per</w:t>
      </w:r>
      <w:r w:rsidRPr="00B319B0">
        <w:rPr>
          <w:spacing w:val="-8"/>
          <w:sz w:val="20"/>
        </w:rPr>
        <w:t xml:space="preserve"> </w:t>
      </w:r>
      <w:r w:rsidRPr="00B319B0">
        <w:rPr>
          <w:spacing w:val="-4"/>
          <w:sz w:val="20"/>
        </w:rPr>
        <w:t>il</w:t>
      </w:r>
      <w:r w:rsidRPr="00B319B0">
        <w:rPr>
          <w:spacing w:val="-9"/>
          <w:sz w:val="20"/>
        </w:rPr>
        <w:t xml:space="preserve"> </w:t>
      </w:r>
      <w:r w:rsidRPr="00B319B0">
        <w:rPr>
          <w:spacing w:val="-4"/>
          <w:sz w:val="20"/>
        </w:rPr>
        <w:t>contrasto</w:t>
      </w:r>
      <w:r w:rsidRPr="00B319B0">
        <w:rPr>
          <w:spacing w:val="-8"/>
          <w:sz w:val="20"/>
        </w:rPr>
        <w:t xml:space="preserve"> </w:t>
      </w:r>
      <w:r w:rsidRPr="00B319B0">
        <w:rPr>
          <w:spacing w:val="-4"/>
          <w:sz w:val="20"/>
        </w:rPr>
        <w:t>alla</w:t>
      </w:r>
      <w:r w:rsidRPr="00B319B0">
        <w:rPr>
          <w:spacing w:val="-9"/>
          <w:sz w:val="20"/>
        </w:rPr>
        <w:t xml:space="preserve"> </w:t>
      </w:r>
      <w:r w:rsidRPr="00B319B0">
        <w:rPr>
          <w:spacing w:val="-4"/>
          <w:sz w:val="20"/>
        </w:rPr>
        <w:t>corruzione</w:t>
      </w:r>
      <w:r w:rsidRPr="00B319B0">
        <w:rPr>
          <w:spacing w:val="-8"/>
          <w:sz w:val="20"/>
        </w:rPr>
        <w:t xml:space="preserve"> </w:t>
      </w:r>
      <w:r w:rsidRPr="00B319B0">
        <w:rPr>
          <w:spacing w:val="-4"/>
          <w:sz w:val="20"/>
        </w:rPr>
        <w:t>e</w:t>
      </w:r>
      <w:r w:rsidRPr="00B319B0">
        <w:rPr>
          <w:sz w:val="20"/>
        </w:rPr>
        <w:t xml:space="preserve"> </w:t>
      </w:r>
      <w:r w:rsidRPr="00B319B0">
        <w:rPr>
          <w:spacing w:val="-4"/>
          <w:sz w:val="20"/>
        </w:rPr>
        <w:t>il</w:t>
      </w:r>
      <w:r w:rsidRPr="00B319B0">
        <w:rPr>
          <w:spacing w:val="-9"/>
          <w:sz w:val="20"/>
        </w:rPr>
        <w:t xml:space="preserve"> </w:t>
      </w:r>
      <w:r w:rsidRPr="00B319B0">
        <w:rPr>
          <w:spacing w:val="-4"/>
          <w:sz w:val="20"/>
        </w:rPr>
        <w:t>privato al</w:t>
      </w:r>
      <w:r w:rsidRPr="00B319B0">
        <w:rPr>
          <w:spacing w:val="-6"/>
          <w:sz w:val="20"/>
        </w:rPr>
        <w:t xml:space="preserve"> </w:t>
      </w:r>
      <w:r w:rsidRPr="00B319B0">
        <w:rPr>
          <w:spacing w:val="-4"/>
          <w:sz w:val="20"/>
        </w:rPr>
        <w:t>rispetto</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obblighi</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comportamento</w:t>
      </w:r>
      <w:r w:rsidRPr="00B319B0">
        <w:rPr>
          <w:spacing w:val="-6"/>
          <w:sz w:val="20"/>
        </w:rPr>
        <w:t xml:space="preserve"> </w:t>
      </w:r>
      <w:r w:rsidRPr="00B319B0">
        <w:rPr>
          <w:spacing w:val="-4"/>
          <w:sz w:val="20"/>
        </w:rPr>
        <w:t>lecito</w:t>
      </w:r>
      <w:r w:rsidRPr="00B319B0">
        <w:rPr>
          <w:spacing w:val="-6"/>
          <w:sz w:val="20"/>
        </w:rPr>
        <w:t xml:space="preserve"> </w:t>
      </w:r>
      <w:r w:rsidRPr="00B319B0">
        <w:rPr>
          <w:spacing w:val="-4"/>
          <w:sz w:val="20"/>
        </w:rPr>
        <w:t>e</w:t>
      </w:r>
      <w:r w:rsidRPr="00B319B0">
        <w:rPr>
          <w:spacing w:val="-6"/>
          <w:sz w:val="20"/>
        </w:rPr>
        <w:t xml:space="preserve"> </w:t>
      </w:r>
      <w:r w:rsidRPr="00B319B0">
        <w:rPr>
          <w:spacing w:val="-4"/>
          <w:sz w:val="20"/>
        </w:rPr>
        <w:t>integro,</w:t>
      </w:r>
      <w:r w:rsidRPr="00B319B0">
        <w:rPr>
          <w:spacing w:val="-5"/>
          <w:sz w:val="20"/>
        </w:rPr>
        <w:t xml:space="preserve"> </w:t>
      </w:r>
      <w:r w:rsidRPr="00B319B0">
        <w:rPr>
          <w:spacing w:val="-4"/>
          <w:sz w:val="20"/>
        </w:rPr>
        <w:t>improntato</w:t>
      </w:r>
      <w:r w:rsidRPr="00B319B0">
        <w:rPr>
          <w:spacing w:val="-6"/>
          <w:sz w:val="20"/>
        </w:rPr>
        <w:t xml:space="preserve"> </w:t>
      </w:r>
      <w:r w:rsidRPr="00B319B0">
        <w:rPr>
          <w:spacing w:val="-4"/>
          <w:sz w:val="20"/>
        </w:rPr>
        <w:t>a</w:t>
      </w:r>
      <w:r w:rsidRPr="00B319B0">
        <w:rPr>
          <w:spacing w:val="-6"/>
          <w:sz w:val="20"/>
        </w:rPr>
        <w:t xml:space="preserve"> </w:t>
      </w:r>
      <w:r w:rsidRPr="00B319B0">
        <w:rPr>
          <w:spacing w:val="-4"/>
          <w:sz w:val="20"/>
        </w:rPr>
        <w:t>lealtà</w:t>
      </w:r>
      <w:r w:rsidRPr="00B319B0">
        <w:rPr>
          <w:spacing w:val="6"/>
          <w:sz w:val="20"/>
        </w:rPr>
        <w:t xml:space="preserve"> </w:t>
      </w:r>
      <w:r w:rsidRPr="00B319B0">
        <w:rPr>
          <w:spacing w:val="-4"/>
          <w:sz w:val="20"/>
        </w:rPr>
        <w:t>correttezza,</w:t>
      </w:r>
      <w:r w:rsidRPr="00B319B0">
        <w:rPr>
          <w:spacing w:val="12"/>
          <w:sz w:val="20"/>
        </w:rPr>
        <w:t xml:space="preserve"> </w:t>
      </w:r>
      <w:r w:rsidRPr="00B319B0">
        <w:rPr>
          <w:spacing w:val="-4"/>
          <w:sz w:val="20"/>
        </w:rPr>
        <w:t xml:space="preserve">sia </w:t>
      </w:r>
      <w:r w:rsidRPr="00B319B0">
        <w:rPr>
          <w:sz w:val="20"/>
        </w:rPr>
        <w:t>nei</w:t>
      </w:r>
      <w:r w:rsidRPr="00B319B0">
        <w:rPr>
          <w:spacing w:val="-2"/>
          <w:sz w:val="20"/>
        </w:rPr>
        <w:t xml:space="preserve"> </w:t>
      </w:r>
      <w:r w:rsidRPr="00B319B0">
        <w:rPr>
          <w:sz w:val="20"/>
        </w:rPr>
        <w:t>confronti della</w:t>
      </w:r>
      <w:r w:rsidRPr="00B319B0">
        <w:rPr>
          <w:spacing w:val="-1"/>
          <w:sz w:val="20"/>
        </w:rPr>
        <w:t xml:space="preserve"> </w:t>
      </w:r>
      <w:r w:rsidRPr="00B319B0">
        <w:rPr>
          <w:sz w:val="20"/>
        </w:rPr>
        <w:t>parte pubblica</w:t>
      </w:r>
      <w:r w:rsidRPr="00B319B0">
        <w:rPr>
          <w:spacing w:val="-1"/>
          <w:sz w:val="20"/>
        </w:rPr>
        <w:t xml:space="preserve"> </w:t>
      </w:r>
      <w:r w:rsidRPr="00B319B0">
        <w:rPr>
          <w:sz w:val="20"/>
        </w:rPr>
        <w:t>che</w:t>
      </w:r>
      <w:r w:rsidRPr="00B319B0">
        <w:rPr>
          <w:spacing w:val="-2"/>
          <w:sz w:val="20"/>
        </w:rPr>
        <w:t xml:space="preserve"> </w:t>
      </w:r>
      <w:r w:rsidRPr="00B319B0">
        <w:rPr>
          <w:sz w:val="20"/>
        </w:rPr>
        <w:t>nei</w:t>
      </w:r>
      <w:r w:rsidRPr="00B319B0">
        <w:rPr>
          <w:spacing w:val="-2"/>
          <w:sz w:val="20"/>
        </w:rPr>
        <w:t xml:space="preserve"> </w:t>
      </w:r>
      <w:r w:rsidRPr="00B319B0">
        <w:rPr>
          <w:sz w:val="20"/>
        </w:rPr>
        <w:t>confronti</w:t>
      </w:r>
      <w:r w:rsidRPr="00B319B0">
        <w:rPr>
          <w:spacing w:val="-2"/>
          <w:sz w:val="20"/>
        </w:rPr>
        <w:t xml:space="preserve"> </w:t>
      </w:r>
      <w:r w:rsidRPr="00B319B0">
        <w:rPr>
          <w:sz w:val="20"/>
        </w:rPr>
        <w:t>degli</w:t>
      </w:r>
      <w:r w:rsidRPr="00B319B0">
        <w:rPr>
          <w:spacing w:val="-1"/>
          <w:sz w:val="20"/>
        </w:rPr>
        <w:t xml:space="preserve"> </w:t>
      </w:r>
      <w:r w:rsidRPr="00B319B0">
        <w:rPr>
          <w:sz w:val="20"/>
        </w:rPr>
        <w:t>altri operatori</w:t>
      </w:r>
    </w:p>
    <w:p w14:paraId="62F4A9EA" w14:textId="77777777" w:rsidR="00365FA4" w:rsidRPr="00B319B0" w:rsidRDefault="009D2DE8">
      <w:pPr>
        <w:spacing w:before="2"/>
        <w:ind w:left="187"/>
        <w:jc w:val="both"/>
        <w:rPr>
          <w:sz w:val="20"/>
        </w:rPr>
      </w:pPr>
      <w:r w:rsidRPr="00B319B0">
        <w:rPr>
          <w:w w:val="90"/>
          <w:sz w:val="20"/>
        </w:rPr>
        <w:t>privati</w:t>
      </w:r>
      <w:r w:rsidRPr="00B319B0">
        <w:rPr>
          <w:spacing w:val="11"/>
          <w:sz w:val="20"/>
        </w:rPr>
        <w:t xml:space="preserve"> </w:t>
      </w:r>
      <w:r w:rsidRPr="00B319B0">
        <w:rPr>
          <w:w w:val="90"/>
          <w:sz w:val="20"/>
        </w:rPr>
        <w:t>coinvolti</w:t>
      </w:r>
      <w:r w:rsidRPr="00B319B0">
        <w:rPr>
          <w:spacing w:val="16"/>
          <w:sz w:val="20"/>
        </w:rPr>
        <w:t xml:space="preserve"> </w:t>
      </w:r>
      <w:r w:rsidRPr="00B319B0">
        <w:rPr>
          <w:w w:val="90"/>
          <w:sz w:val="20"/>
        </w:rPr>
        <w:t>nella</w:t>
      </w:r>
      <w:r w:rsidRPr="00B319B0">
        <w:rPr>
          <w:spacing w:val="11"/>
          <w:sz w:val="20"/>
        </w:rPr>
        <w:t xml:space="preserve"> </w:t>
      </w:r>
      <w:r w:rsidRPr="00B319B0">
        <w:rPr>
          <w:spacing w:val="-2"/>
          <w:w w:val="90"/>
          <w:sz w:val="20"/>
        </w:rPr>
        <w:t>selezione.</w:t>
      </w:r>
    </w:p>
    <w:p w14:paraId="62F4A9EB" w14:textId="77777777" w:rsidR="00365FA4" w:rsidRPr="00B319B0" w:rsidRDefault="009D2DE8">
      <w:pPr>
        <w:spacing w:before="118"/>
        <w:ind w:left="187" w:right="291"/>
        <w:rPr>
          <w:sz w:val="20"/>
        </w:rPr>
      </w:pPr>
      <w:r w:rsidRPr="00B319B0">
        <w:rPr>
          <w:sz w:val="20"/>
        </w:rPr>
        <w:t>Atto</w:t>
      </w:r>
      <w:r w:rsidRPr="00B319B0">
        <w:rPr>
          <w:spacing w:val="28"/>
          <w:sz w:val="20"/>
        </w:rPr>
        <w:t xml:space="preserve"> </w:t>
      </w:r>
      <w:r w:rsidRPr="00B319B0">
        <w:rPr>
          <w:sz w:val="20"/>
        </w:rPr>
        <w:t>di</w:t>
      </w:r>
      <w:r w:rsidRPr="00B319B0">
        <w:rPr>
          <w:spacing w:val="28"/>
          <w:sz w:val="20"/>
        </w:rPr>
        <w:t xml:space="preserve"> </w:t>
      </w:r>
      <w:r w:rsidRPr="00B319B0">
        <w:rPr>
          <w:sz w:val="20"/>
        </w:rPr>
        <w:t>indirizzo</w:t>
      </w:r>
      <w:r w:rsidRPr="00B319B0">
        <w:rPr>
          <w:spacing w:val="28"/>
          <w:sz w:val="20"/>
        </w:rPr>
        <w:t xml:space="preserve"> </w:t>
      </w:r>
      <w:r w:rsidRPr="00B319B0">
        <w:rPr>
          <w:sz w:val="20"/>
        </w:rPr>
        <w:t>per</w:t>
      </w:r>
      <w:r w:rsidRPr="00B319B0">
        <w:rPr>
          <w:spacing w:val="28"/>
          <w:sz w:val="20"/>
        </w:rPr>
        <w:t xml:space="preserve"> </w:t>
      </w:r>
      <w:r w:rsidRPr="00B319B0">
        <w:rPr>
          <w:sz w:val="20"/>
        </w:rPr>
        <w:t>l’applicazione</w:t>
      </w:r>
      <w:r w:rsidRPr="00B319B0">
        <w:rPr>
          <w:spacing w:val="30"/>
          <w:sz w:val="20"/>
        </w:rPr>
        <w:t xml:space="preserve"> </w:t>
      </w:r>
      <w:r w:rsidRPr="00B319B0">
        <w:rPr>
          <w:sz w:val="20"/>
        </w:rPr>
        <w:t>della</w:t>
      </w:r>
      <w:r w:rsidRPr="00B319B0">
        <w:rPr>
          <w:spacing w:val="29"/>
          <w:sz w:val="20"/>
        </w:rPr>
        <w:t xml:space="preserve"> </w:t>
      </w:r>
      <w:r w:rsidRPr="00B319B0">
        <w:rPr>
          <w:sz w:val="20"/>
        </w:rPr>
        <w:t>normativa</w:t>
      </w:r>
      <w:r w:rsidRPr="00B319B0">
        <w:rPr>
          <w:spacing w:val="29"/>
          <w:sz w:val="20"/>
        </w:rPr>
        <w:t xml:space="preserve"> </w:t>
      </w:r>
      <w:r w:rsidRPr="00B319B0">
        <w:rPr>
          <w:sz w:val="20"/>
        </w:rPr>
        <w:t>in</w:t>
      </w:r>
      <w:r w:rsidRPr="00B319B0">
        <w:rPr>
          <w:spacing w:val="28"/>
          <w:sz w:val="20"/>
        </w:rPr>
        <w:t xml:space="preserve"> </w:t>
      </w:r>
      <w:r w:rsidRPr="00B319B0">
        <w:rPr>
          <w:sz w:val="20"/>
        </w:rPr>
        <w:t>materia</w:t>
      </w:r>
      <w:r w:rsidRPr="00B319B0">
        <w:rPr>
          <w:spacing w:val="29"/>
          <w:sz w:val="20"/>
        </w:rPr>
        <w:t xml:space="preserve"> </w:t>
      </w:r>
      <w:r w:rsidRPr="00B319B0">
        <w:rPr>
          <w:sz w:val="20"/>
        </w:rPr>
        <w:t>di</w:t>
      </w:r>
      <w:r w:rsidRPr="00B319B0">
        <w:rPr>
          <w:spacing w:val="28"/>
          <w:sz w:val="20"/>
        </w:rPr>
        <w:t xml:space="preserve"> </w:t>
      </w:r>
      <w:r w:rsidRPr="00B319B0">
        <w:rPr>
          <w:sz w:val="20"/>
        </w:rPr>
        <w:t>prevenzione</w:t>
      </w:r>
      <w:r w:rsidRPr="00B319B0">
        <w:rPr>
          <w:spacing w:val="29"/>
          <w:sz w:val="20"/>
        </w:rPr>
        <w:t xml:space="preserve"> </w:t>
      </w:r>
      <w:r w:rsidRPr="00B319B0">
        <w:rPr>
          <w:sz w:val="20"/>
        </w:rPr>
        <w:t xml:space="preserve">della </w:t>
      </w:r>
      <w:r w:rsidRPr="00B319B0">
        <w:rPr>
          <w:spacing w:val="-2"/>
          <w:sz w:val="20"/>
        </w:rPr>
        <w:t>corruzione</w:t>
      </w:r>
      <w:r w:rsidRPr="00B319B0">
        <w:rPr>
          <w:sz w:val="20"/>
        </w:rPr>
        <w:t xml:space="preserve"> </w:t>
      </w:r>
      <w:r w:rsidRPr="00B319B0">
        <w:rPr>
          <w:spacing w:val="-2"/>
          <w:sz w:val="20"/>
        </w:rPr>
        <w:t>e</w:t>
      </w:r>
      <w:r w:rsidRPr="00B319B0">
        <w:rPr>
          <w:sz w:val="20"/>
        </w:rPr>
        <w:t xml:space="preserve"> </w:t>
      </w:r>
      <w:r w:rsidRPr="00B319B0">
        <w:rPr>
          <w:spacing w:val="-2"/>
          <w:sz w:val="20"/>
        </w:rPr>
        <w:t>trasparenza</w:t>
      </w:r>
      <w:r w:rsidRPr="00B319B0">
        <w:rPr>
          <w:sz w:val="20"/>
        </w:rPr>
        <w:t xml:space="preserve"> </w:t>
      </w:r>
      <w:r w:rsidRPr="00B319B0">
        <w:rPr>
          <w:spacing w:val="-2"/>
          <w:sz w:val="20"/>
        </w:rPr>
        <w:t>mediante</w:t>
      </w:r>
      <w:r w:rsidRPr="00B319B0">
        <w:rPr>
          <w:sz w:val="20"/>
        </w:rPr>
        <w:t xml:space="preserve"> </w:t>
      </w:r>
      <w:r w:rsidRPr="00B319B0">
        <w:rPr>
          <w:spacing w:val="-2"/>
          <w:sz w:val="20"/>
        </w:rPr>
        <w:t>il</w:t>
      </w:r>
      <w:r w:rsidRPr="00B319B0">
        <w:rPr>
          <w:sz w:val="20"/>
        </w:rPr>
        <w:t xml:space="preserve"> </w:t>
      </w:r>
      <w:r w:rsidRPr="00B319B0">
        <w:rPr>
          <w:spacing w:val="-2"/>
          <w:sz w:val="20"/>
        </w:rPr>
        <w:t>quale</w:t>
      </w:r>
      <w:r w:rsidRPr="00B319B0">
        <w:rPr>
          <w:sz w:val="20"/>
        </w:rPr>
        <w:t xml:space="preserve"> </w:t>
      </w:r>
      <w:r w:rsidRPr="00B319B0">
        <w:rPr>
          <w:spacing w:val="-2"/>
          <w:sz w:val="20"/>
        </w:rPr>
        <w:t>l’ANAC</w:t>
      </w:r>
      <w:r w:rsidRPr="00B319B0">
        <w:rPr>
          <w:sz w:val="20"/>
        </w:rPr>
        <w:t xml:space="preserve"> </w:t>
      </w:r>
      <w:r w:rsidRPr="00B319B0">
        <w:rPr>
          <w:spacing w:val="-2"/>
          <w:sz w:val="20"/>
        </w:rPr>
        <w:t>coordina</w:t>
      </w:r>
      <w:r w:rsidRPr="00B319B0">
        <w:rPr>
          <w:spacing w:val="4"/>
          <w:sz w:val="20"/>
        </w:rPr>
        <w:t xml:space="preserve"> </w:t>
      </w:r>
      <w:r w:rsidRPr="00B319B0">
        <w:rPr>
          <w:spacing w:val="-2"/>
          <w:sz w:val="20"/>
        </w:rPr>
        <w:t>l’attuazione</w:t>
      </w:r>
      <w:r w:rsidRPr="00B319B0">
        <w:rPr>
          <w:spacing w:val="4"/>
          <w:sz w:val="20"/>
        </w:rPr>
        <w:t xml:space="preserve"> </w:t>
      </w:r>
      <w:r w:rsidRPr="00B319B0">
        <w:rPr>
          <w:spacing w:val="-2"/>
          <w:sz w:val="20"/>
        </w:rPr>
        <w:t>delle</w:t>
      </w:r>
      <w:r w:rsidRPr="00B319B0">
        <w:rPr>
          <w:sz w:val="20"/>
        </w:rPr>
        <w:t xml:space="preserve"> </w:t>
      </w:r>
      <w:r w:rsidRPr="00B319B0">
        <w:rPr>
          <w:spacing w:val="-2"/>
          <w:sz w:val="20"/>
        </w:rPr>
        <w:t xml:space="preserve">strategie, </w:t>
      </w:r>
      <w:r w:rsidRPr="00B319B0">
        <w:rPr>
          <w:sz w:val="20"/>
        </w:rPr>
        <w:t>elaborate</w:t>
      </w:r>
      <w:r w:rsidRPr="00B319B0">
        <w:rPr>
          <w:spacing w:val="31"/>
          <w:sz w:val="20"/>
        </w:rPr>
        <w:t xml:space="preserve"> </w:t>
      </w:r>
      <w:r w:rsidRPr="00B319B0">
        <w:rPr>
          <w:sz w:val="20"/>
        </w:rPr>
        <w:t>a</w:t>
      </w:r>
      <w:r w:rsidRPr="00B319B0">
        <w:rPr>
          <w:spacing w:val="31"/>
          <w:sz w:val="20"/>
        </w:rPr>
        <w:t xml:space="preserve"> </w:t>
      </w:r>
      <w:r w:rsidRPr="00B319B0">
        <w:rPr>
          <w:sz w:val="20"/>
        </w:rPr>
        <w:t>livello</w:t>
      </w:r>
      <w:r w:rsidRPr="00B319B0">
        <w:rPr>
          <w:spacing w:val="34"/>
          <w:sz w:val="20"/>
        </w:rPr>
        <w:t xml:space="preserve"> </w:t>
      </w:r>
      <w:r w:rsidRPr="00B319B0">
        <w:rPr>
          <w:sz w:val="20"/>
        </w:rPr>
        <w:t>nazionale</w:t>
      </w:r>
      <w:r w:rsidRPr="00B319B0">
        <w:rPr>
          <w:spacing w:val="31"/>
          <w:sz w:val="20"/>
        </w:rPr>
        <w:t xml:space="preserve"> </w:t>
      </w:r>
      <w:r w:rsidRPr="00B319B0">
        <w:rPr>
          <w:sz w:val="20"/>
        </w:rPr>
        <w:t>e</w:t>
      </w:r>
      <w:r w:rsidRPr="00B319B0">
        <w:rPr>
          <w:spacing w:val="31"/>
          <w:sz w:val="20"/>
        </w:rPr>
        <w:t xml:space="preserve"> </w:t>
      </w:r>
      <w:r w:rsidRPr="00B319B0">
        <w:rPr>
          <w:sz w:val="20"/>
        </w:rPr>
        <w:t>internazionale,</w:t>
      </w:r>
      <w:r w:rsidRPr="00B319B0">
        <w:rPr>
          <w:spacing w:val="31"/>
          <w:sz w:val="20"/>
        </w:rPr>
        <w:t xml:space="preserve"> </w:t>
      </w:r>
      <w:r w:rsidRPr="00B319B0">
        <w:rPr>
          <w:sz w:val="20"/>
        </w:rPr>
        <w:t>per</w:t>
      </w:r>
      <w:r w:rsidRPr="00B319B0">
        <w:rPr>
          <w:spacing w:val="31"/>
          <w:sz w:val="20"/>
        </w:rPr>
        <w:t xml:space="preserve"> </w:t>
      </w:r>
      <w:r w:rsidRPr="00B319B0">
        <w:rPr>
          <w:sz w:val="20"/>
        </w:rPr>
        <w:t>la</w:t>
      </w:r>
      <w:r w:rsidRPr="00B319B0">
        <w:rPr>
          <w:spacing w:val="31"/>
          <w:sz w:val="20"/>
        </w:rPr>
        <w:t xml:space="preserve"> </w:t>
      </w:r>
      <w:r w:rsidRPr="00B319B0">
        <w:rPr>
          <w:sz w:val="20"/>
        </w:rPr>
        <w:t>prevenzione</w:t>
      </w:r>
      <w:r w:rsidRPr="00B319B0">
        <w:rPr>
          <w:spacing w:val="31"/>
          <w:sz w:val="20"/>
        </w:rPr>
        <w:t xml:space="preserve"> </w:t>
      </w:r>
      <w:r w:rsidRPr="00B319B0">
        <w:rPr>
          <w:sz w:val="20"/>
        </w:rPr>
        <w:t>e</w:t>
      </w:r>
      <w:r w:rsidRPr="00B319B0">
        <w:rPr>
          <w:spacing w:val="31"/>
          <w:sz w:val="20"/>
        </w:rPr>
        <w:t xml:space="preserve"> </w:t>
      </w:r>
      <w:r w:rsidRPr="00B319B0">
        <w:rPr>
          <w:sz w:val="20"/>
        </w:rPr>
        <w:t>il</w:t>
      </w:r>
      <w:r w:rsidRPr="00B319B0">
        <w:rPr>
          <w:spacing w:val="30"/>
          <w:sz w:val="20"/>
        </w:rPr>
        <w:t xml:space="preserve"> </w:t>
      </w:r>
      <w:r w:rsidRPr="00B319B0">
        <w:rPr>
          <w:sz w:val="20"/>
        </w:rPr>
        <w:t>contrasto</w:t>
      </w:r>
      <w:r w:rsidRPr="00B319B0">
        <w:rPr>
          <w:spacing w:val="31"/>
          <w:sz w:val="20"/>
        </w:rPr>
        <w:t xml:space="preserve"> </w:t>
      </w:r>
      <w:r w:rsidRPr="00B319B0">
        <w:rPr>
          <w:sz w:val="20"/>
        </w:rPr>
        <w:t>alla corruzione</w:t>
      </w:r>
      <w:r w:rsidRPr="00B319B0">
        <w:rPr>
          <w:spacing w:val="7"/>
          <w:sz w:val="20"/>
        </w:rPr>
        <w:t xml:space="preserve"> </w:t>
      </w:r>
      <w:r w:rsidRPr="00B319B0">
        <w:rPr>
          <w:sz w:val="20"/>
        </w:rPr>
        <w:t>e</w:t>
      </w:r>
      <w:r w:rsidRPr="00B319B0">
        <w:rPr>
          <w:spacing w:val="10"/>
          <w:sz w:val="20"/>
        </w:rPr>
        <w:t xml:space="preserve"> </w:t>
      </w:r>
      <w:r w:rsidRPr="00B319B0">
        <w:rPr>
          <w:sz w:val="20"/>
        </w:rPr>
        <w:t>dell'illegalità</w:t>
      </w:r>
      <w:r w:rsidRPr="00B319B0">
        <w:rPr>
          <w:spacing w:val="7"/>
          <w:sz w:val="20"/>
        </w:rPr>
        <w:t xml:space="preserve"> </w:t>
      </w:r>
      <w:r w:rsidRPr="00B319B0">
        <w:rPr>
          <w:sz w:val="20"/>
        </w:rPr>
        <w:t>sia</w:t>
      </w:r>
      <w:r w:rsidRPr="00B319B0">
        <w:rPr>
          <w:spacing w:val="10"/>
          <w:sz w:val="20"/>
        </w:rPr>
        <w:t xml:space="preserve"> </w:t>
      </w:r>
      <w:r w:rsidRPr="00B319B0">
        <w:rPr>
          <w:sz w:val="20"/>
        </w:rPr>
        <w:t>nelle</w:t>
      </w:r>
      <w:r w:rsidRPr="00B319B0">
        <w:rPr>
          <w:spacing w:val="7"/>
          <w:sz w:val="20"/>
        </w:rPr>
        <w:t xml:space="preserve"> </w:t>
      </w:r>
      <w:r w:rsidRPr="00B319B0">
        <w:rPr>
          <w:sz w:val="20"/>
        </w:rPr>
        <w:t>amministrazioni</w:t>
      </w:r>
      <w:r w:rsidRPr="00B319B0">
        <w:rPr>
          <w:spacing w:val="8"/>
          <w:sz w:val="20"/>
        </w:rPr>
        <w:t xml:space="preserve"> </w:t>
      </w:r>
      <w:r w:rsidRPr="00B319B0">
        <w:rPr>
          <w:sz w:val="20"/>
        </w:rPr>
        <w:t>e</w:t>
      </w:r>
      <w:r w:rsidRPr="00B319B0">
        <w:rPr>
          <w:spacing w:val="8"/>
          <w:sz w:val="20"/>
        </w:rPr>
        <w:t xml:space="preserve"> </w:t>
      </w:r>
      <w:r w:rsidRPr="00B319B0">
        <w:rPr>
          <w:sz w:val="20"/>
        </w:rPr>
        <w:t>negli</w:t>
      </w:r>
      <w:r w:rsidRPr="00B319B0">
        <w:rPr>
          <w:spacing w:val="9"/>
          <w:sz w:val="20"/>
        </w:rPr>
        <w:t xml:space="preserve"> </w:t>
      </w:r>
      <w:r w:rsidRPr="00B319B0">
        <w:rPr>
          <w:sz w:val="20"/>
        </w:rPr>
        <w:t>enti</w:t>
      </w:r>
      <w:r w:rsidRPr="00B319B0">
        <w:rPr>
          <w:spacing w:val="8"/>
          <w:sz w:val="20"/>
        </w:rPr>
        <w:t xml:space="preserve"> </w:t>
      </w:r>
      <w:r w:rsidRPr="00B319B0">
        <w:rPr>
          <w:sz w:val="20"/>
        </w:rPr>
        <w:t>destinatari</w:t>
      </w:r>
      <w:r w:rsidRPr="00B319B0">
        <w:rPr>
          <w:spacing w:val="8"/>
          <w:sz w:val="20"/>
        </w:rPr>
        <w:t xml:space="preserve"> </w:t>
      </w:r>
      <w:r w:rsidRPr="00B319B0">
        <w:rPr>
          <w:sz w:val="20"/>
        </w:rPr>
        <w:t>della</w:t>
      </w:r>
      <w:r w:rsidRPr="00B319B0">
        <w:rPr>
          <w:spacing w:val="8"/>
          <w:sz w:val="20"/>
        </w:rPr>
        <w:t xml:space="preserve"> </w:t>
      </w:r>
      <w:r w:rsidRPr="00B319B0">
        <w:rPr>
          <w:sz w:val="20"/>
        </w:rPr>
        <w:t>legge 190/2012</w:t>
      </w:r>
      <w:r w:rsidRPr="00B319B0">
        <w:rPr>
          <w:spacing w:val="40"/>
          <w:sz w:val="20"/>
        </w:rPr>
        <w:t xml:space="preserve"> </w:t>
      </w:r>
      <w:r w:rsidRPr="00B319B0">
        <w:rPr>
          <w:sz w:val="20"/>
        </w:rPr>
        <w:t>e</w:t>
      </w:r>
      <w:r w:rsidRPr="00B319B0">
        <w:rPr>
          <w:spacing w:val="40"/>
          <w:sz w:val="20"/>
        </w:rPr>
        <w:t xml:space="preserve"> </w:t>
      </w:r>
      <w:r w:rsidRPr="00B319B0">
        <w:rPr>
          <w:sz w:val="20"/>
        </w:rPr>
        <w:t>dei</w:t>
      </w:r>
      <w:r w:rsidRPr="00B319B0">
        <w:rPr>
          <w:spacing w:val="40"/>
          <w:sz w:val="20"/>
        </w:rPr>
        <w:t xml:space="preserve"> </w:t>
      </w:r>
      <w:r w:rsidRPr="00B319B0">
        <w:rPr>
          <w:sz w:val="20"/>
        </w:rPr>
        <w:t>relativi</w:t>
      </w:r>
      <w:r w:rsidRPr="00B319B0">
        <w:rPr>
          <w:spacing w:val="40"/>
          <w:sz w:val="20"/>
        </w:rPr>
        <w:t xml:space="preserve"> </w:t>
      </w:r>
      <w:r w:rsidRPr="00B319B0">
        <w:rPr>
          <w:sz w:val="20"/>
        </w:rPr>
        <w:t>dei</w:t>
      </w:r>
      <w:r w:rsidRPr="00B319B0">
        <w:rPr>
          <w:spacing w:val="40"/>
          <w:sz w:val="20"/>
        </w:rPr>
        <w:t xml:space="preserve"> </w:t>
      </w:r>
      <w:r w:rsidRPr="00B319B0">
        <w:rPr>
          <w:sz w:val="20"/>
        </w:rPr>
        <w:t>decreti,</w:t>
      </w:r>
      <w:r w:rsidRPr="00B319B0">
        <w:rPr>
          <w:spacing w:val="40"/>
          <w:sz w:val="20"/>
        </w:rPr>
        <w:t xml:space="preserve"> </w:t>
      </w:r>
      <w:r w:rsidRPr="00B319B0">
        <w:rPr>
          <w:sz w:val="20"/>
        </w:rPr>
        <w:t>tenuti</w:t>
      </w:r>
      <w:r w:rsidRPr="00B319B0">
        <w:rPr>
          <w:spacing w:val="40"/>
          <w:sz w:val="20"/>
        </w:rPr>
        <w:t xml:space="preserve"> </w:t>
      </w:r>
      <w:r w:rsidRPr="00B319B0">
        <w:rPr>
          <w:sz w:val="20"/>
        </w:rPr>
        <w:t>all’adozione</w:t>
      </w:r>
      <w:r w:rsidRPr="00B319B0">
        <w:rPr>
          <w:spacing w:val="40"/>
          <w:sz w:val="20"/>
        </w:rPr>
        <w:t xml:space="preserve"> </w:t>
      </w:r>
      <w:r w:rsidRPr="00B319B0">
        <w:rPr>
          <w:sz w:val="20"/>
        </w:rPr>
        <w:t>del</w:t>
      </w:r>
      <w:r w:rsidRPr="00B319B0">
        <w:rPr>
          <w:spacing w:val="40"/>
          <w:sz w:val="20"/>
        </w:rPr>
        <w:t xml:space="preserve"> </w:t>
      </w:r>
      <w:r w:rsidRPr="00B319B0">
        <w:rPr>
          <w:sz w:val="20"/>
        </w:rPr>
        <w:t>PTPCT</w:t>
      </w:r>
      <w:r w:rsidRPr="00B319B0">
        <w:rPr>
          <w:spacing w:val="40"/>
          <w:sz w:val="20"/>
        </w:rPr>
        <w:t xml:space="preserve"> </w:t>
      </w:r>
      <w:r w:rsidRPr="00B319B0">
        <w:rPr>
          <w:sz w:val="20"/>
        </w:rPr>
        <w:t>o</w:t>
      </w:r>
      <w:r w:rsidRPr="00B319B0">
        <w:rPr>
          <w:spacing w:val="40"/>
          <w:sz w:val="20"/>
        </w:rPr>
        <w:t xml:space="preserve"> </w:t>
      </w:r>
      <w:r w:rsidRPr="00B319B0">
        <w:rPr>
          <w:sz w:val="20"/>
        </w:rPr>
        <w:t>delle</w:t>
      </w:r>
      <w:r w:rsidRPr="00B319B0">
        <w:rPr>
          <w:spacing w:val="40"/>
          <w:sz w:val="20"/>
        </w:rPr>
        <w:t xml:space="preserve"> </w:t>
      </w:r>
      <w:r w:rsidRPr="00B319B0">
        <w:rPr>
          <w:sz w:val="20"/>
        </w:rPr>
        <w:t>misure integrative</w:t>
      </w:r>
      <w:r w:rsidRPr="00B319B0">
        <w:rPr>
          <w:spacing w:val="-10"/>
          <w:sz w:val="20"/>
        </w:rPr>
        <w:t xml:space="preserve"> </w:t>
      </w:r>
      <w:r w:rsidRPr="00B319B0">
        <w:rPr>
          <w:sz w:val="20"/>
        </w:rPr>
        <w:t>al</w:t>
      </w:r>
      <w:r w:rsidRPr="00B319B0">
        <w:rPr>
          <w:spacing w:val="-9"/>
          <w:sz w:val="20"/>
        </w:rPr>
        <w:t xml:space="preserve"> </w:t>
      </w:r>
      <w:r w:rsidRPr="00B319B0">
        <w:rPr>
          <w:sz w:val="20"/>
        </w:rPr>
        <w:t>MOG</w:t>
      </w:r>
      <w:r w:rsidRPr="00B319B0">
        <w:rPr>
          <w:spacing w:val="-9"/>
          <w:sz w:val="20"/>
        </w:rPr>
        <w:t xml:space="preserve"> </w:t>
      </w:r>
      <w:r w:rsidRPr="00B319B0">
        <w:rPr>
          <w:sz w:val="20"/>
        </w:rPr>
        <w:t>231,</w:t>
      </w:r>
      <w:r w:rsidRPr="00B319B0">
        <w:rPr>
          <w:spacing w:val="-9"/>
          <w:sz w:val="20"/>
        </w:rPr>
        <w:t xml:space="preserve"> </w:t>
      </w:r>
      <w:r w:rsidRPr="00B319B0">
        <w:rPr>
          <w:sz w:val="20"/>
        </w:rPr>
        <w:t>che</w:t>
      </w:r>
      <w:r w:rsidRPr="00B319B0">
        <w:rPr>
          <w:spacing w:val="-9"/>
          <w:sz w:val="20"/>
        </w:rPr>
        <w:t xml:space="preserve"> </w:t>
      </w:r>
      <w:r w:rsidRPr="00B319B0">
        <w:rPr>
          <w:sz w:val="20"/>
        </w:rPr>
        <w:t>nelle</w:t>
      </w:r>
      <w:r w:rsidRPr="00B319B0">
        <w:rPr>
          <w:spacing w:val="-10"/>
          <w:sz w:val="20"/>
        </w:rPr>
        <w:t xml:space="preserve"> </w:t>
      </w:r>
      <w:r w:rsidRPr="00B319B0">
        <w:rPr>
          <w:sz w:val="20"/>
        </w:rPr>
        <w:t>amministrazioni</w:t>
      </w:r>
      <w:r w:rsidRPr="00B319B0">
        <w:rPr>
          <w:spacing w:val="-2"/>
          <w:sz w:val="20"/>
        </w:rPr>
        <w:t xml:space="preserve"> </w:t>
      </w:r>
      <w:r w:rsidRPr="00B319B0">
        <w:rPr>
          <w:sz w:val="20"/>
        </w:rPr>
        <w:t>pubbliche</w:t>
      </w:r>
      <w:r w:rsidRPr="00B319B0">
        <w:rPr>
          <w:spacing w:val="-8"/>
          <w:sz w:val="20"/>
        </w:rPr>
        <w:t xml:space="preserve"> </w:t>
      </w:r>
      <w:r w:rsidRPr="00B319B0">
        <w:rPr>
          <w:sz w:val="20"/>
        </w:rPr>
        <w:t>tenute</w:t>
      </w:r>
      <w:r w:rsidRPr="00B319B0">
        <w:rPr>
          <w:spacing w:val="-11"/>
          <w:sz w:val="20"/>
        </w:rPr>
        <w:t xml:space="preserve"> </w:t>
      </w:r>
      <w:r w:rsidRPr="00B319B0">
        <w:rPr>
          <w:sz w:val="20"/>
        </w:rPr>
        <w:t>all’adozione</w:t>
      </w:r>
      <w:r w:rsidRPr="00B319B0">
        <w:rPr>
          <w:spacing w:val="-8"/>
          <w:sz w:val="20"/>
        </w:rPr>
        <w:t xml:space="preserve"> </w:t>
      </w:r>
      <w:r w:rsidRPr="00B319B0">
        <w:rPr>
          <w:sz w:val="20"/>
        </w:rPr>
        <w:t xml:space="preserve">della </w:t>
      </w:r>
      <w:r w:rsidRPr="00B319B0">
        <w:rPr>
          <w:spacing w:val="-2"/>
          <w:sz w:val="20"/>
        </w:rPr>
        <w:t>sezione</w:t>
      </w:r>
      <w:r w:rsidRPr="00B319B0">
        <w:rPr>
          <w:spacing w:val="-11"/>
          <w:sz w:val="20"/>
        </w:rPr>
        <w:t xml:space="preserve"> </w:t>
      </w:r>
      <w:r w:rsidRPr="00B319B0">
        <w:rPr>
          <w:spacing w:val="-2"/>
          <w:sz w:val="20"/>
        </w:rPr>
        <w:t>“Anticorruzione</w:t>
      </w:r>
      <w:r w:rsidRPr="00B319B0">
        <w:rPr>
          <w:spacing w:val="-10"/>
          <w:sz w:val="20"/>
        </w:rPr>
        <w:t xml:space="preserve"> </w:t>
      </w:r>
      <w:r w:rsidRPr="00B319B0">
        <w:rPr>
          <w:spacing w:val="-2"/>
          <w:sz w:val="20"/>
        </w:rPr>
        <w:t>e</w:t>
      </w:r>
      <w:r w:rsidRPr="00B319B0">
        <w:rPr>
          <w:spacing w:val="-10"/>
          <w:sz w:val="20"/>
        </w:rPr>
        <w:t xml:space="preserve"> </w:t>
      </w:r>
      <w:r w:rsidRPr="00B319B0">
        <w:rPr>
          <w:spacing w:val="-2"/>
          <w:sz w:val="20"/>
        </w:rPr>
        <w:t>trasparenza”</w:t>
      </w:r>
      <w:r w:rsidRPr="00B319B0">
        <w:rPr>
          <w:spacing w:val="-6"/>
          <w:sz w:val="20"/>
        </w:rPr>
        <w:t xml:space="preserve"> </w:t>
      </w:r>
      <w:r w:rsidRPr="00B319B0">
        <w:rPr>
          <w:spacing w:val="-2"/>
          <w:sz w:val="20"/>
        </w:rPr>
        <w:t>del</w:t>
      </w:r>
      <w:r w:rsidRPr="00B319B0">
        <w:rPr>
          <w:spacing w:val="-10"/>
          <w:sz w:val="20"/>
        </w:rPr>
        <w:t xml:space="preserve"> </w:t>
      </w:r>
      <w:r w:rsidRPr="00B319B0">
        <w:rPr>
          <w:spacing w:val="-2"/>
          <w:sz w:val="20"/>
        </w:rPr>
        <w:t>PIAO</w:t>
      </w:r>
      <w:r w:rsidRPr="00B319B0">
        <w:rPr>
          <w:spacing w:val="-10"/>
          <w:sz w:val="20"/>
        </w:rPr>
        <w:t xml:space="preserve"> </w:t>
      </w:r>
      <w:r w:rsidRPr="00B319B0">
        <w:rPr>
          <w:spacing w:val="-2"/>
          <w:sz w:val="20"/>
        </w:rPr>
        <w:t>ai</w:t>
      </w:r>
      <w:r w:rsidRPr="00B319B0">
        <w:rPr>
          <w:spacing w:val="-11"/>
          <w:sz w:val="20"/>
        </w:rPr>
        <w:t xml:space="preserve"> </w:t>
      </w:r>
      <w:r w:rsidRPr="00B319B0">
        <w:rPr>
          <w:spacing w:val="-2"/>
          <w:sz w:val="20"/>
        </w:rPr>
        <w:t>sensi</w:t>
      </w:r>
      <w:r w:rsidRPr="00B319B0">
        <w:rPr>
          <w:spacing w:val="-9"/>
          <w:sz w:val="20"/>
        </w:rPr>
        <w:t xml:space="preserve"> </w:t>
      </w:r>
      <w:r w:rsidRPr="00B319B0">
        <w:rPr>
          <w:spacing w:val="-2"/>
          <w:sz w:val="20"/>
        </w:rPr>
        <w:t>dell’art.</w:t>
      </w:r>
      <w:r w:rsidRPr="00B319B0">
        <w:rPr>
          <w:spacing w:val="-8"/>
          <w:sz w:val="20"/>
        </w:rPr>
        <w:t xml:space="preserve"> </w:t>
      </w:r>
      <w:r w:rsidRPr="00B319B0">
        <w:rPr>
          <w:spacing w:val="-2"/>
          <w:sz w:val="20"/>
        </w:rPr>
        <w:t>6</w:t>
      </w:r>
      <w:r w:rsidRPr="00B319B0">
        <w:rPr>
          <w:spacing w:val="-11"/>
          <w:sz w:val="20"/>
        </w:rPr>
        <w:t xml:space="preserve"> </w:t>
      </w:r>
      <w:r w:rsidRPr="00B319B0">
        <w:rPr>
          <w:spacing w:val="-2"/>
          <w:sz w:val="20"/>
        </w:rPr>
        <w:t>del</w:t>
      </w:r>
      <w:r w:rsidRPr="00B319B0">
        <w:rPr>
          <w:spacing w:val="-9"/>
          <w:sz w:val="20"/>
        </w:rPr>
        <w:t xml:space="preserve"> </w:t>
      </w:r>
      <w:r w:rsidRPr="00B319B0">
        <w:rPr>
          <w:spacing w:val="-2"/>
          <w:sz w:val="20"/>
        </w:rPr>
        <w:t>dl</w:t>
      </w:r>
      <w:r w:rsidRPr="00B319B0">
        <w:rPr>
          <w:spacing w:val="-10"/>
          <w:sz w:val="20"/>
        </w:rPr>
        <w:t xml:space="preserve"> </w:t>
      </w:r>
      <w:r w:rsidRPr="00B319B0">
        <w:rPr>
          <w:spacing w:val="-2"/>
          <w:sz w:val="20"/>
        </w:rPr>
        <w:t>80/2021.</w:t>
      </w:r>
    </w:p>
    <w:p w14:paraId="62F4A9EC" w14:textId="77777777" w:rsidR="00365FA4" w:rsidRPr="00B319B0" w:rsidRDefault="009D2DE8">
      <w:pPr>
        <w:spacing w:before="137"/>
        <w:ind w:left="187"/>
        <w:rPr>
          <w:sz w:val="20"/>
        </w:rPr>
      </w:pPr>
      <w:r w:rsidRPr="00B319B0">
        <w:rPr>
          <w:spacing w:val="-2"/>
          <w:sz w:val="20"/>
        </w:rPr>
        <w:t>Piano</w:t>
      </w:r>
      <w:r w:rsidRPr="00B319B0">
        <w:rPr>
          <w:spacing w:val="14"/>
          <w:sz w:val="20"/>
        </w:rPr>
        <w:t xml:space="preserve"> </w:t>
      </w:r>
      <w:r w:rsidRPr="00B319B0">
        <w:rPr>
          <w:spacing w:val="-2"/>
          <w:sz w:val="20"/>
        </w:rPr>
        <w:t>Nazionale</w:t>
      </w:r>
      <w:r w:rsidRPr="00B319B0">
        <w:rPr>
          <w:spacing w:val="15"/>
          <w:sz w:val="20"/>
        </w:rPr>
        <w:t xml:space="preserve"> </w:t>
      </w:r>
      <w:r w:rsidRPr="00B319B0">
        <w:rPr>
          <w:spacing w:val="-2"/>
          <w:sz w:val="20"/>
        </w:rPr>
        <w:t>di</w:t>
      </w:r>
      <w:r w:rsidRPr="00B319B0">
        <w:rPr>
          <w:spacing w:val="13"/>
          <w:sz w:val="20"/>
        </w:rPr>
        <w:t xml:space="preserve"> </w:t>
      </w:r>
      <w:r w:rsidRPr="00B319B0">
        <w:rPr>
          <w:spacing w:val="-2"/>
          <w:sz w:val="20"/>
        </w:rPr>
        <w:t>Ripresa</w:t>
      </w:r>
      <w:r w:rsidRPr="00B319B0">
        <w:rPr>
          <w:spacing w:val="13"/>
          <w:sz w:val="20"/>
        </w:rPr>
        <w:t xml:space="preserve"> </w:t>
      </w:r>
      <w:r w:rsidRPr="00B319B0">
        <w:rPr>
          <w:spacing w:val="-2"/>
          <w:sz w:val="20"/>
        </w:rPr>
        <w:t>e</w:t>
      </w:r>
      <w:r w:rsidRPr="00B319B0">
        <w:rPr>
          <w:spacing w:val="15"/>
          <w:sz w:val="20"/>
        </w:rPr>
        <w:t xml:space="preserve"> </w:t>
      </w:r>
      <w:r w:rsidRPr="00B319B0">
        <w:rPr>
          <w:spacing w:val="-2"/>
          <w:sz w:val="20"/>
        </w:rPr>
        <w:t>Resilienza,</w:t>
      </w:r>
      <w:r w:rsidRPr="00B319B0">
        <w:rPr>
          <w:spacing w:val="13"/>
          <w:sz w:val="20"/>
        </w:rPr>
        <w:t xml:space="preserve"> </w:t>
      </w:r>
      <w:r w:rsidRPr="00B319B0">
        <w:rPr>
          <w:spacing w:val="-2"/>
          <w:sz w:val="20"/>
        </w:rPr>
        <w:t>presentato</w:t>
      </w:r>
      <w:r w:rsidRPr="00B319B0">
        <w:rPr>
          <w:spacing w:val="12"/>
          <w:sz w:val="20"/>
        </w:rPr>
        <w:t xml:space="preserve"> </w:t>
      </w:r>
      <w:r w:rsidRPr="00B319B0">
        <w:rPr>
          <w:spacing w:val="-2"/>
          <w:sz w:val="20"/>
        </w:rPr>
        <w:t>alla</w:t>
      </w:r>
      <w:r w:rsidRPr="00B319B0">
        <w:rPr>
          <w:spacing w:val="13"/>
          <w:sz w:val="20"/>
        </w:rPr>
        <w:t xml:space="preserve"> </w:t>
      </w:r>
      <w:r w:rsidRPr="00B319B0">
        <w:rPr>
          <w:spacing w:val="-2"/>
          <w:sz w:val="20"/>
        </w:rPr>
        <w:t>Commissione</w:t>
      </w:r>
      <w:r w:rsidRPr="00B319B0">
        <w:rPr>
          <w:spacing w:val="13"/>
          <w:sz w:val="20"/>
        </w:rPr>
        <w:t xml:space="preserve"> </w:t>
      </w:r>
      <w:r w:rsidRPr="00B319B0">
        <w:rPr>
          <w:spacing w:val="-2"/>
          <w:sz w:val="20"/>
        </w:rPr>
        <w:t>europea</w:t>
      </w:r>
      <w:r w:rsidRPr="00B319B0">
        <w:rPr>
          <w:spacing w:val="13"/>
          <w:sz w:val="20"/>
        </w:rPr>
        <w:t xml:space="preserve"> </w:t>
      </w:r>
      <w:r w:rsidRPr="00B319B0">
        <w:rPr>
          <w:spacing w:val="-2"/>
          <w:sz w:val="20"/>
        </w:rPr>
        <w:t>ai</w:t>
      </w:r>
      <w:r w:rsidRPr="00B319B0">
        <w:rPr>
          <w:spacing w:val="23"/>
          <w:sz w:val="20"/>
        </w:rPr>
        <w:t xml:space="preserve"> </w:t>
      </w:r>
      <w:r w:rsidRPr="00B319B0">
        <w:rPr>
          <w:spacing w:val="-2"/>
          <w:sz w:val="20"/>
        </w:rPr>
        <w:t xml:space="preserve">sensi </w:t>
      </w:r>
      <w:r w:rsidRPr="00B319B0">
        <w:rPr>
          <w:sz w:val="20"/>
        </w:rPr>
        <w:t>dell’art.18</w:t>
      </w:r>
      <w:r w:rsidRPr="00B319B0">
        <w:rPr>
          <w:spacing w:val="19"/>
          <w:sz w:val="20"/>
        </w:rPr>
        <w:t xml:space="preserve"> </w:t>
      </w:r>
      <w:r w:rsidRPr="00B319B0">
        <w:rPr>
          <w:sz w:val="20"/>
        </w:rPr>
        <w:t>e</w:t>
      </w:r>
      <w:r w:rsidRPr="00B319B0">
        <w:rPr>
          <w:spacing w:val="21"/>
          <w:sz w:val="20"/>
        </w:rPr>
        <w:t xml:space="preserve"> </w:t>
      </w:r>
      <w:r w:rsidRPr="00B319B0">
        <w:rPr>
          <w:sz w:val="20"/>
        </w:rPr>
        <w:t>seguenti</w:t>
      </w:r>
      <w:r w:rsidRPr="00B319B0">
        <w:rPr>
          <w:spacing w:val="21"/>
          <w:sz w:val="20"/>
        </w:rPr>
        <w:t xml:space="preserve"> </w:t>
      </w:r>
      <w:r w:rsidRPr="00B319B0">
        <w:rPr>
          <w:sz w:val="20"/>
        </w:rPr>
        <w:t>del</w:t>
      </w:r>
      <w:r w:rsidRPr="00B319B0">
        <w:rPr>
          <w:spacing w:val="21"/>
          <w:sz w:val="20"/>
        </w:rPr>
        <w:t xml:space="preserve"> </w:t>
      </w:r>
      <w:r w:rsidRPr="00B319B0">
        <w:rPr>
          <w:sz w:val="20"/>
        </w:rPr>
        <w:t>Regolamento</w:t>
      </w:r>
      <w:r w:rsidRPr="00B319B0">
        <w:rPr>
          <w:spacing w:val="19"/>
          <w:sz w:val="20"/>
        </w:rPr>
        <w:t xml:space="preserve"> </w:t>
      </w:r>
      <w:r w:rsidRPr="00B319B0">
        <w:rPr>
          <w:sz w:val="20"/>
        </w:rPr>
        <w:t>(UE)</w:t>
      </w:r>
      <w:r w:rsidRPr="00B319B0">
        <w:rPr>
          <w:spacing w:val="21"/>
          <w:sz w:val="20"/>
        </w:rPr>
        <w:t xml:space="preserve"> </w:t>
      </w:r>
      <w:r w:rsidRPr="00B319B0">
        <w:rPr>
          <w:sz w:val="20"/>
        </w:rPr>
        <w:t>2021/241,</w:t>
      </w:r>
      <w:r w:rsidRPr="00B319B0">
        <w:rPr>
          <w:spacing w:val="20"/>
          <w:sz w:val="20"/>
        </w:rPr>
        <w:t xml:space="preserve"> </w:t>
      </w:r>
      <w:r w:rsidRPr="00B319B0">
        <w:rPr>
          <w:sz w:val="20"/>
        </w:rPr>
        <w:t>e</w:t>
      </w:r>
      <w:r w:rsidRPr="00B319B0">
        <w:rPr>
          <w:spacing w:val="23"/>
          <w:sz w:val="20"/>
        </w:rPr>
        <w:t xml:space="preserve"> </w:t>
      </w:r>
      <w:r w:rsidRPr="00B319B0">
        <w:rPr>
          <w:sz w:val="20"/>
        </w:rPr>
        <w:t>valutato</w:t>
      </w:r>
      <w:r w:rsidRPr="00B319B0">
        <w:rPr>
          <w:spacing w:val="21"/>
          <w:sz w:val="20"/>
        </w:rPr>
        <w:t xml:space="preserve"> </w:t>
      </w:r>
      <w:r w:rsidRPr="00B319B0">
        <w:rPr>
          <w:sz w:val="20"/>
        </w:rPr>
        <w:t>positivamente</w:t>
      </w:r>
      <w:r w:rsidRPr="00B319B0">
        <w:rPr>
          <w:spacing w:val="20"/>
          <w:sz w:val="20"/>
        </w:rPr>
        <w:t xml:space="preserve"> </w:t>
      </w:r>
      <w:r w:rsidRPr="00B319B0">
        <w:rPr>
          <w:sz w:val="20"/>
        </w:rPr>
        <w:t xml:space="preserve">con </w:t>
      </w:r>
      <w:r w:rsidRPr="00B319B0">
        <w:rPr>
          <w:spacing w:val="-2"/>
          <w:sz w:val="20"/>
        </w:rPr>
        <w:t>Decisione</w:t>
      </w:r>
      <w:r w:rsidRPr="00B319B0">
        <w:rPr>
          <w:spacing w:val="-10"/>
          <w:sz w:val="20"/>
        </w:rPr>
        <w:t xml:space="preserve"> </w:t>
      </w:r>
      <w:r w:rsidRPr="00B319B0">
        <w:rPr>
          <w:spacing w:val="-2"/>
          <w:sz w:val="20"/>
        </w:rPr>
        <w:t>del</w:t>
      </w:r>
      <w:r w:rsidRPr="00B319B0">
        <w:rPr>
          <w:spacing w:val="-10"/>
          <w:sz w:val="20"/>
        </w:rPr>
        <w:t xml:space="preserve"> </w:t>
      </w:r>
      <w:r w:rsidRPr="00B319B0">
        <w:rPr>
          <w:spacing w:val="-2"/>
          <w:sz w:val="20"/>
        </w:rPr>
        <w:t>Consiglio</w:t>
      </w:r>
      <w:r w:rsidRPr="00B319B0">
        <w:rPr>
          <w:spacing w:val="-11"/>
          <w:sz w:val="20"/>
        </w:rPr>
        <w:t xml:space="preserve"> </w:t>
      </w:r>
      <w:r w:rsidRPr="00B319B0">
        <w:rPr>
          <w:spacing w:val="-2"/>
          <w:sz w:val="20"/>
        </w:rPr>
        <w:t>ECOFIN</w:t>
      </w:r>
      <w:r w:rsidRPr="00B319B0">
        <w:rPr>
          <w:spacing w:val="-9"/>
          <w:sz w:val="20"/>
        </w:rPr>
        <w:t xml:space="preserve"> </w:t>
      </w:r>
      <w:r w:rsidRPr="00B319B0">
        <w:rPr>
          <w:spacing w:val="-2"/>
          <w:sz w:val="20"/>
        </w:rPr>
        <w:t>del</w:t>
      </w:r>
      <w:r w:rsidRPr="00B319B0">
        <w:rPr>
          <w:spacing w:val="-11"/>
          <w:sz w:val="20"/>
        </w:rPr>
        <w:t xml:space="preserve"> </w:t>
      </w:r>
      <w:r w:rsidRPr="00B319B0">
        <w:rPr>
          <w:spacing w:val="-2"/>
          <w:sz w:val="20"/>
        </w:rPr>
        <w:t>13</w:t>
      </w:r>
      <w:r w:rsidRPr="00B319B0">
        <w:rPr>
          <w:spacing w:val="-10"/>
          <w:sz w:val="20"/>
        </w:rPr>
        <w:t xml:space="preserve"> </w:t>
      </w:r>
      <w:r w:rsidRPr="00B319B0">
        <w:rPr>
          <w:spacing w:val="-2"/>
          <w:sz w:val="20"/>
        </w:rPr>
        <w:t>luglio</w:t>
      </w:r>
      <w:r w:rsidRPr="00B319B0">
        <w:rPr>
          <w:spacing w:val="-8"/>
          <w:sz w:val="20"/>
        </w:rPr>
        <w:t xml:space="preserve"> </w:t>
      </w:r>
      <w:r w:rsidRPr="00B319B0">
        <w:rPr>
          <w:spacing w:val="-2"/>
          <w:sz w:val="20"/>
        </w:rPr>
        <w:t>2021,</w:t>
      </w:r>
      <w:r w:rsidRPr="00B319B0">
        <w:rPr>
          <w:spacing w:val="-8"/>
          <w:sz w:val="20"/>
        </w:rPr>
        <w:t xml:space="preserve"> </w:t>
      </w:r>
      <w:r w:rsidRPr="00B319B0">
        <w:rPr>
          <w:spacing w:val="-2"/>
          <w:sz w:val="20"/>
        </w:rPr>
        <w:t>notificata</w:t>
      </w:r>
      <w:r w:rsidRPr="00B319B0">
        <w:rPr>
          <w:spacing w:val="-7"/>
          <w:sz w:val="20"/>
        </w:rPr>
        <w:t xml:space="preserve"> </w:t>
      </w:r>
      <w:r w:rsidRPr="00B319B0">
        <w:rPr>
          <w:spacing w:val="-2"/>
          <w:sz w:val="20"/>
        </w:rPr>
        <w:t>all’Italia</w:t>
      </w:r>
      <w:r w:rsidRPr="00B319B0">
        <w:rPr>
          <w:spacing w:val="-7"/>
          <w:sz w:val="20"/>
        </w:rPr>
        <w:t xml:space="preserve"> </w:t>
      </w:r>
      <w:r w:rsidRPr="00B319B0">
        <w:rPr>
          <w:spacing w:val="-2"/>
          <w:sz w:val="20"/>
        </w:rPr>
        <w:t>dal</w:t>
      </w:r>
      <w:r w:rsidRPr="00B319B0">
        <w:rPr>
          <w:spacing w:val="-7"/>
          <w:sz w:val="20"/>
        </w:rPr>
        <w:t xml:space="preserve"> </w:t>
      </w:r>
      <w:r w:rsidRPr="00B319B0">
        <w:rPr>
          <w:spacing w:val="-2"/>
          <w:sz w:val="20"/>
        </w:rPr>
        <w:t xml:space="preserve">Segretariato </w:t>
      </w:r>
      <w:r w:rsidRPr="00B319B0">
        <w:rPr>
          <w:sz w:val="20"/>
        </w:rPr>
        <w:t>generale</w:t>
      </w:r>
      <w:r w:rsidRPr="00B319B0">
        <w:rPr>
          <w:spacing w:val="-13"/>
          <w:sz w:val="20"/>
        </w:rPr>
        <w:t xml:space="preserve"> </w:t>
      </w:r>
      <w:r w:rsidRPr="00B319B0">
        <w:rPr>
          <w:sz w:val="20"/>
        </w:rPr>
        <w:t>del</w:t>
      </w:r>
      <w:r w:rsidRPr="00B319B0">
        <w:rPr>
          <w:spacing w:val="-12"/>
          <w:sz w:val="20"/>
        </w:rPr>
        <w:t xml:space="preserve"> </w:t>
      </w:r>
      <w:r w:rsidRPr="00B319B0">
        <w:rPr>
          <w:sz w:val="20"/>
        </w:rPr>
        <w:t>Consiglio</w:t>
      </w:r>
      <w:r w:rsidRPr="00B319B0">
        <w:rPr>
          <w:spacing w:val="-13"/>
          <w:sz w:val="20"/>
        </w:rPr>
        <w:t xml:space="preserve"> </w:t>
      </w:r>
      <w:r w:rsidRPr="00B319B0">
        <w:rPr>
          <w:sz w:val="20"/>
        </w:rPr>
        <w:t>con</w:t>
      </w:r>
      <w:r w:rsidRPr="00B319B0">
        <w:rPr>
          <w:spacing w:val="-12"/>
          <w:sz w:val="20"/>
        </w:rPr>
        <w:t xml:space="preserve"> </w:t>
      </w:r>
      <w:r w:rsidRPr="00B319B0">
        <w:rPr>
          <w:sz w:val="20"/>
        </w:rPr>
        <w:t>nota</w:t>
      </w:r>
      <w:r w:rsidRPr="00B319B0">
        <w:rPr>
          <w:spacing w:val="-13"/>
          <w:sz w:val="20"/>
        </w:rPr>
        <w:t xml:space="preserve"> </w:t>
      </w:r>
      <w:r w:rsidRPr="00B319B0">
        <w:rPr>
          <w:sz w:val="20"/>
        </w:rPr>
        <w:t>LT161/21,</w:t>
      </w:r>
      <w:r w:rsidRPr="00B319B0">
        <w:rPr>
          <w:spacing w:val="-12"/>
          <w:sz w:val="20"/>
        </w:rPr>
        <w:t xml:space="preserve"> </w:t>
      </w:r>
      <w:r w:rsidRPr="00B319B0">
        <w:rPr>
          <w:sz w:val="20"/>
        </w:rPr>
        <w:t>del</w:t>
      </w:r>
      <w:r w:rsidRPr="00B319B0">
        <w:rPr>
          <w:spacing w:val="-13"/>
          <w:sz w:val="20"/>
        </w:rPr>
        <w:t xml:space="preserve"> </w:t>
      </w:r>
      <w:r w:rsidRPr="00B319B0">
        <w:rPr>
          <w:sz w:val="20"/>
        </w:rPr>
        <w:t>14</w:t>
      </w:r>
      <w:r w:rsidRPr="00B319B0">
        <w:rPr>
          <w:spacing w:val="-12"/>
          <w:sz w:val="20"/>
        </w:rPr>
        <w:t xml:space="preserve"> </w:t>
      </w:r>
      <w:r w:rsidRPr="00B319B0">
        <w:rPr>
          <w:sz w:val="20"/>
        </w:rPr>
        <w:t>luglio</w:t>
      </w:r>
      <w:r w:rsidRPr="00B319B0">
        <w:rPr>
          <w:spacing w:val="-13"/>
          <w:sz w:val="20"/>
        </w:rPr>
        <w:t xml:space="preserve"> </w:t>
      </w:r>
      <w:r w:rsidRPr="00B319B0">
        <w:rPr>
          <w:sz w:val="20"/>
        </w:rPr>
        <w:t>2021.</w:t>
      </w:r>
    </w:p>
    <w:p w14:paraId="62F4A9ED" w14:textId="77777777" w:rsidR="00365FA4" w:rsidRPr="00B319B0" w:rsidRDefault="009D2DE8">
      <w:pPr>
        <w:spacing w:before="108"/>
        <w:ind w:left="187"/>
        <w:rPr>
          <w:sz w:val="20"/>
        </w:rPr>
      </w:pPr>
      <w:r w:rsidRPr="00B319B0">
        <w:rPr>
          <w:sz w:val="20"/>
        </w:rPr>
        <w:t>Specifico</w:t>
      </w:r>
      <w:r w:rsidRPr="00B319B0">
        <w:rPr>
          <w:spacing w:val="36"/>
          <w:sz w:val="20"/>
        </w:rPr>
        <w:t xml:space="preserve"> </w:t>
      </w:r>
      <w:r w:rsidRPr="00B319B0">
        <w:rPr>
          <w:sz w:val="20"/>
        </w:rPr>
        <w:t>progetto/intervento</w:t>
      </w:r>
      <w:r w:rsidRPr="00B319B0">
        <w:rPr>
          <w:spacing w:val="38"/>
          <w:sz w:val="20"/>
        </w:rPr>
        <w:t xml:space="preserve"> </w:t>
      </w:r>
      <w:r w:rsidRPr="00B319B0">
        <w:rPr>
          <w:sz w:val="20"/>
        </w:rPr>
        <w:t>(anche</w:t>
      </w:r>
      <w:r w:rsidRPr="00B319B0">
        <w:rPr>
          <w:spacing w:val="36"/>
          <w:sz w:val="20"/>
        </w:rPr>
        <w:t xml:space="preserve"> </w:t>
      </w:r>
      <w:r w:rsidRPr="00B319B0">
        <w:rPr>
          <w:sz w:val="20"/>
        </w:rPr>
        <w:t>inteso</w:t>
      </w:r>
      <w:r w:rsidRPr="00B319B0">
        <w:rPr>
          <w:spacing w:val="35"/>
          <w:sz w:val="20"/>
        </w:rPr>
        <w:t xml:space="preserve"> </w:t>
      </w:r>
      <w:r w:rsidRPr="00B319B0">
        <w:rPr>
          <w:sz w:val="20"/>
        </w:rPr>
        <w:t>come</w:t>
      </w:r>
      <w:r w:rsidRPr="00B319B0">
        <w:rPr>
          <w:spacing w:val="36"/>
          <w:sz w:val="20"/>
        </w:rPr>
        <w:t xml:space="preserve"> </w:t>
      </w:r>
      <w:r w:rsidRPr="00B319B0">
        <w:rPr>
          <w:sz w:val="20"/>
        </w:rPr>
        <w:t>insieme</w:t>
      </w:r>
      <w:r w:rsidRPr="00B319B0">
        <w:rPr>
          <w:spacing w:val="38"/>
          <w:sz w:val="20"/>
        </w:rPr>
        <w:t xml:space="preserve"> </w:t>
      </w:r>
      <w:r w:rsidRPr="00B319B0">
        <w:rPr>
          <w:sz w:val="20"/>
        </w:rPr>
        <w:t>di</w:t>
      </w:r>
      <w:r w:rsidRPr="00B319B0">
        <w:rPr>
          <w:spacing w:val="35"/>
          <w:sz w:val="20"/>
        </w:rPr>
        <w:t xml:space="preserve"> </w:t>
      </w:r>
      <w:r w:rsidRPr="00B319B0">
        <w:rPr>
          <w:sz w:val="20"/>
        </w:rPr>
        <w:t>attività</w:t>
      </w:r>
      <w:r w:rsidRPr="00B319B0">
        <w:rPr>
          <w:spacing w:val="38"/>
          <w:sz w:val="20"/>
        </w:rPr>
        <w:t xml:space="preserve"> </w:t>
      </w:r>
      <w:r w:rsidRPr="00B319B0">
        <w:rPr>
          <w:sz w:val="20"/>
        </w:rPr>
        <w:t>e/o</w:t>
      </w:r>
      <w:r w:rsidRPr="00B319B0">
        <w:rPr>
          <w:spacing w:val="36"/>
          <w:sz w:val="20"/>
        </w:rPr>
        <w:t xml:space="preserve"> </w:t>
      </w:r>
      <w:r w:rsidRPr="00B319B0">
        <w:rPr>
          <w:sz w:val="20"/>
        </w:rPr>
        <w:t xml:space="preserve">procedure) </w:t>
      </w:r>
      <w:r w:rsidRPr="00B319B0">
        <w:rPr>
          <w:spacing w:val="-2"/>
          <w:sz w:val="20"/>
        </w:rPr>
        <w:t xml:space="preserve">selezionato e finanziato nell’ambito di una Misura del PNRR e identificato attraverso un </w:t>
      </w:r>
      <w:r w:rsidRPr="00B319B0">
        <w:rPr>
          <w:w w:val="90"/>
          <w:sz w:val="20"/>
        </w:rPr>
        <w:t>Codice Unico di Progetto (CUP). Il progetto contribuisce alla realizzazione degli obiettivi</w:t>
      </w:r>
      <w:r w:rsidRPr="00B319B0">
        <w:rPr>
          <w:spacing w:val="19"/>
          <w:sz w:val="20"/>
        </w:rPr>
        <w:t xml:space="preserve"> </w:t>
      </w:r>
      <w:r w:rsidRPr="00B319B0">
        <w:rPr>
          <w:w w:val="90"/>
          <w:sz w:val="20"/>
        </w:rPr>
        <w:t xml:space="preserve">della </w:t>
      </w:r>
      <w:r w:rsidRPr="00B319B0">
        <w:rPr>
          <w:sz w:val="20"/>
        </w:rPr>
        <w:t>Missione</w:t>
      </w:r>
      <w:r w:rsidRPr="00B319B0">
        <w:rPr>
          <w:spacing w:val="-13"/>
          <w:sz w:val="20"/>
        </w:rPr>
        <w:t xml:space="preserve"> </w:t>
      </w:r>
      <w:r w:rsidRPr="00B319B0">
        <w:rPr>
          <w:sz w:val="20"/>
        </w:rPr>
        <w:t>e</w:t>
      </w:r>
      <w:r w:rsidRPr="00B319B0">
        <w:rPr>
          <w:spacing w:val="-12"/>
          <w:sz w:val="20"/>
        </w:rPr>
        <w:t xml:space="preserve"> </w:t>
      </w:r>
      <w:r w:rsidRPr="00B319B0">
        <w:rPr>
          <w:sz w:val="20"/>
        </w:rPr>
        <w:t>rappresenta</w:t>
      </w:r>
      <w:r w:rsidRPr="00B319B0">
        <w:rPr>
          <w:spacing w:val="-13"/>
          <w:sz w:val="20"/>
        </w:rPr>
        <w:t xml:space="preserve"> </w:t>
      </w:r>
      <w:r w:rsidRPr="00B319B0">
        <w:rPr>
          <w:sz w:val="20"/>
        </w:rPr>
        <w:t>la</w:t>
      </w:r>
      <w:r w:rsidRPr="00B319B0">
        <w:rPr>
          <w:spacing w:val="-12"/>
          <w:sz w:val="20"/>
        </w:rPr>
        <w:t xml:space="preserve"> </w:t>
      </w:r>
      <w:r w:rsidRPr="00B319B0">
        <w:rPr>
          <w:sz w:val="20"/>
        </w:rPr>
        <w:t>principale</w:t>
      </w:r>
      <w:r w:rsidRPr="00B319B0">
        <w:rPr>
          <w:spacing w:val="-13"/>
          <w:sz w:val="20"/>
        </w:rPr>
        <w:t xml:space="preserve"> </w:t>
      </w:r>
      <w:r w:rsidRPr="00B319B0">
        <w:rPr>
          <w:sz w:val="20"/>
        </w:rPr>
        <w:t>entità</w:t>
      </w:r>
      <w:r w:rsidRPr="00B319B0">
        <w:rPr>
          <w:spacing w:val="-12"/>
          <w:sz w:val="20"/>
        </w:rPr>
        <w:t xml:space="preserve"> </w:t>
      </w:r>
      <w:r w:rsidRPr="00B319B0">
        <w:rPr>
          <w:sz w:val="20"/>
        </w:rPr>
        <w:t>del</w:t>
      </w:r>
      <w:r w:rsidRPr="00B319B0">
        <w:rPr>
          <w:spacing w:val="-12"/>
          <w:sz w:val="20"/>
        </w:rPr>
        <w:t xml:space="preserve"> </w:t>
      </w:r>
      <w:r w:rsidRPr="00B319B0">
        <w:rPr>
          <w:sz w:val="20"/>
        </w:rPr>
        <w:t>monitoraggio</w:t>
      </w:r>
      <w:r w:rsidRPr="00B319B0">
        <w:rPr>
          <w:spacing w:val="-13"/>
          <w:sz w:val="20"/>
        </w:rPr>
        <w:t xml:space="preserve"> </w:t>
      </w:r>
      <w:r w:rsidRPr="00B319B0">
        <w:rPr>
          <w:sz w:val="20"/>
        </w:rPr>
        <w:t>quale</w:t>
      </w:r>
      <w:r w:rsidRPr="00B319B0">
        <w:rPr>
          <w:spacing w:val="-12"/>
          <w:sz w:val="20"/>
        </w:rPr>
        <w:t xml:space="preserve"> </w:t>
      </w:r>
      <w:r w:rsidRPr="00B319B0">
        <w:rPr>
          <w:sz w:val="20"/>
        </w:rPr>
        <w:t>unità</w:t>
      </w:r>
      <w:r w:rsidRPr="00B319B0">
        <w:rPr>
          <w:spacing w:val="-13"/>
          <w:sz w:val="20"/>
        </w:rPr>
        <w:t xml:space="preserve"> </w:t>
      </w:r>
      <w:r w:rsidRPr="00B319B0">
        <w:rPr>
          <w:sz w:val="20"/>
        </w:rPr>
        <w:t>minima</w:t>
      </w:r>
      <w:r w:rsidRPr="00B319B0">
        <w:rPr>
          <w:spacing w:val="-12"/>
          <w:sz w:val="20"/>
        </w:rPr>
        <w:t xml:space="preserve"> </w:t>
      </w:r>
      <w:r w:rsidRPr="00B319B0">
        <w:rPr>
          <w:sz w:val="20"/>
        </w:rPr>
        <w:t xml:space="preserve">di </w:t>
      </w:r>
      <w:r w:rsidRPr="00B319B0">
        <w:rPr>
          <w:spacing w:val="-2"/>
          <w:sz w:val="20"/>
        </w:rPr>
        <w:t>rilevazione</w:t>
      </w:r>
      <w:r w:rsidRPr="00B319B0">
        <w:rPr>
          <w:spacing w:val="-11"/>
          <w:sz w:val="20"/>
        </w:rPr>
        <w:t xml:space="preserve"> </w:t>
      </w:r>
      <w:r w:rsidRPr="00B319B0">
        <w:rPr>
          <w:spacing w:val="-2"/>
          <w:sz w:val="20"/>
        </w:rPr>
        <w:t>delle</w:t>
      </w:r>
      <w:r w:rsidRPr="00B319B0">
        <w:rPr>
          <w:spacing w:val="-10"/>
          <w:sz w:val="20"/>
        </w:rPr>
        <w:t xml:space="preserve"> </w:t>
      </w:r>
      <w:r w:rsidRPr="00B319B0">
        <w:rPr>
          <w:spacing w:val="-2"/>
          <w:sz w:val="20"/>
        </w:rPr>
        <w:t>informazioni</w:t>
      </w:r>
      <w:r w:rsidRPr="00B319B0">
        <w:rPr>
          <w:spacing w:val="-11"/>
          <w:sz w:val="20"/>
        </w:rPr>
        <w:t xml:space="preserve"> </w:t>
      </w:r>
      <w:r w:rsidRPr="00B319B0">
        <w:rPr>
          <w:spacing w:val="-2"/>
          <w:sz w:val="20"/>
        </w:rPr>
        <w:t>di</w:t>
      </w:r>
      <w:r w:rsidRPr="00B319B0">
        <w:rPr>
          <w:spacing w:val="-10"/>
          <w:sz w:val="20"/>
        </w:rPr>
        <w:t xml:space="preserve"> </w:t>
      </w:r>
      <w:r w:rsidRPr="00B319B0">
        <w:rPr>
          <w:spacing w:val="-2"/>
          <w:sz w:val="20"/>
        </w:rPr>
        <w:t>natura</w:t>
      </w:r>
      <w:r w:rsidRPr="00B319B0">
        <w:rPr>
          <w:spacing w:val="-11"/>
          <w:sz w:val="20"/>
        </w:rPr>
        <w:t xml:space="preserve"> </w:t>
      </w:r>
      <w:r w:rsidRPr="00B319B0">
        <w:rPr>
          <w:spacing w:val="-2"/>
          <w:sz w:val="20"/>
        </w:rPr>
        <w:t>anagrafica,</w:t>
      </w:r>
      <w:r w:rsidRPr="00B319B0">
        <w:rPr>
          <w:spacing w:val="-10"/>
          <w:sz w:val="20"/>
        </w:rPr>
        <w:t xml:space="preserve"> </w:t>
      </w:r>
      <w:r w:rsidRPr="00B319B0">
        <w:rPr>
          <w:spacing w:val="-2"/>
          <w:sz w:val="20"/>
        </w:rPr>
        <w:t>finanziaria,</w:t>
      </w:r>
      <w:r w:rsidRPr="00B319B0">
        <w:rPr>
          <w:spacing w:val="-11"/>
          <w:sz w:val="20"/>
        </w:rPr>
        <w:t xml:space="preserve"> </w:t>
      </w:r>
      <w:r w:rsidRPr="00B319B0">
        <w:rPr>
          <w:spacing w:val="-2"/>
          <w:sz w:val="20"/>
        </w:rPr>
        <w:t>procedurale</w:t>
      </w:r>
      <w:r w:rsidRPr="00B319B0">
        <w:rPr>
          <w:spacing w:val="-10"/>
          <w:sz w:val="20"/>
        </w:rPr>
        <w:t xml:space="preserve"> </w:t>
      </w:r>
      <w:r w:rsidRPr="00B319B0">
        <w:rPr>
          <w:spacing w:val="-2"/>
          <w:sz w:val="20"/>
        </w:rPr>
        <w:t>e</w:t>
      </w:r>
      <w:r w:rsidRPr="00B319B0">
        <w:rPr>
          <w:spacing w:val="-11"/>
          <w:sz w:val="20"/>
        </w:rPr>
        <w:t xml:space="preserve"> </w:t>
      </w:r>
      <w:r w:rsidRPr="00B319B0">
        <w:rPr>
          <w:spacing w:val="-2"/>
          <w:sz w:val="20"/>
        </w:rPr>
        <w:t>fisica.</w:t>
      </w:r>
    </w:p>
    <w:p w14:paraId="62F4A9EE" w14:textId="61AEA0F4" w:rsidR="00365FA4" w:rsidRPr="00B319B0" w:rsidRDefault="009D2DE8">
      <w:pPr>
        <w:spacing w:before="117"/>
        <w:ind w:left="187" w:right="289"/>
        <w:jc w:val="both"/>
        <w:rPr>
          <w:sz w:val="20"/>
        </w:rPr>
      </w:pPr>
      <w:r w:rsidRPr="00B319B0">
        <w:rPr>
          <w:sz w:val="20"/>
        </w:rPr>
        <w:t xml:space="preserve">Figura prevista, ai sensi dell’art. 1, co. 7, Legge 190/2012, all’interno della Pubblica </w:t>
      </w:r>
      <w:r w:rsidRPr="00B319B0">
        <w:rPr>
          <w:spacing w:val="-4"/>
          <w:sz w:val="20"/>
        </w:rPr>
        <w:t>Amministrazione</w:t>
      </w:r>
      <w:r w:rsidRPr="00B319B0">
        <w:rPr>
          <w:spacing w:val="-9"/>
          <w:sz w:val="20"/>
        </w:rPr>
        <w:t xml:space="preserve"> </w:t>
      </w:r>
      <w:r w:rsidRPr="00B319B0">
        <w:rPr>
          <w:spacing w:val="-4"/>
          <w:sz w:val="20"/>
        </w:rPr>
        <w:t>e</w:t>
      </w:r>
      <w:r w:rsidRPr="00B319B0">
        <w:rPr>
          <w:spacing w:val="-6"/>
          <w:sz w:val="20"/>
        </w:rPr>
        <w:t xml:space="preserve"> </w:t>
      </w:r>
      <w:r w:rsidRPr="00B319B0">
        <w:rPr>
          <w:spacing w:val="-4"/>
          <w:sz w:val="20"/>
        </w:rPr>
        <w:t>degli</w:t>
      </w:r>
      <w:r w:rsidRPr="00B319B0">
        <w:rPr>
          <w:spacing w:val="-8"/>
          <w:sz w:val="20"/>
        </w:rPr>
        <w:t xml:space="preserve"> </w:t>
      </w:r>
      <w:r w:rsidRPr="00B319B0">
        <w:rPr>
          <w:spacing w:val="-4"/>
          <w:sz w:val="20"/>
        </w:rPr>
        <w:t>altri</w:t>
      </w:r>
      <w:r w:rsidRPr="00B319B0">
        <w:rPr>
          <w:spacing w:val="-8"/>
          <w:sz w:val="20"/>
        </w:rPr>
        <w:t xml:space="preserve"> </w:t>
      </w:r>
      <w:r w:rsidRPr="00B319B0">
        <w:rPr>
          <w:spacing w:val="-4"/>
          <w:sz w:val="20"/>
        </w:rPr>
        <w:t>soggetti</w:t>
      </w:r>
      <w:r w:rsidRPr="00B319B0">
        <w:rPr>
          <w:spacing w:val="-7"/>
          <w:sz w:val="20"/>
        </w:rPr>
        <w:t xml:space="preserve"> </w:t>
      </w:r>
      <w:r w:rsidRPr="00B319B0">
        <w:rPr>
          <w:spacing w:val="-4"/>
          <w:sz w:val="20"/>
        </w:rPr>
        <w:t>pubblici</w:t>
      </w:r>
      <w:r w:rsidRPr="00B319B0">
        <w:rPr>
          <w:spacing w:val="-8"/>
          <w:sz w:val="20"/>
        </w:rPr>
        <w:t xml:space="preserve"> </w:t>
      </w:r>
      <w:r w:rsidRPr="00B319B0">
        <w:rPr>
          <w:spacing w:val="-4"/>
          <w:sz w:val="20"/>
        </w:rPr>
        <w:t>e</w:t>
      </w:r>
      <w:r w:rsidRPr="00B319B0">
        <w:rPr>
          <w:spacing w:val="-7"/>
          <w:sz w:val="20"/>
        </w:rPr>
        <w:t xml:space="preserve"> </w:t>
      </w:r>
      <w:r w:rsidRPr="00B319B0">
        <w:rPr>
          <w:spacing w:val="-4"/>
          <w:sz w:val="20"/>
        </w:rPr>
        <w:t>privati</w:t>
      </w:r>
      <w:r w:rsidRPr="00B319B0">
        <w:rPr>
          <w:spacing w:val="-8"/>
          <w:sz w:val="20"/>
        </w:rPr>
        <w:t xml:space="preserve"> </w:t>
      </w:r>
      <w:r w:rsidRPr="00B319B0">
        <w:rPr>
          <w:spacing w:val="-4"/>
          <w:sz w:val="20"/>
        </w:rPr>
        <w:t>tenuti</w:t>
      </w:r>
      <w:r w:rsidRPr="00B319B0">
        <w:rPr>
          <w:spacing w:val="-8"/>
          <w:sz w:val="20"/>
        </w:rPr>
        <w:t xml:space="preserve"> </w:t>
      </w:r>
      <w:r w:rsidRPr="00B319B0">
        <w:rPr>
          <w:spacing w:val="-4"/>
          <w:sz w:val="20"/>
        </w:rPr>
        <w:t>alla</w:t>
      </w:r>
      <w:r w:rsidRPr="00B319B0">
        <w:rPr>
          <w:spacing w:val="-8"/>
          <w:sz w:val="20"/>
        </w:rPr>
        <w:t xml:space="preserve"> </w:t>
      </w:r>
      <w:r w:rsidRPr="00B319B0">
        <w:rPr>
          <w:spacing w:val="-4"/>
          <w:sz w:val="20"/>
        </w:rPr>
        <w:t>nomina</w:t>
      </w:r>
      <w:r w:rsidRPr="00B319B0">
        <w:rPr>
          <w:spacing w:val="-8"/>
          <w:sz w:val="20"/>
        </w:rPr>
        <w:t xml:space="preserve"> </w:t>
      </w:r>
      <w:r w:rsidRPr="00B319B0">
        <w:rPr>
          <w:spacing w:val="-4"/>
          <w:sz w:val="20"/>
        </w:rPr>
        <w:t>in</w:t>
      </w:r>
      <w:r w:rsidRPr="00B319B0">
        <w:rPr>
          <w:spacing w:val="-9"/>
          <w:sz w:val="20"/>
        </w:rPr>
        <w:t xml:space="preserve"> </w:t>
      </w:r>
      <w:r w:rsidRPr="00B319B0">
        <w:rPr>
          <w:spacing w:val="-4"/>
          <w:sz w:val="20"/>
        </w:rPr>
        <w:t>base</w:t>
      </w:r>
      <w:r w:rsidRPr="00B319B0">
        <w:rPr>
          <w:spacing w:val="-8"/>
          <w:sz w:val="20"/>
        </w:rPr>
        <w:t xml:space="preserve"> </w:t>
      </w:r>
      <w:r w:rsidRPr="00B319B0">
        <w:rPr>
          <w:spacing w:val="-4"/>
          <w:sz w:val="20"/>
        </w:rPr>
        <w:t>alla</w:t>
      </w:r>
      <w:r w:rsidRPr="00B319B0">
        <w:rPr>
          <w:spacing w:val="7"/>
          <w:sz w:val="20"/>
        </w:rPr>
        <w:t xml:space="preserve"> </w:t>
      </w:r>
      <w:r w:rsidRPr="00B319B0">
        <w:rPr>
          <w:spacing w:val="-4"/>
          <w:sz w:val="20"/>
        </w:rPr>
        <w:t xml:space="preserve">citata </w:t>
      </w:r>
      <w:r w:rsidRPr="00B319B0">
        <w:rPr>
          <w:w w:val="90"/>
          <w:sz w:val="20"/>
        </w:rPr>
        <w:t>legge. Tra le diverse funzioni attribuite a tale</w:t>
      </w:r>
      <w:r w:rsidRPr="00B319B0">
        <w:rPr>
          <w:sz w:val="20"/>
        </w:rPr>
        <w:t xml:space="preserve"> </w:t>
      </w:r>
      <w:r w:rsidRPr="00B319B0">
        <w:rPr>
          <w:w w:val="90"/>
          <w:sz w:val="20"/>
        </w:rPr>
        <w:t xml:space="preserve">soggetto, rientra il compito di proporre all’organo </w:t>
      </w:r>
      <w:r w:rsidRPr="00B319B0">
        <w:rPr>
          <w:sz w:val="20"/>
        </w:rPr>
        <w:t>di</w:t>
      </w:r>
      <w:r w:rsidRPr="00B319B0">
        <w:rPr>
          <w:spacing w:val="-13"/>
          <w:sz w:val="20"/>
        </w:rPr>
        <w:t xml:space="preserve"> </w:t>
      </w:r>
      <w:r w:rsidRPr="00B319B0">
        <w:rPr>
          <w:sz w:val="20"/>
        </w:rPr>
        <w:t>indirizzo,</w:t>
      </w:r>
      <w:r w:rsidRPr="00B319B0">
        <w:rPr>
          <w:spacing w:val="-12"/>
          <w:sz w:val="20"/>
        </w:rPr>
        <w:t xml:space="preserve"> </w:t>
      </w:r>
      <w:r w:rsidRPr="00B319B0">
        <w:rPr>
          <w:sz w:val="20"/>
        </w:rPr>
        <w:t>anche</w:t>
      </w:r>
      <w:r w:rsidRPr="00B319B0">
        <w:rPr>
          <w:spacing w:val="-13"/>
          <w:sz w:val="20"/>
        </w:rPr>
        <w:t xml:space="preserve"> </w:t>
      </w:r>
      <w:r w:rsidRPr="00B319B0">
        <w:rPr>
          <w:sz w:val="20"/>
        </w:rPr>
        <w:t>politico,</w:t>
      </w:r>
      <w:r w:rsidRPr="00B319B0">
        <w:rPr>
          <w:spacing w:val="-12"/>
          <w:sz w:val="20"/>
        </w:rPr>
        <w:t xml:space="preserve"> </w:t>
      </w:r>
      <w:r w:rsidRPr="00B319B0">
        <w:rPr>
          <w:sz w:val="20"/>
        </w:rPr>
        <w:t>l’approvazione</w:t>
      </w:r>
      <w:r w:rsidRPr="00B319B0">
        <w:rPr>
          <w:spacing w:val="-13"/>
          <w:sz w:val="20"/>
        </w:rPr>
        <w:t xml:space="preserve"> </w:t>
      </w:r>
      <w:r w:rsidRPr="00B319B0">
        <w:rPr>
          <w:sz w:val="20"/>
        </w:rPr>
        <w:t>e</w:t>
      </w:r>
      <w:r w:rsidRPr="00B319B0">
        <w:rPr>
          <w:spacing w:val="-12"/>
          <w:sz w:val="20"/>
        </w:rPr>
        <w:t xml:space="preserve"> </w:t>
      </w:r>
      <w:r w:rsidRPr="00B319B0">
        <w:rPr>
          <w:sz w:val="20"/>
        </w:rPr>
        <w:t>le</w:t>
      </w:r>
      <w:r w:rsidRPr="00B319B0">
        <w:rPr>
          <w:spacing w:val="-13"/>
          <w:sz w:val="20"/>
        </w:rPr>
        <w:t xml:space="preserve"> </w:t>
      </w:r>
      <w:r w:rsidRPr="00B319B0">
        <w:rPr>
          <w:sz w:val="20"/>
        </w:rPr>
        <w:t>modifiche</w:t>
      </w:r>
      <w:r w:rsidRPr="00B319B0">
        <w:rPr>
          <w:spacing w:val="-12"/>
          <w:sz w:val="20"/>
        </w:rPr>
        <w:t xml:space="preserve"> </w:t>
      </w:r>
      <w:r w:rsidRPr="00B319B0">
        <w:rPr>
          <w:sz w:val="20"/>
        </w:rPr>
        <w:t>della</w:t>
      </w:r>
      <w:r w:rsidRPr="00B319B0">
        <w:rPr>
          <w:spacing w:val="-13"/>
          <w:sz w:val="20"/>
        </w:rPr>
        <w:t xml:space="preserve"> </w:t>
      </w:r>
      <w:r w:rsidRPr="00B319B0">
        <w:rPr>
          <w:sz w:val="20"/>
        </w:rPr>
        <w:t>sezione</w:t>
      </w:r>
      <w:r w:rsidRPr="00B319B0">
        <w:rPr>
          <w:spacing w:val="-12"/>
          <w:sz w:val="20"/>
        </w:rPr>
        <w:t xml:space="preserve"> </w:t>
      </w:r>
      <w:r w:rsidRPr="00B319B0">
        <w:rPr>
          <w:sz w:val="20"/>
        </w:rPr>
        <w:t>rischi</w:t>
      </w:r>
      <w:r w:rsidR="006F517C" w:rsidRPr="00B319B0">
        <w:rPr>
          <w:sz w:val="20"/>
        </w:rPr>
        <w:t xml:space="preserve"> </w:t>
      </w:r>
      <w:r w:rsidRPr="00B319B0">
        <w:rPr>
          <w:sz w:val="20"/>
        </w:rPr>
        <w:t>corruttivi</w:t>
      </w:r>
      <w:r w:rsidRPr="00B319B0">
        <w:rPr>
          <w:spacing w:val="-13"/>
          <w:sz w:val="20"/>
        </w:rPr>
        <w:t xml:space="preserve"> </w:t>
      </w:r>
      <w:r w:rsidRPr="00B319B0">
        <w:rPr>
          <w:sz w:val="20"/>
        </w:rPr>
        <w:t xml:space="preserve">e </w:t>
      </w:r>
      <w:r w:rsidRPr="00B319B0">
        <w:rPr>
          <w:spacing w:val="-2"/>
          <w:sz w:val="20"/>
        </w:rPr>
        <w:t>trasparenza</w:t>
      </w:r>
      <w:r w:rsidRPr="00B319B0">
        <w:rPr>
          <w:spacing w:val="-3"/>
          <w:sz w:val="20"/>
        </w:rPr>
        <w:t xml:space="preserve"> </w:t>
      </w:r>
      <w:r w:rsidRPr="00B319B0">
        <w:rPr>
          <w:spacing w:val="-2"/>
          <w:sz w:val="20"/>
        </w:rPr>
        <w:t>del</w:t>
      </w:r>
      <w:r w:rsidRPr="00B319B0">
        <w:rPr>
          <w:spacing w:val="-4"/>
          <w:sz w:val="20"/>
        </w:rPr>
        <w:t xml:space="preserve"> </w:t>
      </w:r>
      <w:r w:rsidRPr="00B319B0">
        <w:rPr>
          <w:spacing w:val="-2"/>
          <w:sz w:val="20"/>
        </w:rPr>
        <w:t>PIAO</w:t>
      </w:r>
      <w:r w:rsidRPr="00B319B0">
        <w:rPr>
          <w:spacing w:val="-3"/>
          <w:sz w:val="20"/>
        </w:rPr>
        <w:t xml:space="preserve"> </w:t>
      </w:r>
      <w:r w:rsidRPr="00B319B0">
        <w:rPr>
          <w:spacing w:val="-2"/>
          <w:sz w:val="20"/>
        </w:rPr>
        <w:t>/</w:t>
      </w:r>
      <w:r w:rsidRPr="00B319B0">
        <w:rPr>
          <w:spacing w:val="-4"/>
          <w:sz w:val="20"/>
        </w:rPr>
        <w:t xml:space="preserve"> </w:t>
      </w:r>
      <w:r w:rsidRPr="00B319B0">
        <w:rPr>
          <w:spacing w:val="-2"/>
          <w:sz w:val="20"/>
        </w:rPr>
        <w:t>PTPCT/misure</w:t>
      </w:r>
      <w:r w:rsidRPr="00B319B0">
        <w:rPr>
          <w:spacing w:val="-3"/>
          <w:sz w:val="20"/>
        </w:rPr>
        <w:t xml:space="preserve"> </w:t>
      </w:r>
      <w:r w:rsidRPr="00B319B0">
        <w:rPr>
          <w:spacing w:val="-2"/>
          <w:sz w:val="20"/>
        </w:rPr>
        <w:t>integrative</w:t>
      </w:r>
      <w:r w:rsidRPr="00B319B0">
        <w:rPr>
          <w:spacing w:val="-3"/>
          <w:sz w:val="20"/>
        </w:rPr>
        <w:t xml:space="preserve"> </w:t>
      </w:r>
      <w:r w:rsidRPr="00B319B0">
        <w:rPr>
          <w:spacing w:val="-2"/>
          <w:sz w:val="20"/>
        </w:rPr>
        <w:t>del</w:t>
      </w:r>
      <w:r w:rsidRPr="00B319B0">
        <w:rPr>
          <w:spacing w:val="-4"/>
          <w:sz w:val="20"/>
        </w:rPr>
        <w:t xml:space="preserve"> </w:t>
      </w:r>
      <w:r w:rsidRPr="00B319B0">
        <w:rPr>
          <w:spacing w:val="-2"/>
          <w:sz w:val="20"/>
        </w:rPr>
        <w:t>MOG 231,</w:t>
      </w:r>
      <w:r w:rsidRPr="00B319B0">
        <w:rPr>
          <w:spacing w:val="-5"/>
          <w:sz w:val="20"/>
        </w:rPr>
        <w:t xml:space="preserve"> </w:t>
      </w:r>
      <w:r w:rsidRPr="00B319B0">
        <w:rPr>
          <w:spacing w:val="-2"/>
          <w:sz w:val="20"/>
        </w:rPr>
        <w:t xml:space="preserve">verdicandone l’efficace </w:t>
      </w:r>
      <w:r w:rsidRPr="00B319B0">
        <w:rPr>
          <w:sz w:val="20"/>
        </w:rPr>
        <w:t>attuazione</w:t>
      </w:r>
      <w:r w:rsidRPr="00B319B0">
        <w:rPr>
          <w:spacing w:val="-3"/>
          <w:sz w:val="20"/>
        </w:rPr>
        <w:t xml:space="preserve"> </w:t>
      </w:r>
      <w:r w:rsidRPr="00B319B0">
        <w:rPr>
          <w:sz w:val="20"/>
        </w:rPr>
        <w:t>e</w:t>
      </w:r>
      <w:r w:rsidRPr="00B319B0">
        <w:rPr>
          <w:spacing w:val="-3"/>
          <w:sz w:val="20"/>
        </w:rPr>
        <w:t xml:space="preserve"> </w:t>
      </w:r>
      <w:r w:rsidRPr="00B319B0">
        <w:rPr>
          <w:sz w:val="20"/>
        </w:rPr>
        <w:t>idoneità,</w:t>
      </w:r>
      <w:r w:rsidRPr="00B319B0">
        <w:rPr>
          <w:spacing w:val="-2"/>
          <w:sz w:val="20"/>
        </w:rPr>
        <w:t xml:space="preserve"> </w:t>
      </w:r>
      <w:r w:rsidRPr="00B319B0">
        <w:rPr>
          <w:sz w:val="20"/>
        </w:rPr>
        <w:t>attraverso</w:t>
      </w:r>
      <w:r w:rsidRPr="00B319B0">
        <w:rPr>
          <w:spacing w:val="-4"/>
          <w:sz w:val="20"/>
        </w:rPr>
        <w:t xml:space="preserve"> </w:t>
      </w:r>
      <w:r w:rsidRPr="00B319B0">
        <w:rPr>
          <w:sz w:val="20"/>
        </w:rPr>
        <w:t>il</w:t>
      </w:r>
      <w:r w:rsidRPr="00B319B0">
        <w:rPr>
          <w:spacing w:val="-3"/>
          <w:sz w:val="20"/>
        </w:rPr>
        <w:t xml:space="preserve"> </w:t>
      </w:r>
      <w:r w:rsidRPr="00B319B0">
        <w:rPr>
          <w:sz w:val="20"/>
        </w:rPr>
        <w:t>monitoraggio</w:t>
      </w:r>
      <w:r w:rsidRPr="00B319B0">
        <w:rPr>
          <w:spacing w:val="-3"/>
          <w:sz w:val="20"/>
        </w:rPr>
        <w:t xml:space="preserve"> </w:t>
      </w:r>
      <w:r w:rsidRPr="00B319B0">
        <w:rPr>
          <w:sz w:val="20"/>
        </w:rPr>
        <w:t>delle</w:t>
      </w:r>
      <w:r w:rsidRPr="00B319B0">
        <w:rPr>
          <w:spacing w:val="-3"/>
          <w:sz w:val="20"/>
        </w:rPr>
        <w:t xml:space="preserve"> </w:t>
      </w:r>
      <w:r w:rsidRPr="00B319B0">
        <w:rPr>
          <w:sz w:val="20"/>
        </w:rPr>
        <w:t>misure</w:t>
      </w:r>
      <w:r w:rsidRPr="00B319B0">
        <w:rPr>
          <w:spacing w:val="-1"/>
          <w:sz w:val="20"/>
        </w:rPr>
        <w:t xml:space="preserve"> </w:t>
      </w:r>
      <w:r w:rsidRPr="00B319B0">
        <w:rPr>
          <w:sz w:val="20"/>
        </w:rPr>
        <w:t>di</w:t>
      </w:r>
      <w:r w:rsidRPr="00B319B0">
        <w:rPr>
          <w:spacing w:val="-3"/>
          <w:sz w:val="20"/>
        </w:rPr>
        <w:t xml:space="preserve"> </w:t>
      </w:r>
      <w:r w:rsidRPr="00B319B0">
        <w:rPr>
          <w:sz w:val="20"/>
        </w:rPr>
        <w:t>prevenzione</w:t>
      </w:r>
    </w:p>
    <w:p w14:paraId="62F4A9EF" w14:textId="77777777" w:rsidR="00365FA4" w:rsidRPr="00B319B0" w:rsidRDefault="009D2DE8">
      <w:pPr>
        <w:ind w:left="187"/>
        <w:jc w:val="both"/>
        <w:rPr>
          <w:sz w:val="20"/>
        </w:rPr>
      </w:pPr>
      <w:r w:rsidRPr="00B319B0">
        <w:rPr>
          <w:spacing w:val="-6"/>
          <w:sz w:val="20"/>
        </w:rPr>
        <w:t>(cfr.</w:t>
      </w:r>
      <w:r w:rsidRPr="00B319B0">
        <w:rPr>
          <w:spacing w:val="-2"/>
          <w:sz w:val="20"/>
        </w:rPr>
        <w:t xml:space="preserve"> </w:t>
      </w:r>
      <w:r w:rsidRPr="00B319B0">
        <w:rPr>
          <w:spacing w:val="-6"/>
          <w:sz w:val="20"/>
        </w:rPr>
        <w:t>allegato</w:t>
      </w:r>
      <w:r w:rsidRPr="00B319B0">
        <w:rPr>
          <w:spacing w:val="-2"/>
          <w:sz w:val="20"/>
        </w:rPr>
        <w:t xml:space="preserve"> </w:t>
      </w:r>
      <w:r w:rsidRPr="00B319B0">
        <w:rPr>
          <w:spacing w:val="-6"/>
          <w:sz w:val="20"/>
        </w:rPr>
        <w:t>3</w:t>
      </w:r>
      <w:r w:rsidRPr="00B319B0">
        <w:rPr>
          <w:spacing w:val="-7"/>
          <w:sz w:val="20"/>
        </w:rPr>
        <w:t xml:space="preserve"> </w:t>
      </w:r>
      <w:r w:rsidRPr="00B319B0">
        <w:rPr>
          <w:spacing w:val="-6"/>
          <w:sz w:val="20"/>
        </w:rPr>
        <w:t>al</w:t>
      </w:r>
      <w:r w:rsidRPr="00B319B0">
        <w:rPr>
          <w:spacing w:val="-1"/>
          <w:sz w:val="20"/>
        </w:rPr>
        <w:t xml:space="preserve"> </w:t>
      </w:r>
      <w:r w:rsidRPr="00B319B0">
        <w:rPr>
          <w:spacing w:val="-6"/>
          <w:sz w:val="20"/>
        </w:rPr>
        <w:t>PNA</w:t>
      </w:r>
      <w:r w:rsidRPr="00B319B0">
        <w:rPr>
          <w:spacing w:val="-5"/>
          <w:sz w:val="20"/>
        </w:rPr>
        <w:t xml:space="preserve"> </w:t>
      </w:r>
      <w:r w:rsidRPr="00B319B0">
        <w:rPr>
          <w:spacing w:val="-6"/>
          <w:sz w:val="20"/>
        </w:rPr>
        <w:t>2022)</w:t>
      </w:r>
    </w:p>
    <w:p w14:paraId="62F4A9F0" w14:textId="77777777" w:rsidR="00365FA4" w:rsidRPr="00B319B0" w:rsidRDefault="00365FA4">
      <w:pPr>
        <w:jc w:val="both"/>
        <w:rPr>
          <w:sz w:val="20"/>
        </w:rPr>
        <w:sectPr w:rsidR="00365FA4" w:rsidRPr="00B319B0">
          <w:type w:val="continuous"/>
          <w:pgSz w:w="11940" w:h="16860"/>
          <w:pgMar w:top="900" w:right="992" w:bottom="1120" w:left="992" w:header="308" w:footer="927" w:gutter="0"/>
          <w:cols w:num="2" w:space="720" w:equalWidth="0">
            <w:col w:w="2444" w:space="40"/>
            <w:col w:w="7472"/>
          </w:cols>
        </w:sectPr>
      </w:pPr>
    </w:p>
    <w:p w14:paraId="62F4A9F1" w14:textId="77777777" w:rsidR="00365FA4" w:rsidRPr="00B319B0" w:rsidRDefault="00365FA4">
      <w:pPr>
        <w:pStyle w:val="Corpotesto"/>
        <w:rPr>
          <w:sz w:val="20"/>
        </w:rPr>
      </w:pPr>
    </w:p>
    <w:p w14:paraId="62F4A9F2" w14:textId="77777777" w:rsidR="00365FA4" w:rsidRPr="00B319B0" w:rsidRDefault="00365FA4">
      <w:pPr>
        <w:pStyle w:val="Corpotesto"/>
        <w:rPr>
          <w:sz w:val="20"/>
        </w:rPr>
      </w:pPr>
    </w:p>
    <w:p w14:paraId="62F4A9F3" w14:textId="77777777" w:rsidR="00365FA4" w:rsidRPr="00B319B0" w:rsidRDefault="00365FA4">
      <w:pPr>
        <w:pStyle w:val="Corpotesto"/>
        <w:spacing w:before="161"/>
        <w:rPr>
          <w:sz w:val="20"/>
        </w:rPr>
      </w:pPr>
    </w:p>
    <w:p w14:paraId="62F4A9F4" w14:textId="77777777" w:rsidR="00365FA4" w:rsidRPr="00B319B0" w:rsidRDefault="009D2DE8">
      <w:pPr>
        <w:ind w:left="266"/>
        <w:jc w:val="both"/>
        <w:rPr>
          <w:b/>
          <w:sz w:val="20"/>
        </w:rPr>
      </w:pPr>
      <w:r w:rsidRPr="00B319B0">
        <w:rPr>
          <w:b/>
          <w:sz w:val="20"/>
        </w:rPr>
        <w:t>Rete dei referenti antifrode del PNRR</w:t>
      </w:r>
    </w:p>
    <w:p w14:paraId="62F4A9F5" w14:textId="77777777" w:rsidR="00365FA4" w:rsidRPr="00B319B0" w:rsidRDefault="00365FA4">
      <w:pPr>
        <w:pStyle w:val="Corpotesto"/>
        <w:rPr>
          <w:b/>
          <w:sz w:val="20"/>
        </w:rPr>
      </w:pPr>
    </w:p>
    <w:p w14:paraId="62F4A9F6" w14:textId="77777777" w:rsidR="00365FA4" w:rsidRPr="00B319B0" w:rsidRDefault="00365FA4">
      <w:pPr>
        <w:pStyle w:val="Corpotesto"/>
        <w:rPr>
          <w:b/>
          <w:sz w:val="20"/>
        </w:rPr>
      </w:pPr>
    </w:p>
    <w:p w14:paraId="62F4A9F7" w14:textId="77777777" w:rsidR="00365FA4" w:rsidRPr="00B319B0" w:rsidRDefault="00365FA4">
      <w:pPr>
        <w:pStyle w:val="Corpotesto"/>
        <w:rPr>
          <w:b/>
          <w:sz w:val="20"/>
        </w:rPr>
      </w:pPr>
    </w:p>
    <w:p w14:paraId="62F4A9F8" w14:textId="77777777" w:rsidR="00365FA4" w:rsidRPr="00B319B0" w:rsidRDefault="00365FA4">
      <w:pPr>
        <w:pStyle w:val="Corpotesto"/>
        <w:rPr>
          <w:b/>
          <w:sz w:val="20"/>
        </w:rPr>
      </w:pPr>
    </w:p>
    <w:p w14:paraId="62F4A9F9" w14:textId="77777777" w:rsidR="00365FA4" w:rsidRPr="00B319B0" w:rsidRDefault="00365FA4">
      <w:pPr>
        <w:pStyle w:val="Corpotesto"/>
        <w:spacing w:before="144"/>
        <w:rPr>
          <w:b/>
          <w:sz w:val="20"/>
        </w:rPr>
      </w:pPr>
    </w:p>
    <w:p w14:paraId="62F4A9FA" w14:textId="77777777" w:rsidR="00365FA4" w:rsidRPr="00B319B0" w:rsidRDefault="009D2DE8">
      <w:pPr>
        <w:ind w:left="266" w:right="1"/>
        <w:jc w:val="both"/>
        <w:rPr>
          <w:b/>
          <w:sz w:val="20"/>
        </w:rPr>
      </w:pPr>
      <w:r w:rsidRPr="00B319B0">
        <w:rPr>
          <w:b/>
          <w:sz w:val="20"/>
        </w:rPr>
        <w:t xml:space="preserve">Sistema di Gestione e Controllo (Si.Ge.Co.) del </w:t>
      </w:r>
      <w:r w:rsidRPr="00B319B0">
        <w:rPr>
          <w:b/>
          <w:spacing w:val="-4"/>
          <w:sz w:val="20"/>
        </w:rPr>
        <w:t>PNRR</w:t>
      </w:r>
    </w:p>
    <w:p w14:paraId="62F4A9FB" w14:textId="77777777" w:rsidR="00365FA4" w:rsidRPr="00B319B0" w:rsidRDefault="00365FA4">
      <w:pPr>
        <w:pStyle w:val="Corpotesto"/>
        <w:rPr>
          <w:b/>
          <w:sz w:val="20"/>
        </w:rPr>
      </w:pPr>
    </w:p>
    <w:p w14:paraId="62F4A9FC" w14:textId="77777777" w:rsidR="00365FA4" w:rsidRPr="00B319B0" w:rsidRDefault="00365FA4">
      <w:pPr>
        <w:pStyle w:val="Corpotesto"/>
        <w:rPr>
          <w:b/>
          <w:sz w:val="20"/>
        </w:rPr>
      </w:pPr>
    </w:p>
    <w:p w14:paraId="62F4A9FD" w14:textId="77777777" w:rsidR="00365FA4" w:rsidRPr="00B319B0" w:rsidRDefault="00365FA4">
      <w:pPr>
        <w:pStyle w:val="Corpotesto"/>
        <w:spacing w:before="195"/>
        <w:rPr>
          <w:b/>
          <w:sz w:val="20"/>
        </w:rPr>
      </w:pPr>
    </w:p>
    <w:p w14:paraId="62F4A9FE" w14:textId="77777777" w:rsidR="00365FA4" w:rsidRPr="00B319B0" w:rsidRDefault="009D2DE8">
      <w:pPr>
        <w:ind w:left="266"/>
        <w:jc w:val="both"/>
        <w:rPr>
          <w:b/>
          <w:sz w:val="20"/>
        </w:rPr>
      </w:pPr>
      <w:r w:rsidRPr="00B319B0">
        <w:rPr>
          <w:b/>
          <w:sz w:val="20"/>
        </w:rPr>
        <w:t xml:space="preserve">Sistema informativo </w:t>
      </w:r>
      <w:r w:rsidRPr="00B319B0">
        <w:rPr>
          <w:b/>
          <w:spacing w:val="-4"/>
          <w:sz w:val="20"/>
        </w:rPr>
        <w:t>ReGiS</w:t>
      </w:r>
    </w:p>
    <w:p w14:paraId="62F4A9FF" w14:textId="77777777" w:rsidR="00365FA4" w:rsidRPr="00B319B0" w:rsidRDefault="00365FA4">
      <w:pPr>
        <w:pStyle w:val="Corpotesto"/>
        <w:rPr>
          <w:b/>
          <w:sz w:val="20"/>
        </w:rPr>
      </w:pPr>
    </w:p>
    <w:p w14:paraId="62F4AA00" w14:textId="77777777" w:rsidR="00365FA4" w:rsidRPr="00B319B0" w:rsidRDefault="00365FA4">
      <w:pPr>
        <w:pStyle w:val="Corpotesto"/>
        <w:rPr>
          <w:b/>
          <w:sz w:val="20"/>
        </w:rPr>
      </w:pPr>
    </w:p>
    <w:p w14:paraId="62F4AA01" w14:textId="77777777" w:rsidR="00365FA4" w:rsidRPr="00B319B0" w:rsidRDefault="00365FA4">
      <w:pPr>
        <w:pStyle w:val="Corpotesto"/>
        <w:rPr>
          <w:b/>
          <w:sz w:val="20"/>
        </w:rPr>
      </w:pPr>
    </w:p>
    <w:p w14:paraId="62F4AA02" w14:textId="77777777" w:rsidR="00365FA4" w:rsidRPr="00B319B0" w:rsidRDefault="00365FA4">
      <w:pPr>
        <w:pStyle w:val="Corpotesto"/>
        <w:rPr>
          <w:b/>
          <w:sz w:val="20"/>
        </w:rPr>
      </w:pPr>
    </w:p>
    <w:p w14:paraId="62F4AA03" w14:textId="77777777" w:rsidR="00365FA4" w:rsidRPr="00B319B0" w:rsidRDefault="00365FA4">
      <w:pPr>
        <w:pStyle w:val="Corpotesto"/>
        <w:rPr>
          <w:b/>
          <w:sz w:val="20"/>
        </w:rPr>
      </w:pPr>
    </w:p>
    <w:p w14:paraId="62F4AA04" w14:textId="77777777" w:rsidR="00365FA4" w:rsidRPr="00B319B0" w:rsidRDefault="00365FA4">
      <w:pPr>
        <w:pStyle w:val="Corpotesto"/>
        <w:spacing w:before="167"/>
        <w:rPr>
          <w:b/>
          <w:sz w:val="20"/>
        </w:rPr>
      </w:pPr>
    </w:p>
    <w:p w14:paraId="62F4AA05" w14:textId="77777777" w:rsidR="00365FA4" w:rsidRPr="00B319B0" w:rsidRDefault="009D2DE8">
      <w:pPr>
        <w:ind w:left="266"/>
        <w:rPr>
          <w:b/>
          <w:sz w:val="20"/>
        </w:rPr>
      </w:pPr>
      <w:r w:rsidRPr="00B319B0">
        <w:rPr>
          <w:b/>
          <w:sz w:val="20"/>
        </w:rPr>
        <w:t>Soggetto</w:t>
      </w:r>
      <w:r w:rsidRPr="00B319B0">
        <w:rPr>
          <w:b/>
          <w:spacing w:val="-8"/>
          <w:sz w:val="20"/>
        </w:rPr>
        <w:t xml:space="preserve"> </w:t>
      </w:r>
      <w:r w:rsidRPr="00B319B0">
        <w:rPr>
          <w:b/>
          <w:spacing w:val="-2"/>
          <w:sz w:val="20"/>
        </w:rPr>
        <w:t>attuatore</w:t>
      </w:r>
    </w:p>
    <w:p w14:paraId="62F4AA06" w14:textId="77777777" w:rsidR="00365FA4" w:rsidRPr="00B319B0" w:rsidRDefault="00365FA4">
      <w:pPr>
        <w:pStyle w:val="Corpotesto"/>
        <w:rPr>
          <w:b/>
          <w:sz w:val="20"/>
        </w:rPr>
      </w:pPr>
    </w:p>
    <w:p w14:paraId="62F4AA07" w14:textId="77777777" w:rsidR="00365FA4" w:rsidRPr="00B319B0" w:rsidRDefault="00365FA4">
      <w:pPr>
        <w:pStyle w:val="Corpotesto"/>
        <w:rPr>
          <w:b/>
          <w:sz w:val="20"/>
        </w:rPr>
      </w:pPr>
    </w:p>
    <w:p w14:paraId="62F4AA08" w14:textId="77777777" w:rsidR="00365FA4" w:rsidRPr="00B319B0" w:rsidRDefault="00365FA4">
      <w:pPr>
        <w:pStyle w:val="Corpotesto"/>
        <w:rPr>
          <w:b/>
          <w:sz w:val="20"/>
        </w:rPr>
      </w:pPr>
    </w:p>
    <w:p w14:paraId="62F4AA09" w14:textId="77777777" w:rsidR="00365FA4" w:rsidRPr="00B319B0" w:rsidRDefault="00365FA4">
      <w:pPr>
        <w:pStyle w:val="Corpotesto"/>
        <w:rPr>
          <w:b/>
          <w:sz w:val="20"/>
        </w:rPr>
      </w:pPr>
    </w:p>
    <w:p w14:paraId="62F4AA0A" w14:textId="77777777" w:rsidR="00365FA4" w:rsidRPr="00B319B0" w:rsidRDefault="00365FA4">
      <w:pPr>
        <w:pStyle w:val="Corpotesto"/>
        <w:rPr>
          <w:b/>
          <w:sz w:val="20"/>
        </w:rPr>
      </w:pPr>
    </w:p>
    <w:p w14:paraId="62F4AA0B" w14:textId="77777777" w:rsidR="00365FA4" w:rsidRPr="00B319B0" w:rsidRDefault="00365FA4">
      <w:pPr>
        <w:pStyle w:val="Corpotesto"/>
        <w:spacing w:before="169"/>
        <w:rPr>
          <w:b/>
          <w:sz w:val="20"/>
        </w:rPr>
      </w:pPr>
    </w:p>
    <w:p w14:paraId="62F4AA0C" w14:textId="77777777" w:rsidR="00365FA4" w:rsidRPr="00B319B0" w:rsidRDefault="009D2DE8">
      <w:pPr>
        <w:ind w:left="266"/>
        <w:rPr>
          <w:b/>
          <w:i/>
          <w:sz w:val="20"/>
        </w:rPr>
      </w:pPr>
      <w:r w:rsidRPr="00B319B0">
        <w:rPr>
          <w:b/>
          <w:i/>
          <w:spacing w:val="-2"/>
          <w:sz w:val="20"/>
        </w:rPr>
        <w:t>Target</w:t>
      </w:r>
    </w:p>
    <w:p w14:paraId="62F4AA0D" w14:textId="77777777" w:rsidR="00365FA4" w:rsidRPr="00B319B0" w:rsidRDefault="00365FA4">
      <w:pPr>
        <w:pStyle w:val="Corpotesto"/>
        <w:rPr>
          <w:b/>
          <w:i/>
          <w:sz w:val="20"/>
        </w:rPr>
      </w:pPr>
    </w:p>
    <w:p w14:paraId="62F4AA0E" w14:textId="77777777" w:rsidR="00365FA4" w:rsidRPr="00B319B0" w:rsidRDefault="00365FA4">
      <w:pPr>
        <w:pStyle w:val="Corpotesto"/>
        <w:rPr>
          <w:b/>
          <w:i/>
          <w:sz w:val="20"/>
        </w:rPr>
      </w:pPr>
    </w:p>
    <w:p w14:paraId="62F4AA0F" w14:textId="77777777" w:rsidR="00365FA4" w:rsidRPr="00B319B0" w:rsidRDefault="00365FA4">
      <w:pPr>
        <w:pStyle w:val="Corpotesto"/>
        <w:rPr>
          <w:b/>
          <w:i/>
          <w:sz w:val="20"/>
        </w:rPr>
      </w:pPr>
    </w:p>
    <w:p w14:paraId="62F4AA10" w14:textId="77777777" w:rsidR="00365FA4" w:rsidRPr="00B319B0" w:rsidRDefault="00365FA4">
      <w:pPr>
        <w:pStyle w:val="Corpotesto"/>
        <w:rPr>
          <w:b/>
          <w:i/>
          <w:sz w:val="20"/>
        </w:rPr>
      </w:pPr>
    </w:p>
    <w:p w14:paraId="62F4AA11" w14:textId="77777777" w:rsidR="00365FA4" w:rsidRPr="00B319B0" w:rsidRDefault="00365FA4">
      <w:pPr>
        <w:pStyle w:val="Corpotesto"/>
        <w:rPr>
          <w:b/>
          <w:i/>
          <w:sz w:val="20"/>
        </w:rPr>
      </w:pPr>
    </w:p>
    <w:p w14:paraId="62F4AA12" w14:textId="77777777" w:rsidR="00365FA4" w:rsidRPr="00B319B0" w:rsidRDefault="00365FA4">
      <w:pPr>
        <w:pStyle w:val="Corpotesto"/>
        <w:spacing w:before="67"/>
        <w:rPr>
          <w:b/>
          <w:i/>
          <w:sz w:val="20"/>
        </w:rPr>
      </w:pPr>
    </w:p>
    <w:p w14:paraId="62F4AA13" w14:textId="77777777" w:rsidR="00365FA4" w:rsidRPr="00B319B0" w:rsidRDefault="009D2DE8">
      <w:pPr>
        <w:spacing w:before="1" w:line="229" w:lineRule="exact"/>
        <w:ind w:left="266"/>
        <w:rPr>
          <w:b/>
          <w:i/>
          <w:sz w:val="20"/>
        </w:rPr>
      </w:pPr>
      <w:r w:rsidRPr="00B319B0">
        <w:rPr>
          <w:b/>
          <w:i/>
          <w:spacing w:val="-2"/>
          <w:sz w:val="20"/>
        </w:rPr>
        <w:t>Whistleblowing</w:t>
      </w:r>
    </w:p>
    <w:p w14:paraId="62F4AA14" w14:textId="77777777" w:rsidR="00365FA4" w:rsidRPr="00B319B0" w:rsidRDefault="009D2DE8">
      <w:pPr>
        <w:ind w:left="266"/>
        <w:rPr>
          <w:b/>
          <w:sz w:val="20"/>
        </w:rPr>
      </w:pPr>
      <w:r w:rsidRPr="00B319B0">
        <w:rPr>
          <w:b/>
          <w:sz w:val="20"/>
        </w:rPr>
        <w:t>(o</w:t>
      </w:r>
      <w:r w:rsidRPr="00B319B0">
        <w:rPr>
          <w:b/>
          <w:spacing w:val="80"/>
          <w:sz w:val="20"/>
        </w:rPr>
        <w:t xml:space="preserve"> </w:t>
      </w:r>
      <w:r w:rsidRPr="00B319B0">
        <w:rPr>
          <w:b/>
          <w:sz w:val="20"/>
        </w:rPr>
        <w:t>segnalazione</w:t>
      </w:r>
      <w:r w:rsidRPr="00B319B0">
        <w:rPr>
          <w:b/>
          <w:spacing w:val="80"/>
          <w:sz w:val="20"/>
        </w:rPr>
        <w:t xml:space="preserve"> </w:t>
      </w:r>
      <w:r w:rsidRPr="00B319B0">
        <w:rPr>
          <w:b/>
          <w:sz w:val="20"/>
        </w:rPr>
        <w:t>di</w:t>
      </w:r>
      <w:r w:rsidRPr="00B319B0">
        <w:rPr>
          <w:b/>
          <w:spacing w:val="80"/>
          <w:sz w:val="20"/>
        </w:rPr>
        <w:t xml:space="preserve"> </w:t>
      </w:r>
      <w:r w:rsidRPr="00B319B0">
        <w:rPr>
          <w:b/>
          <w:sz w:val="20"/>
        </w:rPr>
        <w:t>un presunto illecito)</w:t>
      </w:r>
    </w:p>
    <w:p w14:paraId="62F4AA15" w14:textId="52DEC1C4" w:rsidR="00365FA4" w:rsidRPr="00B319B0" w:rsidRDefault="009D2DE8">
      <w:pPr>
        <w:spacing w:before="145"/>
        <w:ind w:left="186" w:right="288"/>
        <w:jc w:val="both"/>
        <w:rPr>
          <w:sz w:val="20"/>
        </w:rPr>
      </w:pPr>
      <w:r w:rsidRPr="00B319B0">
        <w:br w:type="column"/>
      </w:r>
      <w:r w:rsidRPr="00B319B0">
        <w:rPr>
          <w:sz w:val="20"/>
        </w:rPr>
        <w:t xml:space="preserve">Gruppo di lavoro istituito, </w:t>
      </w:r>
      <w:r w:rsidRPr="00B319B0">
        <w:rPr>
          <w:i/>
          <w:sz w:val="20"/>
        </w:rPr>
        <w:t xml:space="preserve">a latere </w:t>
      </w:r>
      <w:r w:rsidRPr="00B319B0">
        <w:rPr>
          <w:sz w:val="20"/>
        </w:rPr>
        <w:t xml:space="preserve">del Tavolo Rendicontazione e controllo, con la funzione di supportare le Amministrazioni centrali titolari di Misure PNRR e i relativi Soggetti attuatori nella gestione del rischio frode. Il Gruppo è presieduto dal dirigente </w:t>
      </w:r>
      <w:r w:rsidRPr="00B319B0">
        <w:rPr>
          <w:spacing w:val="-4"/>
          <w:sz w:val="20"/>
        </w:rPr>
        <w:t>dell’Ufficio IV</w:t>
      </w:r>
      <w:r w:rsidRPr="00B319B0">
        <w:rPr>
          <w:spacing w:val="-7"/>
          <w:sz w:val="20"/>
        </w:rPr>
        <w:t xml:space="preserve"> </w:t>
      </w:r>
      <w:r w:rsidRPr="00B319B0">
        <w:rPr>
          <w:spacing w:val="-4"/>
          <w:sz w:val="20"/>
        </w:rPr>
        <w:t>dell’IG</w:t>
      </w:r>
      <w:r w:rsidRPr="00B319B0">
        <w:rPr>
          <w:spacing w:val="-5"/>
          <w:sz w:val="20"/>
        </w:rPr>
        <w:t xml:space="preserve"> </w:t>
      </w:r>
      <w:r w:rsidRPr="00B319B0">
        <w:rPr>
          <w:spacing w:val="-4"/>
          <w:sz w:val="20"/>
        </w:rPr>
        <w:t>PNRR</w:t>
      </w:r>
      <w:r w:rsidRPr="00B319B0">
        <w:rPr>
          <w:spacing w:val="-6"/>
          <w:sz w:val="20"/>
        </w:rPr>
        <w:t xml:space="preserve"> </w:t>
      </w:r>
      <w:r w:rsidRPr="00B319B0">
        <w:rPr>
          <w:spacing w:val="-4"/>
          <w:sz w:val="20"/>
        </w:rPr>
        <w:t>e di</w:t>
      </w:r>
      <w:r w:rsidRPr="00B319B0">
        <w:rPr>
          <w:spacing w:val="-6"/>
          <w:sz w:val="20"/>
        </w:rPr>
        <w:t xml:space="preserve"> </w:t>
      </w:r>
      <w:r w:rsidRPr="00B319B0">
        <w:rPr>
          <w:spacing w:val="-4"/>
          <w:sz w:val="20"/>
        </w:rPr>
        <w:t>seguito</w:t>
      </w:r>
      <w:r w:rsidRPr="00B319B0">
        <w:rPr>
          <w:spacing w:val="-6"/>
          <w:sz w:val="20"/>
        </w:rPr>
        <w:t xml:space="preserve"> </w:t>
      </w:r>
      <w:r w:rsidRPr="00B319B0">
        <w:rPr>
          <w:spacing w:val="-4"/>
          <w:sz w:val="20"/>
        </w:rPr>
        <w:t>composto:</w:t>
      </w:r>
      <w:r w:rsidRPr="00B319B0">
        <w:rPr>
          <w:spacing w:val="-6"/>
          <w:sz w:val="20"/>
        </w:rPr>
        <w:t xml:space="preserve"> </w:t>
      </w:r>
      <w:r w:rsidRPr="00B319B0">
        <w:rPr>
          <w:spacing w:val="-4"/>
          <w:sz w:val="20"/>
        </w:rPr>
        <w:t>i.</w:t>
      </w:r>
      <w:r w:rsidRPr="00B319B0">
        <w:rPr>
          <w:spacing w:val="-5"/>
          <w:sz w:val="20"/>
        </w:rPr>
        <w:t xml:space="preserve"> </w:t>
      </w:r>
      <w:r w:rsidRPr="00B319B0">
        <w:rPr>
          <w:spacing w:val="-4"/>
          <w:sz w:val="20"/>
        </w:rPr>
        <w:t>dal Dirigente dell’Ufficio II</w:t>
      </w:r>
      <w:r w:rsidRPr="00B319B0">
        <w:rPr>
          <w:spacing w:val="6"/>
          <w:sz w:val="20"/>
        </w:rPr>
        <w:t xml:space="preserve"> </w:t>
      </w:r>
      <w:r w:rsidRPr="00B319B0">
        <w:rPr>
          <w:spacing w:val="-4"/>
          <w:sz w:val="20"/>
        </w:rPr>
        <w:t xml:space="preserve">dell’IG </w:t>
      </w:r>
      <w:r w:rsidRPr="00B319B0">
        <w:rPr>
          <w:spacing w:val="-6"/>
          <w:sz w:val="20"/>
        </w:rPr>
        <w:t>PNRR;</w:t>
      </w:r>
      <w:r w:rsidRPr="00B319B0">
        <w:rPr>
          <w:spacing w:val="-7"/>
          <w:sz w:val="20"/>
        </w:rPr>
        <w:t xml:space="preserve"> </w:t>
      </w:r>
      <w:r w:rsidRPr="00B319B0">
        <w:rPr>
          <w:spacing w:val="-6"/>
          <w:sz w:val="20"/>
        </w:rPr>
        <w:t>ii.</w:t>
      </w:r>
      <w:r w:rsidRPr="00B319B0">
        <w:rPr>
          <w:spacing w:val="-1"/>
          <w:sz w:val="20"/>
        </w:rPr>
        <w:t xml:space="preserve"> </w:t>
      </w:r>
      <w:r w:rsidRPr="00B319B0">
        <w:rPr>
          <w:spacing w:val="-6"/>
          <w:sz w:val="20"/>
        </w:rPr>
        <w:t>per</w:t>
      </w:r>
      <w:r w:rsidRPr="00B319B0">
        <w:rPr>
          <w:spacing w:val="-7"/>
          <w:sz w:val="20"/>
        </w:rPr>
        <w:t xml:space="preserve"> </w:t>
      </w:r>
      <w:r w:rsidRPr="00B319B0">
        <w:rPr>
          <w:spacing w:val="-6"/>
          <w:sz w:val="20"/>
        </w:rPr>
        <w:t>la Guardia</w:t>
      </w:r>
      <w:r w:rsidRPr="00B319B0">
        <w:rPr>
          <w:sz w:val="20"/>
        </w:rPr>
        <w:t xml:space="preserve"> </w:t>
      </w:r>
      <w:r w:rsidRPr="00B319B0">
        <w:rPr>
          <w:spacing w:val="-6"/>
          <w:sz w:val="20"/>
        </w:rPr>
        <w:t>di Finanza,</w:t>
      </w:r>
      <w:r w:rsidRPr="00B319B0">
        <w:rPr>
          <w:sz w:val="20"/>
        </w:rPr>
        <w:t xml:space="preserve"> </w:t>
      </w:r>
      <w:r w:rsidRPr="00B319B0">
        <w:rPr>
          <w:spacing w:val="-6"/>
          <w:sz w:val="20"/>
        </w:rPr>
        <w:t>dal</w:t>
      </w:r>
      <w:r w:rsidRPr="00B319B0">
        <w:rPr>
          <w:sz w:val="20"/>
        </w:rPr>
        <w:t xml:space="preserve"> </w:t>
      </w:r>
      <w:r w:rsidRPr="00B319B0">
        <w:rPr>
          <w:spacing w:val="-6"/>
          <w:sz w:val="20"/>
        </w:rPr>
        <w:t>Capo</w:t>
      </w:r>
      <w:r w:rsidRPr="00B319B0">
        <w:rPr>
          <w:sz w:val="20"/>
        </w:rPr>
        <w:t xml:space="preserve"> </w:t>
      </w:r>
      <w:r w:rsidRPr="00B319B0">
        <w:rPr>
          <w:spacing w:val="-6"/>
          <w:sz w:val="20"/>
        </w:rPr>
        <w:t>Ufficio</w:t>
      </w:r>
      <w:r w:rsidRPr="00B319B0">
        <w:rPr>
          <w:spacing w:val="-7"/>
          <w:sz w:val="20"/>
        </w:rPr>
        <w:t xml:space="preserve"> </w:t>
      </w:r>
      <w:r w:rsidRPr="00B319B0">
        <w:rPr>
          <w:spacing w:val="-6"/>
          <w:sz w:val="20"/>
        </w:rPr>
        <w:t>Tutela</w:t>
      </w:r>
      <w:r w:rsidRPr="00B319B0">
        <w:rPr>
          <w:sz w:val="20"/>
        </w:rPr>
        <w:t xml:space="preserve"> </w:t>
      </w:r>
      <w:r w:rsidRPr="00B319B0">
        <w:rPr>
          <w:spacing w:val="-6"/>
          <w:sz w:val="20"/>
        </w:rPr>
        <w:t>Uscite e</w:t>
      </w:r>
      <w:r w:rsidRPr="00B319B0">
        <w:rPr>
          <w:spacing w:val="-7"/>
          <w:sz w:val="20"/>
        </w:rPr>
        <w:t xml:space="preserve"> </w:t>
      </w:r>
      <w:r w:rsidRPr="00B319B0">
        <w:rPr>
          <w:spacing w:val="-6"/>
          <w:sz w:val="20"/>
        </w:rPr>
        <w:t>Mercati</w:t>
      </w:r>
      <w:r w:rsidRPr="00B319B0">
        <w:rPr>
          <w:spacing w:val="-3"/>
          <w:sz w:val="20"/>
        </w:rPr>
        <w:t xml:space="preserve"> </w:t>
      </w:r>
      <w:r w:rsidRPr="00B319B0">
        <w:rPr>
          <w:spacing w:val="-6"/>
          <w:sz w:val="20"/>
        </w:rPr>
        <w:t>e/o</w:t>
      </w:r>
      <w:r w:rsidR="006F517C" w:rsidRPr="00B319B0">
        <w:rPr>
          <w:spacing w:val="-6"/>
          <w:sz w:val="20"/>
        </w:rPr>
        <w:t xml:space="preserve"> </w:t>
      </w:r>
      <w:r w:rsidRPr="00B319B0">
        <w:rPr>
          <w:spacing w:val="-6"/>
          <w:sz w:val="20"/>
        </w:rPr>
        <w:t>un</w:t>
      </w:r>
      <w:r w:rsidRPr="00B319B0">
        <w:rPr>
          <w:sz w:val="20"/>
        </w:rPr>
        <w:t xml:space="preserve"> </w:t>
      </w:r>
      <w:r w:rsidRPr="00B319B0">
        <w:rPr>
          <w:spacing w:val="-6"/>
          <w:sz w:val="20"/>
        </w:rPr>
        <w:t xml:space="preserve">ufficiale </w:t>
      </w:r>
      <w:r w:rsidRPr="00B319B0">
        <w:rPr>
          <w:sz w:val="20"/>
        </w:rPr>
        <w:t>del</w:t>
      </w:r>
      <w:r w:rsidRPr="00B319B0">
        <w:rPr>
          <w:spacing w:val="-2"/>
          <w:sz w:val="20"/>
        </w:rPr>
        <w:t xml:space="preserve"> </w:t>
      </w:r>
      <w:r w:rsidRPr="00B319B0">
        <w:rPr>
          <w:sz w:val="20"/>
        </w:rPr>
        <w:t>III</w:t>
      </w:r>
      <w:r w:rsidRPr="00B319B0">
        <w:rPr>
          <w:spacing w:val="-2"/>
          <w:sz w:val="20"/>
        </w:rPr>
        <w:t xml:space="preserve"> </w:t>
      </w:r>
      <w:r w:rsidRPr="00B319B0">
        <w:rPr>
          <w:sz w:val="20"/>
        </w:rPr>
        <w:t>Reparto Operazioni</w:t>
      </w:r>
      <w:r w:rsidRPr="00B319B0">
        <w:rPr>
          <w:spacing w:val="-2"/>
          <w:sz w:val="20"/>
        </w:rPr>
        <w:t xml:space="preserve"> </w:t>
      </w:r>
      <w:r w:rsidRPr="00B319B0">
        <w:rPr>
          <w:sz w:val="20"/>
        </w:rPr>
        <w:t>del Comando</w:t>
      </w:r>
      <w:r w:rsidRPr="00B319B0">
        <w:rPr>
          <w:spacing w:val="-2"/>
          <w:sz w:val="20"/>
        </w:rPr>
        <w:t xml:space="preserve"> </w:t>
      </w:r>
      <w:r w:rsidRPr="00B319B0">
        <w:rPr>
          <w:sz w:val="20"/>
        </w:rPr>
        <w:t>Generale,</w:t>
      </w:r>
      <w:r w:rsidRPr="00B319B0">
        <w:rPr>
          <w:spacing w:val="-2"/>
          <w:sz w:val="20"/>
        </w:rPr>
        <w:t xml:space="preserve"> </w:t>
      </w:r>
      <w:r w:rsidRPr="00B319B0">
        <w:rPr>
          <w:sz w:val="20"/>
        </w:rPr>
        <w:t>nonché</w:t>
      </w:r>
      <w:r w:rsidRPr="00B319B0">
        <w:rPr>
          <w:spacing w:val="-2"/>
          <w:sz w:val="20"/>
        </w:rPr>
        <w:t xml:space="preserve"> </w:t>
      </w:r>
      <w:r w:rsidRPr="00B319B0">
        <w:rPr>
          <w:sz w:val="20"/>
        </w:rPr>
        <w:t>dal</w:t>
      </w:r>
      <w:r w:rsidRPr="00B319B0">
        <w:rPr>
          <w:spacing w:val="-2"/>
          <w:sz w:val="20"/>
        </w:rPr>
        <w:t xml:space="preserve"> </w:t>
      </w:r>
      <w:r w:rsidRPr="00B319B0">
        <w:rPr>
          <w:sz w:val="20"/>
        </w:rPr>
        <w:t>Comandante del</w:t>
      </w:r>
      <w:r w:rsidRPr="00B319B0">
        <w:rPr>
          <w:spacing w:val="-6"/>
          <w:sz w:val="20"/>
        </w:rPr>
        <w:t xml:space="preserve"> </w:t>
      </w:r>
      <w:r w:rsidRPr="00B319B0">
        <w:rPr>
          <w:sz w:val="20"/>
        </w:rPr>
        <w:t xml:space="preserve">Nucleo </w:t>
      </w:r>
      <w:r w:rsidRPr="00B319B0">
        <w:rPr>
          <w:spacing w:val="-2"/>
          <w:sz w:val="20"/>
        </w:rPr>
        <w:t>Speciale</w:t>
      </w:r>
      <w:r w:rsidRPr="00B319B0">
        <w:rPr>
          <w:spacing w:val="-10"/>
          <w:sz w:val="20"/>
        </w:rPr>
        <w:t xml:space="preserve"> </w:t>
      </w:r>
      <w:r w:rsidRPr="00B319B0">
        <w:rPr>
          <w:spacing w:val="-2"/>
          <w:sz w:val="20"/>
        </w:rPr>
        <w:t>Spesa</w:t>
      </w:r>
      <w:r w:rsidRPr="00B319B0">
        <w:rPr>
          <w:spacing w:val="-9"/>
          <w:sz w:val="20"/>
        </w:rPr>
        <w:t xml:space="preserve"> </w:t>
      </w:r>
      <w:r w:rsidRPr="00B319B0">
        <w:rPr>
          <w:spacing w:val="-2"/>
          <w:sz w:val="20"/>
        </w:rPr>
        <w:t>Pubblica</w:t>
      </w:r>
      <w:r w:rsidRPr="00B319B0">
        <w:rPr>
          <w:spacing w:val="-10"/>
          <w:sz w:val="20"/>
        </w:rPr>
        <w:t xml:space="preserve"> </w:t>
      </w:r>
      <w:r w:rsidRPr="00B319B0">
        <w:rPr>
          <w:spacing w:val="-2"/>
          <w:sz w:val="20"/>
        </w:rPr>
        <w:t>e</w:t>
      </w:r>
      <w:r w:rsidRPr="00B319B0">
        <w:rPr>
          <w:spacing w:val="-10"/>
          <w:sz w:val="20"/>
        </w:rPr>
        <w:t xml:space="preserve"> </w:t>
      </w:r>
      <w:r w:rsidRPr="00B319B0">
        <w:rPr>
          <w:spacing w:val="-2"/>
          <w:sz w:val="20"/>
        </w:rPr>
        <w:t>Repressione</w:t>
      </w:r>
      <w:r w:rsidRPr="00B319B0">
        <w:rPr>
          <w:spacing w:val="-8"/>
          <w:sz w:val="20"/>
        </w:rPr>
        <w:t xml:space="preserve"> </w:t>
      </w:r>
      <w:r w:rsidRPr="00B319B0">
        <w:rPr>
          <w:spacing w:val="-2"/>
          <w:sz w:val="20"/>
        </w:rPr>
        <w:t>Frodi</w:t>
      </w:r>
      <w:r w:rsidRPr="00B319B0">
        <w:rPr>
          <w:spacing w:val="-10"/>
          <w:sz w:val="20"/>
        </w:rPr>
        <w:t xml:space="preserve"> </w:t>
      </w:r>
      <w:r w:rsidRPr="00B319B0">
        <w:rPr>
          <w:spacing w:val="-2"/>
          <w:sz w:val="20"/>
        </w:rPr>
        <w:t>Comunitarie;</w:t>
      </w:r>
      <w:r w:rsidRPr="00B319B0">
        <w:rPr>
          <w:spacing w:val="-10"/>
          <w:sz w:val="20"/>
        </w:rPr>
        <w:t xml:space="preserve"> </w:t>
      </w:r>
      <w:r w:rsidRPr="00B319B0">
        <w:rPr>
          <w:spacing w:val="-2"/>
          <w:sz w:val="20"/>
        </w:rPr>
        <w:t>iii.</w:t>
      </w:r>
      <w:r w:rsidRPr="00B319B0">
        <w:rPr>
          <w:spacing w:val="-10"/>
          <w:sz w:val="20"/>
        </w:rPr>
        <w:t xml:space="preserve"> </w:t>
      </w:r>
      <w:r w:rsidRPr="00B319B0">
        <w:rPr>
          <w:spacing w:val="-2"/>
          <w:sz w:val="20"/>
        </w:rPr>
        <w:t>da</w:t>
      </w:r>
      <w:r w:rsidRPr="00B319B0">
        <w:rPr>
          <w:spacing w:val="-11"/>
          <w:sz w:val="20"/>
        </w:rPr>
        <w:t xml:space="preserve"> </w:t>
      </w:r>
      <w:r w:rsidRPr="00B319B0">
        <w:rPr>
          <w:spacing w:val="-2"/>
          <w:sz w:val="20"/>
        </w:rPr>
        <w:t>un</w:t>
      </w:r>
      <w:r w:rsidRPr="00B319B0">
        <w:rPr>
          <w:spacing w:val="-10"/>
          <w:sz w:val="20"/>
        </w:rPr>
        <w:t xml:space="preserve"> </w:t>
      </w:r>
      <w:r w:rsidRPr="00B319B0">
        <w:rPr>
          <w:spacing w:val="-2"/>
          <w:sz w:val="20"/>
        </w:rPr>
        <w:t>referente</w:t>
      </w:r>
    </w:p>
    <w:p w14:paraId="62F4AA16" w14:textId="77777777" w:rsidR="00365FA4" w:rsidRPr="00B319B0" w:rsidRDefault="009D2DE8">
      <w:pPr>
        <w:spacing w:before="1"/>
        <w:ind w:left="186"/>
        <w:jc w:val="both"/>
        <w:rPr>
          <w:sz w:val="20"/>
        </w:rPr>
      </w:pPr>
      <w:r w:rsidRPr="00B319B0">
        <w:rPr>
          <w:w w:val="90"/>
          <w:sz w:val="20"/>
        </w:rPr>
        <w:t>antifrode</w:t>
      </w:r>
      <w:r w:rsidRPr="00B319B0">
        <w:rPr>
          <w:spacing w:val="21"/>
          <w:sz w:val="20"/>
        </w:rPr>
        <w:t xml:space="preserve"> </w:t>
      </w:r>
      <w:r w:rsidRPr="00B319B0">
        <w:rPr>
          <w:w w:val="90"/>
          <w:sz w:val="20"/>
        </w:rPr>
        <w:t>designato</w:t>
      </w:r>
      <w:r w:rsidRPr="00B319B0">
        <w:rPr>
          <w:spacing w:val="19"/>
          <w:sz w:val="20"/>
        </w:rPr>
        <w:t xml:space="preserve"> </w:t>
      </w:r>
      <w:r w:rsidRPr="00B319B0">
        <w:rPr>
          <w:w w:val="90"/>
          <w:sz w:val="20"/>
        </w:rPr>
        <w:t>da</w:t>
      </w:r>
      <w:r w:rsidRPr="00B319B0">
        <w:rPr>
          <w:spacing w:val="13"/>
          <w:sz w:val="20"/>
        </w:rPr>
        <w:t xml:space="preserve"> </w:t>
      </w:r>
      <w:r w:rsidRPr="00B319B0">
        <w:rPr>
          <w:w w:val="90"/>
          <w:sz w:val="20"/>
        </w:rPr>
        <w:t>ciascuna</w:t>
      </w:r>
      <w:r w:rsidRPr="00B319B0">
        <w:rPr>
          <w:spacing w:val="21"/>
          <w:sz w:val="20"/>
        </w:rPr>
        <w:t xml:space="preserve"> </w:t>
      </w:r>
      <w:r w:rsidRPr="00B319B0">
        <w:rPr>
          <w:w w:val="90"/>
          <w:sz w:val="20"/>
        </w:rPr>
        <w:t>Amministrazione</w:t>
      </w:r>
      <w:r w:rsidRPr="00B319B0">
        <w:rPr>
          <w:spacing w:val="20"/>
          <w:sz w:val="20"/>
        </w:rPr>
        <w:t xml:space="preserve"> </w:t>
      </w:r>
      <w:r w:rsidRPr="00B319B0">
        <w:rPr>
          <w:w w:val="90"/>
          <w:sz w:val="20"/>
        </w:rPr>
        <w:t>centrale</w:t>
      </w:r>
      <w:r w:rsidRPr="00B319B0">
        <w:rPr>
          <w:spacing w:val="18"/>
          <w:sz w:val="20"/>
        </w:rPr>
        <w:t xml:space="preserve"> </w:t>
      </w:r>
      <w:r w:rsidRPr="00B319B0">
        <w:rPr>
          <w:w w:val="90"/>
          <w:sz w:val="20"/>
        </w:rPr>
        <w:t>titolare</w:t>
      </w:r>
      <w:r w:rsidRPr="00B319B0">
        <w:rPr>
          <w:spacing w:val="19"/>
          <w:sz w:val="20"/>
        </w:rPr>
        <w:t xml:space="preserve"> </w:t>
      </w:r>
      <w:r w:rsidRPr="00B319B0">
        <w:rPr>
          <w:w w:val="90"/>
          <w:sz w:val="20"/>
        </w:rPr>
        <w:t>di</w:t>
      </w:r>
      <w:r w:rsidRPr="00B319B0">
        <w:rPr>
          <w:spacing w:val="13"/>
          <w:sz w:val="20"/>
        </w:rPr>
        <w:t xml:space="preserve"> </w:t>
      </w:r>
      <w:r w:rsidRPr="00B319B0">
        <w:rPr>
          <w:w w:val="90"/>
          <w:sz w:val="20"/>
        </w:rPr>
        <w:t>interventi</w:t>
      </w:r>
      <w:r w:rsidRPr="00B319B0">
        <w:rPr>
          <w:spacing w:val="18"/>
          <w:sz w:val="20"/>
        </w:rPr>
        <w:t xml:space="preserve"> </w:t>
      </w:r>
      <w:r w:rsidRPr="00B319B0">
        <w:rPr>
          <w:spacing w:val="-2"/>
          <w:w w:val="90"/>
          <w:sz w:val="20"/>
        </w:rPr>
        <w:t>PNRR.</w:t>
      </w:r>
    </w:p>
    <w:p w14:paraId="62F4AA17" w14:textId="03619D5E" w:rsidR="00365FA4" w:rsidRPr="00B319B0" w:rsidRDefault="009D2DE8">
      <w:pPr>
        <w:spacing w:before="149"/>
        <w:ind w:left="186" w:right="285"/>
        <w:jc w:val="both"/>
        <w:rPr>
          <w:sz w:val="20"/>
        </w:rPr>
      </w:pPr>
      <w:r w:rsidRPr="00B319B0">
        <w:rPr>
          <w:sz w:val="20"/>
        </w:rPr>
        <w:t xml:space="preserve">Il Si.Ge.Co. consiste nell’organizzazione, negli strumenti e nelle procedure </w:t>
      </w:r>
      <w:r w:rsidRPr="00B319B0">
        <w:rPr>
          <w:spacing w:val="-4"/>
          <w:sz w:val="20"/>
        </w:rPr>
        <w:t>complessivamente</w:t>
      </w:r>
      <w:r w:rsidRPr="00B319B0">
        <w:rPr>
          <w:spacing w:val="-8"/>
          <w:sz w:val="20"/>
        </w:rPr>
        <w:t xml:space="preserve"> </w:t>
      </w:r>
      <w:r w:rsidRPr="00B319B0">
        <w:rPr>
          <w:spacing w:val="-4"/>
          <w:sz w:val="20"/>
        </w:rPr>
        <w:t>adottate per</w:t>
      </w:r>
      <w:r w:rsidRPr="00B319B0">
        <w:rPr>
          <w:spacing w:val="-9"/>
          <w:sz w:val="20"/>
        </w:rPr>
        <w:t xml:space="preserve"> </w:t>
      </w:r>
      <w:r w:rsidRPr="00B319B0">
        <w:rPr>
          <w:spacing w:val="-4"/>
          <w:sz w:val="20"/>
        </w:rPr>
        <w:t>l’attuazione del PNRR</w:t>
      </w:r>
      <w:r w:rsidRPr="00B319B0">
        <w:rPr>
          <w:spacing w:val="-9"/>
          <w:sz w:val="20"/>
        </w:rPr>
        <w:t xml:space="preserve"> </w:t>
      </w:r>
      <w:r w:rsidRPr="00B319B0">
        <w:rPr>
          <w:spacing w:val="-4"/>
          <w:sz w:val="20"/>
        </w:rPr>
        <w:t>al</w:t>
      </w:r>
      <w:r w:rsidRPr="00B319B0">
        <w:rPr>
          <w:spacing w:val="-5"/>
          <w:sz w:val="20"/>
        </w:rPr>
        <w:t xml:space="preserve"> </w:t>
      </w:r>
      <w:r w:rsidRPr="00B319B0">
        <w:rPr>
          <w:spacing w:val="-4"/>
          <w:sz w:val="20"/>
        </w:rPr>
        <w:t>fine di fornire</w:t>
      </w:r>
      <w:r w:rsidRPr="00B319B0">
        <w:rPr>
          <w:spacing w:val="-7"/>
          <w:sz w:val="20"/>
        </w:rPr>
        <w:t xml:space="preserve"> </w:t>
      </w:r>
      <w:r w:rsidRPr="00B319B0">
        <w:rPr>
          <w:spacing w:val="-4"/>
          <w:sz w:val="20"/>
        </w:rPr>
        <w:t>all’UE</w:t>
      </w:r>
      <w:r w:rsidRPr="00B319B0">
        <w:rPr>
          <w:spacing w:val="-7"/>
          <w:sz w:val="20"/>
        </w:rPr>
        <w:t xml:space="preserve"> </w:t>
      </w:r>
      <w:r w:rsidRPr="00B319B0">
        <w:rPr>
          <w:spacing w:val="-4"/>
          <w:sz w:val="20"/>
        </w:rPr>
        <w:t>la</w:t>
      </w:r>
      <w:r w:rsidRPr="00B319B0">
        <w:rPr>
          <w:spacing w:val="-8"/>
          <w:sz w:val="20"/>
        </w:rPr>
        <w:t xml:space="preserve"> </w:t>
      </w:r>
      <w:r w:rsidRPr="00B319B0">
        <w:rPr>
          <w:spacing w:val="-4"/>
          <w:sz w:val="20"/>
        </w:rPr>
        <w:t>garanzia</w:t>
      </w:r>
      <w:r w:rsidR="006F517C" w:rsidRPr="00B319B0">
        <w:rPr>
          <w:spacing w:val="-4"/>
          <w:sz w:val="20"/>
        </w:rPr>
        <w:t xml:space="preserve"> </w:t>
      </w:r>
      <w:r w:rsidRPr="00B319B0">
        <w:rPr>
          <w:spacing w:val="-4"/>
          <w:sz w:val="20"/>
        </w:rPr>
        <w:t xml:space="preserve">di </w:t>
      </w:r>
      <w:r w:rsidRPr="00B319B0">
        <w:rPr>
          <w:sz w:val="20"/>
        </w:rPr>
        <w:t xml:space="preserve">regolarità e correttezza dei finanziamenti erogati per la realizzazione delle </w:t>
      </w:r>
      <w:r w:rsidRPr="00B319B0">
        <w:rPr>
          <w:spacing w:val="-4"/>
          <w:sz w:val="20"/>
        </w:rPr>
        <w:t>operazioni/progetti attuati a livello nazionale (per il PNRR anche target e milestone)</w:t>
      </w:r>
      <w:r w:rsidRPr="00B319B0">
        <w:rPr>
          <w:spacing w:val="13"/>
          <w:sz w:val="20"/>
        </w:rPr>
        <w:t xml:space="preserve"> </w:t>
      </w:r>
      <w:r w:rsidRPr="00B319B0">
        <w:rPr>
          <w:spacing w:val="-4"/>
          <w:sz w:val="20"/>
        </w:rPr>
        <w:t>grazie al</w:t>
      </w:r>
      <w:r w:rsidRPr="00B319B0">
        <w:rPr>
          <w:spacing w:val="-6"/>
          <w:sz w:val="20"/>
        </w:rPr>
        <w:t xml:space="preserve"> </w:t>
      </w:r>
      <w:r w:rsidRPr="00B319B0">
        <w:rPr>
          <w:spacing w:val="-4"/>
          <w:sz w:val="20"/>
        </w:rPr>
        <w:t>sostegno</w:t>
      </w:r>
      <w:r w:rsidRPr="00B319B0">
        <w:rPr>
          <w:spacing w:val="-6"/>
          <w:sz w:val="20"/>
        </w:rPr>
        <w:t xml:space="preserve"> </w:t>
      </w:r>
      <w:r w:rsidRPr="00B319B0">
        <w:rPr>
          <w:spacing w:val="-4"/>
          <w:sz w:val="20"/>
        </w:rPr>
        <w:t>dei</w:t>
      </w:r>
      <w:r w:rsidRPr="00B319B0">
        <w:rPr>
          <w:spacing w:val="-6"/>
          <w:sz w:val="20"/>
        </w:rPr>
        <w:t xml:space="preserve"> </w:t>
      </w:r>
      <w:r w:rsidRPr="00B319B0">
        <w:rPr>
          <w:spacing w:val="-4"/>
          <w:sz w:val="20"/>
        </w:rPr>
        <w:t>fondi</w:t>
      </w:r>
      <w:r w:rsidRPr="00B319B0">
        <w:rPr>
          <w:spacing w:val="-6"/>
          <w:sz w:val="20"/>
        </w:rPr>
        <w:t xml:space="preserve"> </w:t>
      </w:r>
      <w:r w:rsidRPr="00B319B0">
        <w:rPr>
          <w:spacing w:val="-4"/>
          <w:sz w:val="20"/>
        </w:rPr>
        <w:t>UE.</w:t>
      </w:r>
      <w:r w:rsidRPr="00B319B0">
        <w:rPr>
          <w:spacing w:val="-5"/>
          <w:sz w:val="20"/>
        </w:rPr>
        <w:t xml:space="preserve"> </w:t>
      </w:r>
      <w:r w:rsidRPr="00B319B0">
        <w:rPr>
          <w:spacing w:val="-4"/>
          <w:sz w:val="20"/>
        </w:rPr>
        <w:t>Il</w:t>
      </w:r>
      <w:r w:rsidRPr="00B319B0">
        <w:rPr>
          <w:spacing w:val="-6"/>
          <w:sz w:val="20"/>
        </w:rPr>
        <w:t xml:space="preserve"> </w:t>
      </w:r>
      <w:r w:rsidRPr="00B319B0">
        <w:rPr>
          <w:spacing w:val="-4"/>
          <w:sz w:val="20"/>
        </w:rPr>
        <w:t>Si.Ge.Co.</w:t>
      </w:r>
      <w:r w:rsidRPr="00B319B0">
        <w:rPr>
          <w:spacing w:val="-5"/>
          <w:sz w:val="20"/>
        </w:rPr>
        <w:t xml:space="preserve"> </w:t>
      </w:r>
      <w:r w:rsidRPr="00B319B0">
        <w:rPr>
          <w:spacing w:val="-4"/>
          <w:sz w:val="20"/>
        </w:rPr>
        <w:t>risponde</w:t>
      </w:r>
      <w:r w:rsidRPr="00B319B0">
        <w:rPr>
          <w:spacing w:val="-6"/>
          <w:sz w:val="20"/>
        </w:rPr>
        <w:t xml:space="preserve"> </w:t>
      </w:r>
      <w:r w:rsidRPr="00B319B0">
        <w:rPr>
          <w:spacing w:val="-4"/>
          <w:sz w:val="20"/>
        </w:rPr>
        <w:t>pertanto</w:t>
      </w:r>
      <w:r w:rsidRPr="00B319B0">
        <w:rPr>
          <w:spacing w:val="-6"/>
          <w:sz w:val="20"/>
        </w:rPr>
        <w:t xml:space="preserve"> </w:t>
      </w:r>
      <w:r w:rsidRPr="00B319B0">
        <w:rPr>
          <w:spacing w:val="-4"/>
          <w:sz w:val="20"/>
        </w:rPr>
        <w:t>all’esigenza</w:t>
      </w:r>
      <w:r w:rsidRPr="00B319B0">
        <w:rPr>
          <w:spacing w:val="-6"/>
          <w:sz w:val="20"/>
        </w:rPr>
        <w:t xml:space="preserve"> </w:t>
      </w:r>
      <w:r w:rsidRPr="00B319B0">
        <w:rPr>
          <w:spacing w:val="-4"/>
          <w:sz w:val="20"/>
        </w:rPr>
        <w:t>di</w:t>
      </w:r>
      <w:r w:rsidRPr="00B319B0">
        <w:rPr>
          <w:spacing w:val="-6"/>
          <w:sz w:val="20"/>
        </w:rPr>
        <w:t xml:space="preserve"> </w:t>
      </w:r>
      <w:r w:rsidRPr="00B319B0">
        <w:rPr>
          <w:spacing w:val="-4"/>
          <w:sz w:val="20"/>
        </w:rPr>
        <w:t>assicurare</w:t>
      </w:r>
      <w:r w:rsidRPr="00B319B0">
        <w:rPr>
          <w:spacing w:val="5"/>
          <w:sz w:val="20"/>
        </w:rPr>
        <w:t xml:space="preserve"> </w:t>
      </w:r>
      <w:r w:rsidRPr="00B319B0">
        <w:rPr>
          <w:spacing w:val="-4"/>
          <w:sz w:val="20"/>
        </w:rPr>
        <w:t xml:space="preserve">l’efficace </w:t>
      </w:r>
      <w:r w:rsidRPr="00B319B0">
        <w:rPr>
          <w:sz w:val="20"/>
        </w:rPr>
        <w:t>attuazione</w:t>
      </w:r>
      <w:r w:rsidRPr="00B319B0">
        <w:rPr>
          <w:spacing w:val="18"/>
          <w:sz w:val="20"/>
        </w:rPr>
        <w:t xml:space="preserve"> </w:t>
      </w:r>
      <w:r w:rsidRPr="00B319B0">
        <w:rPr>
          <w:sz w:val="20"/>
        </w:rPr>
        <w:t>degli</w:t>
      </w:r>
      <w:r w:rsidRPr="00B319B0">
        <w:rPr>
          <w:spacing w:val="18"/>
          <w:sz w:val="20"/>
        </w:rPr>
        <w:t xml:space="preserve"> </w:t>
      </w:r>
      <w:r w:rsidRPr="00B319B0">
        <w:rPr>
          <w:sz w:val="20"/>
        </w:rPr>
        <w:t>interventi</w:t>
      </w:r>
      <w:r w:rsidRPr="00B319B0">
        <w:rPr>
          <w:spacing w:val="17"/>
          <w:sz w:val="20"/>
        </w:rPr>
        <w:t xml:space="preserve"> </w:t>
      </w:r>
      <w:r w:rsidRPr="00B319B0">
        <w:rPr>
          <w:sz w:val="20"/>
        </w:rPr>
        <w:t>e</w:t>
      </w:r>
      <w:r w:rsidRPr="00B319B0">
        <w:rPr>
          <w:spacing w:val="17"/>
          <w:sz w:val="20"/>
        </w:rPr>
        <w:t xml:space="preserve"> </w:t>
      </w:r>
      <w:r w:rsidRPr="00B319B0">
        <w:rPr>
          <w:sz w:val="20"/>
        </w:rPr>
        <w:t>la</w:t>
      </w:r>
      <w:r w:rsidRPr="00B319B0">
        <w:rPr>
          <w:spacing w:val="17"/>
          <w:sz w:val="20"/>
        </w:rPr>
        <w:t xml:space="preserve"> </w:t>
      </w:r>
      <w:r w:rsidRPr="00B319B0">
        <w:rPr>
          <w:sz w:val="20"/>
        </w:rPr>
        <w:t>sana</w:t>
      </w:r>
      <w:r w:rsidRPr="00B319B0">
        <w:rPr>
          <w:spacing w:val="19"/>
          <w:sz w:val="20"/>
        </w:rPr>
        <w:t xml:space="preserve"> </w:t>
      </w:r>
      <w:r w:rsidRPr="00B319B0">
        <w:rPr>
          <w:sz w:val="20"/>
        </w:rPr>
        <w:t>gestione</w:t>
      </w:r>
      <w:r w:rsidRPr="00B319B0">
        <w:rPr>
          <w:spacing w:val="18"/>
          <w:sz w:val="20"/>
        </w:rPr>
        <w:t xml:space="preserve"> </w:t>
      </w:r>
      <w:r w:rsidRPr="00B319B0">
        <w:rPr>
          <w:sz w:val="20"/>
        </w:rPr>
        <w:t>finanziaria,</w:t>
      </w:r>
      <w:r w:rsidRPr="00B319B0">
        <w:rPr>
          <w:spacing w:val="19"/>
          <w:sz w:val="20"/>
        </w:rPr>
        <w:t xml:space="preserve"> </w:t>
      </w:r>
      <w:r w:rsidRPr="00B319B0">
        <w:rPr>
          <w:sz w:val="20"/>
        </w:rPr>
        <w:t>nel</w:t>
      </w:r>
      <w:r w:rsidRPr="00B319B0">
        <w:rPr>
          <w:spacing w:val="15"/>
          <w:sz w:val="20"/>
        </w:rPr>
        <w:t xml:space="preserve"> </w:t>
      </w:r>
      <w:r w:rsidRPr="00B319B0">
        <w:rPr>
          <w:sz w:val="20"/>
        </w:rPr>
        <w:t>rispetto</w:t>
      </w:r>
      <w:r w:rsidRPr="00B319B0">
        <w:rPr>
          <w:spacing w:val="18"/>
          <w:sz w:val="20"/>
        </w:rPr>
        <w:t xml:space="preserve"> </w:t>
      </w:r>
      <w:r w:rsidRPr="00B319B0">
        <w:rPr>
          <w:sz w:val="20"/>
        </w:rPr>
        <w:t>della</w:t>
      </w:r>
    </w:p>
    <w:p w14:paraId="62F4AA18" w14:textId="77777777" w:rsidR="00365FA4" w:rsidRPr="00B319B0" w:rsidRDefault="009D2DE8">
      <w:pPr>
        <w:spacing w:before="1"/>
        <w:ind w:left="186"/>
        <w:jc w:val="both"/>
        <w:rPr>
          <w:sz w:val="20"/>
        </w:rPr>
      </w:pPr>
      <w:r w:rsidRPr="00B319B0">
        <w:rPr>
          <w:w w:val="90"/>
          <w:sz w:val="20"/>
        </w:rPr>
        <w:t>normativa</w:t>
      </w:r>
      <w:r w:rsidRPr="00B319B0">
        <w:rPr>
          <w:spacing w:val="15"/>
          <w:sz w:val="20"/>
        </w:rPr>
        <w:t xml:space="preserve"> </w:t>
      </w:r>
      <w:r w:rsidRPr="00B319B0">
        <w:rPr>
          <w:w w:val="90"/>
          <w:sz w:val="20"/>
        </w:rPr>
        <w:t>europea</w:t>
      </w:r>
      <w:r w:rsidRPr="00B319B0">
        <w:rPr>
          <w:spacing w:val="14"/>
          <w:sz w:val="20"/>
        </w:rPr>
        <w:t xml:space="preserve"> </w:t>
      </w:r>
      <w:r w:rsidRPr="00B319B0">
        <w:rPr>
          <w:w w:val="90"/>
          <w:sz w:val="20"/>
        </w:rPr>
        <w:t>e</w:t>
      </w:r>
      <w:r w:rsidRPr="00B319B0">
        <w:rPr>
          <w:spacing w:val="14"/>
          <w:sz w:val="20"/>
        </w:rPr>
        <w:t xml:space="preserve"> </w:t>
      </w:r>
      <w:r w:rsidRPr="00B319B0">
        <w:rPr>
          <w:w w:val="90"/>
          <w:sz w:val="20"/>
        </w:rPr>
        <w:t>nazionale</w:t>
      </w:r>
      <w:r w:rsidRPr="00B319B0">
        <w:rPr>
          <w:spacing w:val="15"/>
          <w:sz w:val="20"/>
        </w:rPr>
        <w:t xml:space="preserve"> </w:t>
      </w:r>
      <w:r w:rsidRPr="00B319B0">
        <w:rPr>
          <w:spacing w:val="-2"/>
          <w:w w:val="90"/>
          <w:sz w:val="20"/>
        </w:rPr>
        <w:t>applicabile.</w:t>
      </w:r>
    </w:p>
    <w:p w14:paraId="62F4AA19" w14:textId="77777777" w:rsidR="00365FA4" w:rsidRPr="00B319B0" w:rsidRDefault="009D2DE8">
      <w:pPr>
        <w:spacing w:before="139"/>
        <w:ind w:left="186" w:right="285"/>
        <w:jc w:val="both"/>
        <w:rPr>
          <w:sz w:val="20"/>
        </w:rPr>
      </w:pPr>
      <w:r w:rsidRPr="00B319B0">
        <w:rPr>
          <w:sz w:val="20"/>
        </w:rPr>
        <w:t>Sistema</w:t>
      </w:r>
      <w:r w:rsidRPr="00B319B0">
        <w:rPr>
          <w:spacing w:val="-1"/>
          <w:sz w:val="20"/>
        </w:rPr>
        <w:t xml:space="preserve"> </w:t>
      </w:r>
      <w:r w:rsidRPr="00B319B0">
        <w:rPr>
          <w:sz w:val="20"/>
        </w:rPr>
        <w:t>informatico di</w:t>
      </w:r>
      <w:r w:rsidRPr="00B319B0">
        <w:rPr>
          <w:spacing w:val="-1"/>
          <w:sz w:val="20"/>
        </w:rPr>
        <w:t xml:space="preserve"> </w:t>
      </w:r>
      <w:r w:rsidRPr="00B319B0">
        <w:rPr>
          <w:sz w:val="20"/>
        </w:rPr>
        <w:t>cui</w:t>
      </w:r>
      <w:r w:rsidRPr="00B319B0">
        <w:rPr>
          <w:spacing w:val="-1"/>
          <w:sz w:val="20"/>
        </w:rPr>
        <w:t xml:space="preserve"> </w:t>
      </w:r>
      <w:r w:rsidRPr="00B319B0">
        <w:rPr>
          <w:sz w:val="20"/>
        </w:rPr>
        <w:t>all’art.1,</w:t>
      </w:r>
      <w:r w:rsidRPr="00B319B0">
        <w:rPr>
          <w:spacing w:val="-1"/>
          <w:sz w:val="20"/>
        </w:rPr>
        <w:t xml:space="preserve"> </w:t>
      </w:r>
      <w:r w:rsidRPr="00B319B0">
        <w:rPr>
          <w:sz w:val="20"/>
        </w:rPr>
        <w:t>co.</w:t>
      </w:r>
      <w:r w:rsidRPr="00B319B0">
        <w:rPr>
          <w:spacing w:val="-1"/>
          <w:sz w:val="20"/>
        </w:rPr>
        <w:t xml:space="preserve"> </w:t>
      </w:r>
      <w:r w:rsidRPr="00B319B0">
        <w:rPr>
          <w:sz w:val="20"/>
        </w:rPr>
        <w:t>1043 della</w:t>
      </w:r>
      <w:r w:rsidRPr="00B319B0">
        <w:rPr>
          <w:spacing w:val="-1"/>
          <w:sz w:val="20"/>
        </w:rPr>
        <w:t xml:space="preserve"> </w:t>
      </w:r>
      <w:r w:rsidRPr="00B319B0">
        <w:rPr>
          <w:sz w:val="20"/>
        </w:rPr>
        <w:t>legge</w:t>
      </w:r>
      <w:r w:rsidRPr="00B319B0">
        <w:rPr>
          <w:spacing w:val="-1"/>
          <w:sz w:val="20"/>
        </w:rPr>
        <w:t xml:space="preserve"> </w:t>
      </w:r>
      <w:r w:rsidRPr="00B319B0">
        <w:rPr>
          <w:sz w:val="20"/>
        </w:rPr>
        <w:t>di bilancio</w:t>
      </w:r>
      <w:r w:rsidRPr="00B319B0">
        <w:rPr>
          <w:spacing w:val="-1"/>
          <w:sz w:val="20"/>
        </w:rPr>
        <w:t xml:space="preserve"> </w:t>
      </w:r>
      <w:r w:rsidRPr="00B319B0">
        <w:rPr>
          <w:sz w:val="20"/>
        </w:rPr>
        <w:t>n. 178/2020</w:t>
      </w:r>
      <w:r w:rsidRPr="00B319B0">
        <w:rPr>
          <w:spacing w:val="-1"/>
          <w:sz w:val="20"/>
        </w:rPr>
        <w:t xml:space="preserve"> </w:t>
      </w:r>
      <w:r w:rsidRPr="00B319B0">
        <w:rPr>
          <w:sz w:val="20"/>
        </w:rPr>
        <w:t xml:space="preserve">(legge bilancio 2021), sviluppato per supportare le attività di gestione, monitoraggio, </w:t>
      </w:r>
      <w:r w:rsidRPr="00B319B0">
        <w:rPr>
          <w:spacing w:val="-2"/>
          <w:sz w:val="20"/>
        </w:rPr>
        <w:t>rendicontazione</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controllo</w:t>
      </w:r>
      <w:r w:rsidRPr="00B319B0">
        <w:rPr>
          <w:spacing w:val="-11"/>
          <w:sz w:val="20"/>
        </w:rPr>
        <w:t xml:space="preserve"> </w:t>
      </w:r>
      <w:r w:rsidRPr="00B319B0">
        <w:rPr>
          <w:spacing w:val="-2"/>
          <w:sz w:val="20"/>
        </w:rPr>
        <w:t>del</w:t>
      </w:r>
      <w:r w:rsidRPr="00B319B0">
        <w:rPr>
          <w:spacing w:val="-10"/>
          <w:sz w:val="20"/>
        </w:rPr>
        <w:t xml:space="preserve"> </w:t>
      </w:r>
      <w:r w:rsidRPr="00B319B0">
        <w:rPr>
          <w:spacing w:val="-2"/>
          <w:sz w:val="20"/>
        </w:rPr>
        <w:t>PNRR</w:t>
      </w:r>
      <w:r w:rsidRPr="00B319B0">
        <w:rPr>
          <w:spacing w:val="-11"/>
          <w:sz w:val="20"/>
        </w:rPr>
        <w:t xml:space="preserve"> </w:t>
      </w:r>
      <w:r w:rsidRPr="00B319B0">
        <w:rPr>
          <w:spacing w:val="-2"/>
          <w:sz w:val="20"/>
        </w:rPr>
        <w:t>e</w:t>
      </w:r>
      <w:r w:rsidRPr="00B319B0">
        <w:rPr>
          <w:spacing w:val="-10"/>
          <w:sz w:val="20"/>
        </w:rPr>
        <w:t xml:space="preserve"> </w:t>
      </w:r>
      <w:r w:rsidRPr="00B319B0">
        <w:rPr>
          <w:spacing w:val="-2"/>
          <w:sz w:val="20"/>
        </w:rPr>
        <w:t>atto</w:t>
      </w:r>
      <w:r w:rsidRPr="00B319B0">
        <w:rPr>
          <w:spacing w:val="-11"/>
          <w:sz w:val="20"/>
        </w:rPr>
        <w:t xml:space="preserve"> </w:t>
      </w:r>
      <w:r w:rsidRPr="00B319B0">
        <w:rPr>
          <w:spacing w:val="-2"/>
          <w:sz w:val="20"/>
        </w:rPr>
        <w:t>a</w:t>
      </w:r>
      <w:r w:rsidRPr="00B319B0">
        <w:rPr>
          <w:spacing w:val="-10"/>
          <w:sz w:val="20"/>
        </w:rPr>
        <w:t xml:space="preserve"> </w:t>
      </w:r>
      <w:r w:rsidRPr="00B319B0">
        <w:rPr>
          <w:spacing w:val="-2"/>
          <w:sz w:val="20"/>
        </w:rPr>
        <w:t>garantire</w:t>
      </w:r>
      <w:r w:rsidRPr="00B319B0">
        <w:rPr>
          <w:spacing w:val="-11"/>
          <w:sz w:val="20"/>
        </w:rPr>
        <w:t xml:space="preserve"> </w:t>
      </w:r>
      <w:r w:rsidRPr="00B319B0">
        <w:rPr>
          <w:spacing w:val="-2"/>
          <w:sz w:val="20"/>
        </w:rPr>
        <w:t>lo</w:t>
      </w:r>
      <w:r w:rsidRPr="00B319B0">
        <w:rPr>
          <w:spacing w:val="-10"/>
          <w:sz w:val="20"/>
        </w:rPr>
        <w:t xml:space="preserve"> </w:t>
      </w:r>
      <w:r w:rsidRPr="00B319B0">
        <w:rPr>
          <w:spacing w:val="-2"/>
          <w:sz w:val="20"/>
        </w:rPr>
        <w:t>scambio</w:t>
      </w:r>
      <w:r w:rsidRPr="00B319B0">
        <w:rPr>
          <w:spacing w:val="-11"/>
          <w:sz w:val="20"/>
        </w:rPr>
        <w:t xml:space="preserve"> </w:t>
      </w:r>
      <w:r w:rsidRPr="00B319B0">
        <w:rPr>
          <w:spacing w:val="-2"/>
          <w:sz w:val="20"/>
        </w:rPr>
        <w:t>elettronico</w:t>
      </w:r>
      <w:r w:rsidRPr="00B319B0">
        <w:rPr>
          <w:spacing w:val="-10"/>
          <w:sz w:val="20"/>
        </w:rPr>
        <w:t xml:space="preserve"> </w:t>
      </w:r>
      <w:r w:rsidRPr="00B319B0">
        <w:rPr>
          <w:spacing w:val="-2"/>
          <w:sz w:val="20"/>
        </w:rPr>
        <w:t>dei</w:t>
      </w:r>
      <w:r w:rsidRPr="00B319B0">
        <w:rPr>
          <w:spacing w:val="-11"/>
          <w:sz w:val="20"/>
        </w:rPr>
        <w:t xml:space="preserve"> </w:t>
      </w:r>
      <w:r w:rsidRPr="00B319B0">
        <w:rPr>
          <w:spacing w:val="-2"/>
          <w:sz w:val="20"/>
        </w:rPr>
        <w:t>dati</w:t>
      </w:r>
      <w:r w:rsidRPr="00B319B0">
        <w:rPr>
          <w:spacing w:val="-10"/>
          <w:sz w:val="20"/>
        </w:rPr>
        <w:t xml:space="preserve"> </w:t>
      </w:r>
      <w:r w:rsidRPr="00B319B0">
        <w:rPr>
          <w:spacing w:val="-2"/>
          <w:sz w:val="20"/>
        </w:rPr>
        <w:t>tra</w:t>
      </w:r>
    </w:p>
    <w:p w14:paraId="62F4AA1A" w14:textId="77777777" w:rsidR="00365FA4" w:rsidRPr="00B319B0" w:rsidRDefault="009D2DE8">
      <w:pPr>
        <w:spacing w:before="1"/>
        <w:ind w:left="186"/>
        <w:jc w:val="both"/>
        <w:rPr>
          <w:sz w:val="20"/>
        </w:rPr>
      </w:pPr>
      <w:r w:rsidRPr="00B319B0">
        <w:rPr>
          <w:w w:val="90"/>
          <w:sz w:val="20"/>
        </w:rPr>
        <w:t>i</w:t>
      </w:r>
      <w:r w:rsidRPr="00B319B0">
        <w:rPr>
          <w:spacing w:val="10"/>
          <w:sz w:val="20"/>
        </w:rPr>
        <w:t xml:space="preserve"> </w:t>
      </w:r>
      <w:r w:rsidRPr="00B319B0">
        <w:rPr>
          <w:w w:val="90"/>
          <w:sz w:val="20"/>
        </w:rPr>
        <w:t>diversi</w:t>
      </w:r>
      <w:r w:rsidRPr="00B319B0">
        <w:rPr>
          <w:spacing w:val="16"/>
          <w:sz w:val="20"/>
        </w:rPr>
        <w:t xml:space="preserve"> </w:t>
      </w:r>
      <w:r w:rsidRPr="00B319B0">
        <w:rPr>
          <w:w w:val="90"/>
          <w:sz w:val="20"/>
        </w:rPr>
        <w:t>soggetti</w:t>
      </w:r>
      <w:r w:rsidRPr="00B319B0">
        <w:rPr>
          <w:spacing w:val="12"/>
          <w:sz w:val="20"/>
        </w:rPr>
        <w:t xml:space="preserve"> </w:t>
      </w:r>
      <w:r w:rsidRPr="00B319B0">
        <w:rPr>
          <w:w w:val="90"/>
          <w:sz w:val="20"/>
        </w:rPr>
        <w:t>coinvolti</w:t>
      </w:r>
      <w:r w:rsidRPr="00B319B0">
        <w:rPr>
          <w:spacing w:val="12"/>
          <w:sz w:val="20"/>
        </w:rPr>
        <w:t xml:space="preserve"> </w:t>
      </w:r>
      <w:r w:rsidRPr="00B319B0">
        <w:rPr>
          <w:w w:val="90"/>
          <w:sz w:val="20"/>
        </w:rPr>
        <w:t>nella</w:t>
      </w:r>
      <w:r w:rsidRPr="00B319B0">
        <w:rPr>
          <w:spacing w:val="13"/>
          <w:sz w:val="20"/>
        </w:rPr>
        <w:t xml:space="preserve"> </w:t>
      </w:r>
      <w:r w:rsidRPr="00B319B0">
        <w:rPr>
          <w:w w:val="90"/>
          <w:sz w:val="20"/>
        </w:rPr>
        <w:t>governance</w:t>
      </w:r>
      <w:r w:rsidRPr="00B319B0">
        <w:rPr>
          <w:spacing w:val="15"/>
          <w:sz w:val="20"/>
        </w:rPr>
        <w:t xml:space="preserve"> </w:t>
      </w:r>
      <w:r w:rsidRPr="00B319B0">
        <w:rPr>
          <w:w w:val="90"/>
          <w:sz w:val="20"/>
        </w:rPr>
        <w:t>del</w:t>
      </w:r>
      <w:r w:rsidRPr="00B319B0">
        <w:rPr>
          <w:spacing w:val="13"/>
          <w:sz w:val="20"/>
        </w:rPr>
        <w:t xml:space="preserve"> </w:t>
      </w:r>
      <w:r w:rsidRPr="00B319B0">
        <w:rPr>
          <w:spacing w:val="-2"/>
          <w:w w:val="90"/>
          <w:sz w:val="20"/>
        </w:rPr>
        <w:t>Piano.</w:t>
      </w:r>
    </w:p>
    <w:p w14:paraId="62F4AA1B" w14:textId="77777777" w:rsidR="00365FA4" w:rsidRPr="00B319B0" w:rsidRDefault="009D2DE8">
      <w:pPr>
        <w:spacing w:before="106"/>
        <w:ind w:left="186" w:right="285"/>
        <w:jc w:val="both"/>
        <w:rPr>
          <w:sz w:val="20"/>
        </w:rPr>
      </w:pPr>
      <w:r w:rsidRPr="00B319B0">
        <w:rPr>
          <w:spacing w:val="-4"/>
          <w:sz w:val="20"/>
        </w:rPr>
        <w:t xml:space="preserve">Soggetto pubblico o privato responsabile dell’attuazione dell’intervento/progetto finanziato </w:t>
      </w:r>
      <w:r w:rsidRPr="00B319B0">
        <w:rPr>
          <w:w w:val="90"/>
          <w:sz w:val="20"/>
        </w:rPr>
        <w:t>dal PNRR (coincide con il soggetto titolare del</w:t>
      </w:r>
      <w:r w:rsidRPr="00B319B0">
        <w:rPr>
          <w:spacing w:val="-1"/>
          <w:w w:val="90"/>
          <w:sz w:val="20"/>
        </w:rPr>
        <w:t xml:space="preserve"> </w:t>
      </w:r>
      <w:r w:rsidRPr="00B319B0">
        <w:rPr>
          <w:w w:val="90"/>
          <w:sz w:val="20"/>
        </w:rPr>
        <w:t>codice unico di progetto</w:t>
      </w:r>
      <w:r w:rsidRPr="00B319B0">
        <w:rPr>
          <w:spacing w:val="40"/>
          <w:sz w:val="20"/>
        </w:rPr>
        <w:t xml:space="preserve"> </w:t>
      </w:r>
      <w:r w:rsidRPr="00B319B0">
        <w:rPr>
          <w:w w:val="90"/>
          <w:sz w:val="20"/>
        </w:rPr>
        <w:t xml:space="preserve">– CUP). In particolare, </w:t>
      </w:r>
      <w:r w:rsidRPr="00B319B0">
        <w:rPr>
          <w:sz w:val="20"/>
        </w:rPr>
        <w:t xml:space="preserve">l’art.1, co. 4, lett. o) del decreto-legge n. 77/2021, convertito con modificazioni dalla legge n. 108/2021, indica che i Soggetti attuatori sono: “soggetti pubblici o privati che </w:t>
      </w:r>
      <w:r w:rsidRPr="00B319B0">
        <w:rPr>
          <w:spacing w:val="-4"/>
          <w:sz w:val="20"/>
        </w:rPr>
        <w:t>provvedono</w:t>
      </w:r>
      <w:r w:rsidRPr="00B319B0">
        <w:rPr>
          <w:spacing w:val="-8"/>
          <w:sz w:val="20"/>
        </w:rPr>
        <w:t xml:space="preserve"> </w:t>
      </w:r>
      <w:r w:rsidRPr="00B319B0">
        <w:rPr>
          <w:spacing w:val="-4"/>
          <w:sz w:val="20"/>
        </w:rPr>
        <w:t>alla</w:t>
      </w:r>
      <w:r w:rsidRPr="00B319B0">
        <w:rPr>
          <w:spacing w:val="-5"/>
          <w:sz w:val="20"/>
        </w:rPr>
        <w:t xml:space="preserve"> </w:t>
      </w:r>
      <w:r w:rsidRPr="00B319B0">
        <w:rPr>
          <w:spacing w:val="-4"/>
          <w:sz w:val="20"/>
        </w:rPr>
        <w:t>realizzazione</w:t>
      </w:r>
      <w:r w:rsidRPr="00B319B0">
        <w:rPr>
          <w:spacing w:val="-5"/>
          <w:sz w:val="20"/>
        </w:rPr>
        <w:t xml:space="preserve"> </w:t>
      </w:r>
      <w:r w:rsidRPr="00B319B0">
        <w:rPr>
          <w:spacing w:val="-4"/>
          <w:sz w:val="20"/>
        </w:rPr>
        <w:t>degli</w:t>
      </w:r>
      <w:r w:rsidRPr="00B319B0">
        <w:rPr>
          <w:spacing w:val="-5"/>
          <w:sz w:val="20"/>
        </w:rPr>
        <w:t xml:space="preserve"> </w:t>
      </w:r>
      <w:r w:rsidRPr="00B319B0">
        <w:rPr>
          <w:spacing w:val="-4"/>
          <w:sz w:val="20"/>
        </w:rPr>
        <w:t>interventi</w:t>
      </w:r>
      <w:r w:rsidRPr="00B319B0">
        <w:rPr>
          <w:spacing w:val="-5"/>
          <w:sz w:val="20"/>
        </w:rPr>
        <w:t xml:space="preserve"> </w:t>
      </w:r>
      <w:r w:rsidRPr="00B319B0">
        <w:rPr>
          <w:spacing w:val="-4"/>
          <w:sz w:val="20"/>
        </w:rPr>
        <w:t>previsti</w:t>
      </w:r>
      <w:r w:rsidRPr="00B319B0">
        <w:rPr>
          <w:spacing w:val="-5"/>
          <w:sz w:val="20"/>
        </w:rPr>
        <w:t xml:space="preserve"> </w:t>
      </w:r>
      <w:r w:rsidRPr="00B319B0">
        <w:rPr>
          <w:spacing w:val="-4"/>
          <w:sz w:val="20"/>
        </w:rPr>
        <w:t>dal</w:t>
      </w:r>
      <w:r w:rsidRPr="00B319B0">
        <w:rPr>
          <w:spacing w:val="-5"/>
          <w:sz w:val="20"/>
        </w:rPr>
        <w:t xml:space="preserve"> </w:t>
      </w:r>
      <w:proofErr w:type="spellStart"/>
      <w:r w:rsidRPr="00B319B0">
        <w:rPr>
          <w:spacing w:val="-4"/>
          <w:sz w:val="20"/>
        </w:rPr>
        <w:t>PNRR</w:t>
      </w:r>
      <w:proofErr w:type="gramStart"/>
      <w:r w:rsidRPr="00B319B0">
        <w:rPr>
          <w:spacing w:val="-4"/>
          <w:sz w:val="20"/>
        </w:rPr>
        <w:t>”.L’art</w:t>
      </w:r>
      <w:proofErr w:type="spellEnd"/>
      <w:r w:rsidRPr="00B319B0">
        <w:rPr>
          <w:spacing w:val="-4"/>
          <w:sz w:val="20"/>
        </w:rPr>
        <w:t>.</w:t>
      </w:r>
      <w:proofErr w:type="gramEnd"/>
      <w:r w:rsidRPr="00B319B0">
        <w:rPr>
          <w:spacing w:val="-8"/>
          <w:sz w:val="20"/>
        </w:rPr>
        <w:t xml:space="preserve"> </w:t>
      </w:r>
      <w:r w:rsidRPr="00B319B0">
        <w:rPr>
          <w:spacing w:val="-4"/>
          <w:sz w:val="20"/>
        </w:rPr>
        <w:t>9</w:t>
      </w:r>
      <w:r w:rsidRPr="00B319B0">
        <w:rPr>
          <w:spacing w:val="-9"/>
          <w:sz w:val="20"/>
        </w:rPr>
        <w:t xml:space="preserve"> </w:t>
      </w:r>
      <w:r w:rsidRPr="00B319B0">
        <w:rPr>
          <w:spacing w:val="-4"/>
          <w:sz w:val="20"/>
        </w:rPr>
        <w:t>co.</w:t>
      </w:r>
      <w:r w:rsidRPr="00B319B0">
        <w:rPr>
          <w:spacing w:val="-8"/>
          <w:sz w:val="20"/>
        </w:rPr>
        <w:t xml:space="preserve"> </w:t>
      </w:r>
      <w:r w:rsidRPr="00B319B0">
        <w:rPr>
          <w:spacing w:val="-4"/>
          <w:sz w:val="20"/>
        </w:rPr>
        <w:t>1</w:t>
      </w:r>
      <w:r w:rsidRPr="00B319B0">
        <w:rPr>
          <w:spacing w:val="-7"/>
          <w:sz w:val="20"/>
        </w:rPr>
        <w:t xml:space="preserve"> </w:t>
      </w:r>
      <w:r w:rsidRPr="00B319B0">
        <w:rPr>
          <w:spacing w:val="-4"/>
          <w:sz w:val="20"/>
        </w:rPr>
        <w:t>del</w:t>
      </w:r>
      <w:r w:rsidRPr="00B319B0">
        <w:rPr>
          <w:spacing w:val="-9"/>
          <w:sz w:val="20"/>
        </w:rPr>
        <w:t xml:space="preserve"> </w:t>
      </w:r>
      <w:r w:rsidRPr="00B319B0">
        <w:rPr>
          <w:spacing w:val="-4"/>
          <w:sz w:val="20"/>
        </w:rPr>
        <w:t xml:space="preserve">decreto- </w:t>
      </w:r>
      <w:r w:rsidRPr="00B319B0">
        <w:rPr>
          <w:w w:val="90"/>
          <w:sz w:val="20"/>
        </w:rPr>
        <w:t xml:space="preserve">legge n. 77/2021 specifica che “alla realizzazione operativa degli interventi previsti dal PNRR </w:t>
      </w:r>
      <w:r w:rsidRPr="00B319B0">
        <w:rPr>
          <w:sz w:val="20"/>
        </w:rPr>
        <w:t>provvedono</w:t>
      </w:r>
      <w:r w:rsidRPr="00B319B0">
        <w:rPr>
          <w:spacing w:val="-1"/>
          <w:sz w:val="20"/>
        </w:rPr>
        <w:t xml:space="preserve"> </w:t>
      </w:r>
      <w:r w:rsidRPr="00B319B0">
        <w:rPr>
          <w:sz w:val="20"/>
        </w:rPr>
        <w:t xml:space="preserve">le Amministrazioni centrali, le Regioni, le provincie autonome di Trento e </w:t>
      </w:r>
      <w:r w:rsidRPr="00B319B0">
        <w:rPr>
          <w:spacing w:val="-2"/>
          <w:sz w:val="20"/>
        </w:rPr>
        <w:t>Bolzano</w:t>
      </w:r>
      <w:r w:rsidRPr="00B319B0">
        <w:rPr>
          <w:spacing w:val="-4"/>
          <w:sz w:val="20"/>
        </w:rPr>
        <w:t xml:space="preserve"> </w:t>
      </w:r>
      <w:r w:rsidRPr="00B319B0">
        <w:rPr>
          <w:spacing w:val="-2"/>
          <w:sz w:val="20"/>
        </w:rPr>
        <w:t>e</w:t>
      </w:r>
      <w:r w:rsidRPr="00B319B0">
        <w:rPr>
          <w:spacing w:val="-7"/>
          <w:sz w:val="20"/>
        </w:rPr>
        <w:t xml:space="preserve"> </w:t>
      </w:r>
      <w:r w:rsidRPr="00B319B0">
        <w:rPr>
          <w:spacing w:val="-2"/>
          <w:sz w:val="20"/>
        </w:rPr>
        <w:t>gli</w:t>
      </w:r>
      <w:r w:rsidRPr="00B319B0">
        <w:rPr>
          <w:spacing w:val="-4"/>
          <w:sz w:val="20"/>
        </w:rPr>
        <w:t xml:space="preserve"> </w:t>
      </w:r>
      <w:r w:rsidRPr="00B319B0">
        <w:rPr>
          <w:spacing w:val="-2"/>
          <w:sz w:val="20"/>
        </w:rPr>
        <w:t>Enti</w:t>
      </w:r>
      <w:r w:rsidRPr="00B319B0">
        <w:rPr>
          <w:spacing w:val="-7"/>
          <w:sz w:val="20"/>
        </w:rPr>
        <w:t xml:space="preserve"> </w:t>
      </w:r>
      <w:r w:rsidRPr="00B319B0">
        <w:rPr>
          <w:spacing w:val="-2"/>
          <w:sz w:val="20"/>
        </w:rPr>
        <w:t>locali</w:t>
      </w:r>
      <w:r w:rsidRPr="00B319B0">
        <w:rPr>
          <w:spacing w:val="-5"/>
          <w:sz w:val="20"/>
        </w:rPr>
        <w:t xml:space="preserve"> </w:t>
      </w:r>
      <w:r w:rsidRPr="00B319B0">
        <w:rPr>
          <w:spacing w:val="-2"/>
          <w:sz w:val="20"/>
        </w:rPr>
        <w:t>(sulla</w:t>
      </w:r>
      <w:r w:rsidRPr="00B319B0">
        <w:rPr>
          <w:spacing w:val="-4"/>
          <w:sz w:val="20"/>
        </w:rPr>
        <w:t xml:space="preserve"> </w:t>
      </w:r>
      <w:r w:rsidRPr="00B319B0">
        <w:rPr>
          <w:spacing w:val="-2"/>
          <w:sz w:val="20"/>
        </w:rPr>
        <w:t>base</w:t>
      </w:r>
      <w:r w:rsidRPr="00B319B0">
        <w:rPr>
          <w:spacing w:val="-5"/>
          <w:sz w:val="20"/>
        </w:rPr>
        <w:t xml:space="preserve"> </w:t>
      </w:r>
      <w:r w:rsidRPr="00B319B0">
        <w:rPr>
          <w:spacing w:val="-2"/>
          <w:sz w:val="20"/>
        </w:rPr>
        <w:t>delle</w:t>
      </w:r>
      <w:r w:rsidRPr="00B319B0">
        <w:rPr>
          <w:spacing w:val="-7"/>
          <w:sz w:val="20"/>
        </w:rPr>
        <w:t xml:space="preserve"> </w:t>
      </w:r>
      <w:r w:rsidRPr="00B319B0">
        <w:rPr>
          <w:spacing w:val="-2"/>
          <w:sz w:val="20"/>
        </w:rPr>
        <w:t>specifiche competenze</w:t>
      </w:r>
      <w:r w:rsidRPr="00B319B0">
        <w:rPr>
          <w:spacing w:val="-7"/>
          <w:sz w:val="20"/>
        </w:rPr>
        <w:t xml:space="preserve"> </w:t>
      </w:r>
      <w:r w:rsidRPr="00B319B0">
        <w:rPr>
          <w:spacing w:val="-2"/>
          <w:sz w:val="20"/>
        </w:rPr>
        <w:t>istituzionali</w:t>
      </w:r>
      <w:r w:rsidRPr="00B319B0">
        <w:rPr>
          <w:spacing w:val="-11"/>
          <w:sz w:val="20"/>
        </w:rPr>
        <w:t xml:space="preserve"> </w:t>
      </w:r>
      <w:r w:rsidRPr="00B319B0">
        <w:rPr>
          <w:spacing w:val="-2"/>
          <w:sz w:val="20"/>
        </w:rPr>
        <w:t>ovvero</w:t>
      </w:r>
      <w:r w:rsidRPr="00B319B0">
        <w:rPr>
          <w:spacing w:val="-9"/>
          <w:sz w:val="20"/>
        </w:rPr>
        <w:t xml:space="preserve"> </w:t>
      </w:r>
      <w:r w:rsidRPr="00B319B0">
        <w:rPr>
          <w:spacing w:val="-2"/>
          <w:sz w:val="20"/>
        </w:rPr>
        <w:t>della diversa</w:t>
      </w:r>
      <w:r w:rsidRPr="00B319B0">
        <w:rPr>
          <w:spacing w:val="-7"/>
          <w:sz w:val="20"/>
        </w:rPr>
        <w:t xml:space="preserve"> </w:t>
      </w:r>
      <w:r w:rsidRPr="00B319B0">
        <w:rPr>
          <w:spacing w:val="-2"/>
          <w:sz w:val="20"/>
        </w:rPr>
        <w:t>titolarità</w:t>
      </w:r>
      <w:r w:rsidRPr="00B319B0">
        <w:rPr>
          <w:spacing w:val="-7"/>
          <w:sz w:val="20"/>
        </w:rPr>
        <w:t xml:space="preserve"> </w:t>
      </w:r>
      <w:r w:rsidRPr="00B319B0">
        <w:rPr>
          <w:spacing w:val="-2"/>
          <w:sz w:val="20"/>
        </w:rPr>
        <w:t>degli</w:t>
      </w:r>
      <w:r w:rsidRPr="00B319B0">
        <w:rPr>
          <w:spacing w:val="-7"/>
          <w:sz w:val="20"/>
        </w:rPr>
        <w:t xml:space="preserve"> </w:t>
      </w:r>
      <w:r w:rsidRPr="00B319B0">
        <w:rPr>
          <w:spacing w:val="-2"/>
          <w:sz w:val="20"/>
        </w:rPr>
        <w:t>interventi</w:t>
      </w:r>
      <w:r w:rsidRPr="00B319B0">
        <w:rPr>
          <w:spacing w:val="-8"/>
          <w:sz w:val="20"/>
        </w:rPr>
        <w:t xml:space="preserve"> </w:t>
      </w:r>
      <w:r w:rsidRPr="00B319B0">
        <w:rPr>
          <w:spacing w:val="-2"/>
          <w:sz w:val="20"/>
        </w:rPr>
        <w:t>definita</w:t>
      </w:r>
      <w:r w:rsidRPr="00B319B0">
        <w:rPr>
          <w:spacing w:val="-7"/>
          <w:sz w:val="20"/>
        </w:rPr>
        <w:t xml:space="preserve"> </w:t>
      </w:r>
      <w:r w:rsidRPr="00B319B0">
        <w:rPr>
          <w:spacing w:val="-2"/>
          <w:sz w:val="20"/>
        </w:rPr>
        <w:t>nel</w:t>
      </w:r>
      <w:r w:rsidRPr="00B319B0">
        <w:rPr>
          <w:spacing w:val="-8"/>
          <w:sz w:val="20"/>
        </w:rPr>
        <w:t xml:space="preserve"> </w:t>
      </w:r>
      <w:r w:rsidRPr="00B319B0">
        <w:rPr>
          <w:spacing w:val="-2"/>
          <w:sz w:val="20"/>
        </w:rPr>
        <w:t>PNRR) attraverso</w:t>
      </w:r>
      <w:r w:rsidRPr="00B319B0">
        <w:rPr>
          <w:spacing w:val="-9"/>
          <w:sz w:val="20"/>
        </w:rPr>
        <w:t xml:space="preserve"> </w:t>
      </w:r>
      <w:r w:rsidRPr="00B319B0">
        <w:rPr>
          <w:spacing w:val="-2"/>
          <w:sz w:val="20"/>
        </w:rPr>
        <w:t>le</w:t>
      </w:r>
      <w:r w:rsidRPr="00B319B0">
        <w:rPr>
          <w:spacing w:val="-10"/>
          <w:sz w:val="20"/>
        </w:rPr>
        <w:t xml:space="preserve"> </w:t>
      </w:r>
      <w:r w:rsidRPr="00B319B0">
        <w:rPr>
          <w:spacing w:val="-2"/>
          <w:sz w:val="20"/>
        </w:rPr>
        <w:t>proprie</w:t>
      </w:r>
      <w:r w:rsidRPr="00B319B0">
        <w:rPr>
          <w:spacing w:val="-7"/>
          <w:sz w:val="20"/>
        </w:rPr>
        <w:t xml:space="preserve"> </w:t>
      </w:r>
      <w:r w:rsidRPr="00B319B0">
        <w:rPr>
          <w:spacing w:val="-2"/>
          <w:sz w:val="20"/>
        </w:rPr>
        <w:t>strutture,</w:t>
      </w:r>
      <w:r w:rsidRPr="00B319B0">
        <w:rPr>
          <w:spacing w:val="-7"/>
          <w:sz w:val="20"/>
        </w:rPr>
        <w:t xml:space="preserve"> </w:t>
      </w:r>
      <w:r w:rsidRPr="00B319B0">
        <w:rPr>
          <w:spacing w:val="-2"/>
          <w:sz w:val="20"/>
        </w:rPr>
        <w:t xml:space="preserve">ovvero </w:t>
      </w:r>
      <w:r w:rsidRPr="00B319B0">
        <w:rPr>
          <w:sz w:val="20"/>
        </w:rPr>
        <w:t>avvalendosi</w:t>
      </w:r>
      <w:r w:rsidRPr="00B319B0">
        <w:rPr>
          <w:spacing w:val="-13"/>
          <w:sz w:val="20"/>
        </w:rPr>
        <w:t xml:space="preserve"> </w:t>
      </w:r>
      <w:r w:rsidRPr="00B319B0">
        <w:rPr>
          <w:sz w:val="20"/>
        </w:rPr>
        <w:t>di</w:t>
      </w:r>
      <w:r w:rsidRPr="00B319B0">
        <w:rPr>
          <w:spacing w:val="-12"/>
          <w:sz w:val="20"/>
        </w:rPr>
        <w:t xml:space="preserve"> </w:t>
      </w:r>
      <w:r w:rsidRPr="00B319B0">
        <w:rPr>
          <w:sz w:val="20"/>
        </w:rPr>
        <w:t>Soggetti</w:t>
      </w:r>
      <w:r w:rsidRPr="00B319B0">
        <w:rPr>
          <w:spacing w:val="-13"/>
          <w:sz w:val="20"/>
        </w:rPr>
        <w:t xml:space="preserve"> </w:t>
      </w:r>
      <w:r w:rsidRPr="00B319B0">
        <w:rPr>
          <w:sz w:val="20"/>
        </w:rPr>
        <w:t>attuatori</w:t>
      </w:r>
      <w:r w:rsidRPr="00B319B0">
        <w:rPr>
          <w:spacing w:val="-12"/>
          <w:sz w:val="20"/>
        </w:rPr>
        <w:t xml:space="preserve"> </w:t>
      </w:r>
      <w:r w:rsidRPr="00B319B0">
        <w:rPr>
          <w:sz w:val="20"/>
        </w:rPr>
        <w:t>esterni</w:t>
      </w:r>
      <w:r w:rsidRPr="00B319B0">
        <w:rPr>
          <w:spacing w:val="-13"/>
          <w:sz w:val="20"/>
        </w:rPr>
        <w:t xml:space="preserve"> </w:t>
      </w:r>
      <w:r w:rsidRPr="00B319B0">
        <w:rPr>
          <w:sz w:val="20"/>
        </w:rPr>
        <w:t>individuati</w:t>
      </w:r>
    </w:p>
    <w:p w14:paraId="62F4AA1C" w14:textId="77777777" w:rsidR="00365FA4" w:rsidRPr="00B319B0" w:rsidRDefault="009D2DE8">
      <w:pPr>
        <w:spacing w:line="230" w:lineRule="exact"/>
        <w:ind w:left="186"/>
        <w:jc w:val="both"/>
        <w:rPr>
          <w:sz w:val="20"/>
        </w:rPr>
      </w:pPr>
      <w:r w:rsidRPr="00B319B0">
        <w:rPr>
          <w:w w:val="90"/>
          <w:sz w:val="20"/>
        </w:rPr>
        <w:t>nel</w:t>
      </w:r>
      <w:r w:rsidRPr="00B319B0">
        <w:rPr>
          <w:spacing w:val="3"/>
          <w:sz w:val="20"/>
        </w:rPr>
        <w:t xml:space="preserve"> </w:t>
      </w:r>
      <w:r w:rsidRPr="00B319B0">
        <w:rPr>
          <w:w w:val="90"/>
          <w:sz w:val="20"/>
        </w:rPr>
        <w:t>PNRR,</w:t>
      </w:r>
      <w:r w:rsidRPr="00B319B0">
        <w:rPr>
          <w:spacing w:val="6"/>
          <w:sz w:val="20"/>
        </w:rPr>
        <w:t xml:space="preserve"> </w:t>
      </w:r>
      <w:r w:rsidRPr="00B319B0">
        <w:rPr>
          <w:w w:val="90"/>
          <w:sz w:val="20"/>
        </w:rPr>
        <w:t>ovvero</w:t>
      </w:r>
      <w:r w:rsidRPr="00B319B0">
        <w:rPr>
          <w:spacing w:val="4"/>
          <w:sz w:val="20"/>
        </w:rPr>
        <w:t xml:space="preserve"> </w:t>
      </w:r>
      <w:r w:rsidRPr="00B319B0">
        <w:rPr>
          <w:w w:val="90"/>
          <w:sz w:val="20"/>
        </w:rPr>
        <w:t>con</w:t>
      </w:r>
      <w:r w:rsidRPr="00B319B0">
        <w:rPr>
          <w:spacing w:val="6"/>
          <w:sz w:val="20"/>
        </w:rPr>
        <w:t xml:space="preserve"> </w:t>
      </w:r>
      <w:r w:rsidRPr="00B319B0">
        <w:rPr>
          <w:w w:val="90"/>
          <w:sz w:val="20"/>
        </w:rPr>
        <w:t>le</w:t>
      </w:r>
      <w:r w:rsidRPr="00B319B0">
        <w:rPr>
          <w:spacing w:val="7"/>
          <w:sz w:val="20"/>
        </w:rPr>
        <w:t xml:space="preserve"> </w:t>
      </w:r>
      <w:r w:rsidRPr="00B319B0">
        <w:rPr>
          <w:w w:val="90"/>
          <w:sz w:val="20"/>
        </w:rPr>
        <w:t>modalità</w:t>
      </w:r>
      <w:r w:rsidRPr="00B319B0">
        <w:rPr>
          <w:spacing w:val="7"/>
          <w:sz w:val="20"/>
        </w:rPr>
        <w:t xml:space="preserve"> </w:t>
      </w:r>
      <w:r w:rsidRPr="00B319B0">
        <w:rPr>
          <w:w w:val="90"/>
          <w:sz w:val="20"/>
        </w:rPr>
        <w:t>previste</w:t>
      </w:r>
      <w:r w:rsidRPr="00B319B0">
        <w:rPr>
          <w:spacing w:val="5"/>
          <w:sz w:val="20"/>
        </w:rPr>
        <w:t xml:space="preserve"> </w:t>
      </w:r>
      <w:r w:rsidRPr="00B319B0">
        <w:rPr>
          <w:w w:val="90"/>
          <w:sz w:val="20"/>
        </w:rPr>
        <w:t>dalla</w:t>
      </w:r>
      <w:r w:rsidRPr="00B319B0">
        <w:rPr>
          <w:spacing w:val="10"/>
          <w:sz w:val="20"/>
        </w:rPr>
        <w:t xml:space="preserve"> </w:t>
      </w:r>
      <w:r w:rsidRPr="00B319B0">
        <w:rPr>
          <w:w w:val="90"/>
          <w:sz w:val="20"/>
        </w:rPr>
        <w:t>normativa</w:t>
      </w:r>
      <w:r w:rsidRPr="00B319B0">
        <w:rPr>
          <w:spacing w:val="8"/>
          <w:sz w:val="20"/>
        </w:rPr>
        <w:t xml:space="preserve"> </w:t>
      </w:r>
      <w:r w:rsidRPr="00B319B0">
        <w:rPr>
          <w:w w:val="90"/>
          <w:sz w:val="20"/>
        </w:rPr>
        <w:t>nazionale</w:t>
      </w:r>
      <w:r w:rsidRPr="00B319B0">
        <w:rPr>
          <w:spacing w:val="6"/>
          <w:sz w:val="20"/>
        </w:rPr>
        <w:t xml:space="preserve"> </w:t>
      </w:r>
      <w:r w:rsidRPr="00B319B0">
        <w:rPr>
          <w:w w:val="90"/>
          <w:sz w:val="20"/>
        </w:rPr>
        <w:t>ed</w:t>
      </w:r>
      <w:r w:rsidRPr="00B319B0">
        <w:rPr>
          <w:spacing w:val="3"/>
          <w:sz w:val="20"/>
        </w:rPr>
        <w:t xml:space="preserve"> </w:t>
      </w:r>
      <w:r w:rsidRPr="00B319B0">
        <w:rPr>
          <w:w w:val="90"/>
          <w:sz w:val="20"/>
        </w:rPr>
        <w:t>europea</w:t>
      </w:r>
      <w:r w:rsidRPr="00B319B0">
        <w:rPr>
          <w:spacing w:val="7"/>
          <w:sz w:val="20"/>
        </w:rPr>
        <w:t xml:space="preserve"> </w:t>
      </w:r>
      <w:r w:rsidRPr="00B319B0">
        <w:rPr>
          <w:spacing w:val="-2"/>
          <w:w w:val="90"/>
          <w:sz w:val="20"/>
        </w:rPr>
        <w:t>vigente”.</w:t>
      </w:r>
    </w:p>
    <w:p w14:paraId="62F4AA1D" w14:textId="77777777" w:rsidR="00365FA4" w:rsidRPr="00B319B0" w:rsidRDefault="009D2DE8" w:rsidP="006F517C">
      <w:pPr>
        <w:spacing w:before="186"/>
        <w:ind w:left="186" w:right="290"/>
        <w:jc w:val="both"/>
        <w:rPr>
          <w:sz w:val="20"/>
        </w:rPr>
      </w:pPr>
      <w:r w:rsidRPr="00B319B0">
        <w:rPr>
          <w:w w:val="90"/>
          <w:sz w:val="20"/>
        </w:rPr>
        <w:t>Traguardo quantitativo da raggiungere oggetto di una determinata Misura del PNRR</w:t>
      </w:r>
      <w:r w:rsidRPr="00B319B0">
        <w:rPr>
          <w:sz w:val="20"/>
        </w:rPr>
        <w:t xml:space="preserve"> </w:t>
      </w:r>
      <w:r w:rsidRPr="00B319B0">
        <w:rPr>
          <w:w w:val="90"/>
          <w:sz w:val="20"/>
        </w:rPr>
        <w:t>(riforma</w:t>
      </w:r>
      <w:r w:rsidRPr="00B319B0">
        <w:rPr>
          <w:spacing w:val="80"/>
          <w:sz w:val="20"/>
        </w:rPr>
        <w:t xml:space="preserve"> </w:t>
      </w:r>
      <w:r w:rsidRPr="00B319B0">
        <w:rPr>
          <w:w w:val="85"/>
          <w:sz w:val="20"/>
        </w:rPr>
        <w:t>e/o</w:t>
      </w:r>
      <w:r w:rsidRPr="00B319B0">
        <w:rPr>
          <w:sz w:val="20"/>
        </w:rPr>
        <w:t xml:space="preserve"> </w:t>
      </w:r>
      <w:r w:rsidRPr="00B319B0">
        <w:rPr>
          <w:w w:val="85"/>
          <w:sz w:val="20"/>
        </w:rPr>
        <w:t>investimento), che</w:t>
      </w:r>
      <w:r w:rsidRPr="00B319B0">
        <w:rPr>
          <w:sz w:val="20"/>
        </w:rPr>
        <w:t xml:space="preserve"> </w:t>
      </w:r>
      <w:r w:rsidRPr="00B319B0">
        <w:rPr>
          <w:w w:val="85"/>
          <w:sz w:val="20"/>
        </w:rPr>
        <w:t>rappresenta</w:t>
      </w:r>
      <w:r w:rsidRPr="00B319B0">
        <w:rPr>
          <w:sz w:val="20"/>
        </w:rPr>
        <w:t xml:space="preserve"> </w:t>
      </w:r>
      <w:r w:rsidRPr="00B319B0">
        <w:rPr>
          <w:w w:val="85"/>
          <w:sz w:val="20"/>
        </w:rPr>
        <w:t>un</w:t>
      </w:r>
      <w:r w:rsidRPr="00B319B0">
        <w:rPr>
          <w:sz w:val="20"/>
        </w:rPr>
        <w:t xml:space="preserve"> </w:t>
      </w:r>
      <w:r w:rsidRPr="00B319B0">
        <w:rPr>
          <w:w w:val="85"/>
          <w:sz w:val="20"/>
        </w:rPr>
        <w:t>impegno</w:t>
      </w:r>
      <w:r w:rsidRPr="00B319B0">
        <w:rPr>
          <w:sz w:val="20"/>
        </w:rPr>
        <w:t xml:space="preserve"> </w:t>
      </w:r>
      <w:r w:rsidRPr="00B319B0">
        <w:rPr>
          <w:w w:val="85"/>
          <w:sz w:val="20"/>
        </w:rPr>
        <w:t>concordato</w:t>
      </w:r>
      <w:r w:rsidRPr="00B319B0">
        <w:rPr>
          <w:sz w:val="20"/>
        </w:rPr>
        <w:t xml:space="preserve"> </w:t>
      </w:r>
      <w:r w:rsidRPr="00B319B0">
        <w:rPr>
          <w:w w:val="85"/>
          <w:sz w:val="20"/>
        </w:rPr>
        <w:t>con</w:t>
      </w:r>
      <w:r w:rsidRPr="00B319B0">
        <w:rPr>
          <w:sz w:val="20"/>
        </w:rPr>
        <w:t xml:space="preserve"> </w:t>
      </w:r>
      <w:r w:rsidRPr="00B319B0">
        <w:rPr>
          <w:w w:val="85"/>
          <w:sz w:val="20"/>
        </w:rPr>
        <w:t>l’Unione</w:t>
      </w:r>
      <w:r w:rsidRPr="00B319B0">
        <w:rPr>
          <w:sz w:val="20"/>
        </w:rPr>
        <w:t xml:space="preserve"> </w:t>
      </w:r>
      <w:r w:rsidRPr="00B319B0">
        <w:rPr>
          <w:w w:val="85"/>
          <w:sz w:val="20"/>
        </w:rPr>
        <w:t>europea</w:t>
      </w:r>
      <w:r w:rsidRPr="00B319B0">
        <w:rPr>
          <w:spacing w:val="36"/>
          <w:sz w:val="20"/>
        </w:rPr>
        <w:t xml:space="preserve"> </w:t>
      </w:r>
      <w:r w:rsidRPr="00B319B0">
        <w:rPr>
          <w:w w:val="85"/>
          <w:sz w:val="20"/>
        </w:rPr>
        <w:t>misurato</w:t>
      </w:r>
      <w:r w:rsidRPr="00B319B0">
        <w:rPr>
          <w:spacing w:val="39"/>
          <w:sz w:val="20"/>
        </w:rPr>
        <w:t xml:space="preserve"> </w:t>
      </w:r>
      <w:r w:rsidRPr="00B319B0">
        <w:rPr>
          <w:w w:val="85"/>
          <w:sz w:val="20"/>
        </w:rPr>
        <w:t xml:space="preserve">tramite </w:t>
      </w:r>
      <w:r w:rsidRPr="00B319B0">
        <w:rPr>
          <w:spacing w:val="-4"/>
          <w:sz w:val="20"/>
        </w:rPr>
        <w:t>un indicatore ben specificato (es.</w:t>
      </w:r>
      <w:r w:rsidRPr="00B319B0">
        <w:rPr>
          <w:spacing w:val="-5"/>
          <w:sz w:val="20"/>
        </w:rPr>
        <w:t xml:space="preserve"> </w:t>
      </w:r>
      <w:r w:rsidRPr="00B319B0">
        <w:rPr>
          <w:spacing w:val="-4"/>
          <w:sz w:val="20"/>
        </w:rPr>
        <w:t>numero di</w:t>
      </w:r>
      <w:r w:rsidRPr="00B319B0">
        <w:rPr>
          <w:spacing w:val="-5"/>
          <w:sz w:val="20"/>
        </w:rPr>
        <w:t xml:space="preserve"> </w:t>
      </w:r>
      <w:r w:rsidRPr="00B319B0">
        <w:rPr>
          <w:spacing w:val="-4"/>
          <w:sz w:val="20"/>
        </w:rPr>
        <w:t>chilometri di rotaia costruiti,</w:t>
      </w:r>
    </w:p>
    <w:p w14:paraId="62F4AA1E" w14:textId="77777777" w:rsidR="00365FA4" w:rsidRPr="00B319B0" w:rsidRDefault="009D2DE8" w:rsidP="006F517C">
      <w:pPr>
        <w:spacing w:before="1"/>
        <w:ind w:left="186"/>
        <w:jc w:val="both"/>
        <w:rPr>
          <w:sz w:val="20"/>
        </w:rPr>
      </w:pPr>
      <w:r w:rsidRPr="00B319B0">
        <w:rPr>
          <w:w w:val="90"/>
          <w:sz w:val="20"/>
        </w:rPr>
        <w:t>numero</w:t>
      </w:r>
      <w:r w:rsidRPr="00B319B0">
        <w:rPr>
          <w:spacing w:val="12"/>
          <w:sz w:val="20"/>
        </w:rPr>
        <w:t xml:space="preserve"> </w:t>
      </w:r>
      <w:r w:rsidRPr="00B319B0">
        <w:rPr>
          <w:w w:val="90"/>
          <w:sz w:val="20"/>
        </w:rPr>
        <w:t>di</w:t>
      </w:r>
      <w:r w:rsidRPr="00B319B0">
        <w:rPr>
          <w:spacing w:val="13"/>
          <w:sz w:val="20"/>
        </w:rPr>
        <w:t xml:space="preserve"> </w:t>
      </w:r>
      <w:r w:rsidRPr="00B319B0">
        <w:rPr>
          <w:w w:val="90"/>
          <w:sz w:val="20"/>
        </w:rPr>
        <w:t>metri</w:t>
      </w:r>
      <w:r w:rsidRPr="00B319B0">
        <w:rPr>
          <w:spacing w:val="12"/>
          <w:sz w:val="20"/>
        </w:rPr>
        <w:t xml:space="preserve"> </w:t>
      </w:r>
      <w:r w:rsidRPr="00B319B0">
        <w:rPr>
          <w:w w:val="90"/>
          <w:sz w:val="20"/>
        </w:rPr>
        <w:t>quadrati</w:t>
      </w:r>
      <w:r w:rsidRPr="00B319B0">
        <w:rPr>
          <w:spacing w:val="17"/>
          <w:sz w:val="20"/>
        </w:rPr>
        <w:t xml:space="preserve"> </w:t>
      </w:r>
      <w:r w:rsidRPr="00B319B0">
        <w:rPr>
          <w:w w:val="90"/>
          <w:sz w:val="20"/>
        </w:rPr>
        <w:t>di</w:t>
      </w:r>
      <w:r w:rsidRPr="00B319B0">
        <w:rPr>
          <w:spacing w:val="13"/>
          <w:sz w:val="20"/>
        </w:rPr>
        <w:t xml:space="preserve"> </w:t>
      </w:r>
      <w:r w:rsidRPr="00B319B0">
        <w:rPr>
          <w:w w:val="90"/>
          <w:sz w:val="20"/>
        </w:rPr>
        <w:t>edificio</w:t>
      </w:r>
      <w:r w:rsidRPr="00B319B0">
        <w:rPr>
          <w:spacing w:val="13"/>
          <w:sz w:val="20"/>
        </w:rPr>
        <w:t xml:space="preserve"> </w:t>
      </w:r>
      <w:r w:rsidRPr="00B319B0">
        <w:rPr>
          <w:w w:val="90"/>
          <w:sz w:val="20"/>
        </w:rPr>
        <w:t>ristrutturato,</w:t>
      </w:r>
      <w:r w:rsidRPr="00B319B0">
        <w:rPr>
          <w:spacing w:val="17"/>
          <w:sz w:val="20"/>
        </w:rPr>
        <w:t xml:space="preserve"> </w:t>
      </w:r>
      <w:r w:rsidRPr="00B319B0">
        <w:rPr>
          <w:spacing w:val="-2"/>
          <w:w w:val="90"/>
          <w:sz w:val="20"/>
        </w:rPr>
        <w:t>ecc.).</w:t>
      </w:r>
    </w:p>
    <w:p w14:paraId="62F4AA1F" w14:textId="46BC52E5" w:rsidR="00365FA4" w:rsidRPr="00B319B0" w:rsidRDefault="009D2DE8" w:rsidP="006F517C">
      <w:pPr>
        <w:spacing w:before="92"/>
        <w:ind w:left="186" w:right="284"/>
        <w:jc w:val="both"/>
        <w:rPr>
          <w:sz w:val="20"/>
        </w:rPr>
      </w:pPr>
      <w:r w:rsidRPr="00B319B0">
        <w:rPr>
          <w:spacing w:val="-4"/>
          <w:sz w:val="20"/>
        </w:rPr>
        <w:t>È</w:t>
      </w:r>
      <w:r w:rsidRPr="00B319B0">
        <w:rPr>
          <w:spacing w:val="-9"/>
          <w:sz w:val="20"/>
        </w:rPr>
        <w:t xml:space="preserve"> </w:t>
      </w:r>
      <w:r w:rsidRPr="00B319B0">
        <w:rPr>
          <w:spacing w:val="-4"/>
          <w:sz w:val="20"/>
        </w:rPr>
        <w:t>un</w:t>
      </w:r>
      <w:r w:rsidRPr="00B319B0">
        <w:rPr>
          <w:spacing w:val="-8"/>
          <w:sz w:val="20"/>
        </w:rPr>
        <w:t xml:space="preserve"> </w:t>
      </w:r>
      <w:r w:rsidRPr="00B319B0">
        <w:rPr>
          <w:spacing w:val="-4"/>
          <w:sz w:val="20"/>
        </w:rPr>
        <w:t>sistema</w:t>
      </w:r>
      <w:r w:rsidRPr="00B319B0">
        <w:rPr>
          <w:spacing w:val="-9"/>
          <w:sz w:val="20"/>
        </w:rPr>
        <w:t xml:space="preserve"> </w:t>
      </w:r>
      <w:r w:rsidRPr="00B319B0">
        <w:rPr>
          <w:spacing w:val="-4"/>
          <w:sz w:val="20"/>
        </w:rPr>
        <w:t>di</w:t>
      </w:r>
      <w:r w:rsidRPr="00B319B0">
        <w:rPr>
          <w:spacing w:val="-8"/>
          <w:sz w:val="20"/>
        </w:rPr>
        <w:t xml:space="preserve"> </w:t>
      </w:r>
      <w:r w:rsidRPr="00B319B0">
        <w:rPr>
          <w:spacing w:val="-4"/>
          <w:sz w:val="20"/>
        </w:rPr>
        <w:t>prevenzione</w:t>
      </w:r>
      <w:r w:rsidRPr="00B319B0">
        <w:rPr>
          <w:spacing w:val="-9"/>
          <w:sz w:val="20"/>
        </w:rPr>
        <w:t xml:space="preserve"> </w:t>
      </w:r>
      <w:r w:rsidRPr="00B319B0">
        <w:rPr>
          <w:spacing w:val="-4"/>
          <w:sz w:val="20"/>
        </w:rPr>
        <w:t>della</w:t>
      </w:r>
      <w:r w:rsidRPr="00B319B0">
        <w:rPr>
          <w:spacing w:val="-8"/>
          <w:sz w:val="20"/>
        </w:rPr>
        <w:t xml:space="preserve"> </w:t>
      </w:r>
      <w:r w:rsidRPr="00B319B0">
        <w:rPr>
          <w:spacing w:val="-4"/>
          <w:sz w:val="20"/>
        </w:rPr>
        <w:t>corruzione</w:t>
      </w:r>
      <w:r w:rsidRPr="00B319B0">
        <w:rPr>
          <w:spacing w:val="-9"/>
          <w:sz w:val="20"/>
        </w:rPr>
        <w:t xml:space="preserve"> </w:t>
      </w:r>
      <w:r w:rsidRPr="00B319B0">
        <w:rPr>
          <w:spacing w:val="-4"/>
          <w:sz w:val="20"/>
        </w:rPr>
        <w:t>introdotto</w:t>
      </w:r>
      <w:r w:rsidRPr="00B319B0">
        <w:rPr>
          <w:spacing w:val="-8"/>
          <w:sz w:val="20"/>
        </w:rPr>
        <w:t xml:space="preserve"> </w:t>
      </w:r>
      <w:r w:rsidRPr="00B319B0">
        <w:rPr>
          <w:spacing w:val="-4"/>
          <w:sz w:val="20"/>
        </w:rPr>
        <w:t>dalla</w:t>
      </w:r>
      <w:r w:rsidRPr="00B319B0">
        <w:rPr>
          <w:spacing w:val="-9"/>
          <w:sz w:val="20"/>
        </w:rPr>
        <w:t xml:space="preserve"> </w:t>
      </w:r>
      <w:r w:rsidRPr="00B319B0">
        <w:rPr>
          <w:spacing w:val="-4"/>
          <w:sz w:val="20"/>
        </w:rPr>
        <w:t>legge</w:t>
      </w:r>
      <w:r w:rsidRPr="00B319B0">
        <w:rPr>
          <w:spacing w:val="-8"/>
          <w:sz w:val="20"/>
        </w:rPr>
        <w:t xml:space="preserve"> </w:t>
      </w:r>
      <w:r w:rsidRPr="00B319B0">
        <w:rPr>
          <w:spacing w:val="-4"/>
          <w:sz w:val="20"/>
        </w:rPr>
        <w:t>6</w:t>
      </w:r>
      <w:r w:rsidRPr="00B319B0">
        <w:rPr>
          <w:spacing w:val="-9"/>
          <w:sz w:val="20"/>
        </w:rPr>
        <w:t xml:space="preserve"> </w:t>
      </w:r>
      <w:r w:rsidRPr="00B319B0">
        <w:rPr>
          <w:spacing w:val="-4"/>
          <w:sz w:val="20"/>
        </w:rPr>
        <w:t>novembre</w:t>
      </w:r>
      <w:r w:rsidRPr="00B319B0">
        <w:rPr>
          <w:spacing w:val="-8"/>
          <w:sz w:val="20"/>
        </w:rPr>
        <w:t xml:space="preserve"> </w:t>
      </w:r>
      <w:r w:rsidRPr="00B319B0">
        <w:rPr>
          <w:spacing w:val="-4"/>
          <w:sz w:val="20"/>
        </w:rPr>
        <w:t>2012,</w:t>
      </w:r>
      <w:r w:rsidRPr="00B319B0">
        <w:rPr>
          <w:spacing w:val="-9"/>
          <w:sz w:val="20"/>
        </w:rPr>
        <w:t xml:space="preserve"> </w:t>
      </w:r>
      <w:r w:rsidRPr="00B319B0">
        <w:rPr>
          <w:spacing w:val="-4"/>
          <w:sz w:val="20"/>
        </w:rPr>
        <w:t>n.</w:t>
      </w:r>
      <w:r w:rsidRPr="00B319B0">
        <w:rPr>
          <w:spacing w:val="-8"/>
          <w:sz w:val="20"/>
        </w:rPr>
        <w:t xml:space="preserve"> </w:t>
      </w:r>
      <w:r w:rsidRPr="00B319B0">
        <w:rPr>
          <w:spacing w:val="-4"/>
          <w:sz w:val="20"/>
        </w:rPr>
        <w:t xml:space="preserve">190 </w:t>
      </w:r>
      <w:r w:rsidRPr="00B319B0">
        <w:rPr>
          <w:spacing w:val="-2"/>
          <w:sz w:val="20"/>
        </w:rPr>
        <w:t>“Disposizioni</w:t>
      </w:r>
      <w:r w:rsidRPr="00B319B0">
        <w:rPr>
          <w:spacing w:val="14"/>
          <w:sz w:val="20"/>
        </w:rPr>
        <w:t xml:space="preserve"> </w:t>
      </w:r>
      <w:r w:rsidRPr="00B319B0">
        <w:rPr>
          <w:spacing w:val="-2"/>
          <w:sz w:val="20"/>
        </w:rPr>
        <w:t>per</w:t>
      </w:r>
      <w:r w:rsidRPr="00B319B0">
        <w:rPr>
          <w:spacing w:val="12"/>
          <w:sz w:val="20"/>
        </w:rPr>
        <w:t xml:space="preserve"> </w:t>
      </w:r>
      <w:r w:rsidRPr="00B319B0">
        <w:rPr>
          <w:spacing w:val="-2"/>
          <w:sz w:val="20"/>
        </w:rPr>
        <w:t>la</w:t>
      </w:r>
      <w:r w:rsidRPr="00B319B0">
        <w:rPr>
          <w:spacing w:val="14"/>
          <w:sz w:val="20"/>
        </w:rPr>
        <w:t xml:space="preserve"> </w:t>
      </w:r>
      <w:r w:rsidRPr="00B319B0">
        <w:rPr>
          <w:spacing w:val="-2"/>
          <w:sz w:val="20"/>
        </w:rPr>
        <w:t>prevenzione</w:t>
      </w:r>
      <w:r w:rsidRPr="00B319B0">
        <w:rPr>
          <w:spacing w:val="12"/>
          <w:sz w:val="20"/>
        </w:rPr>
        <w:t xml:space="preserve"> </w:t>
      </w:r>
      <w:r w:rsidRPr="00B319B0">
        <w:rPr>
          <w:spacing w:val="-2"/>
          <w:sz w:val="20"/>
        </w:rPr>
        <w:t>e</w:t>
      </w:r>
      <w:r w:rsidRPr="00B319B0">
        <w:rPr>
          <w:spacing w:val="12"/>
          <w:sz w:val="20"/>
        </w:rPr>
        <w:t xml:space="preserve"> </w:t>
      </w:r>
      <w:r w:rsidRPr="00B319B0">
        <w:rPr>
          <w:spacing w:val="-2"/>
          <w:sz w:val="20"/>
        </w:rPr>
        <w:t>la</w:t>
      </w:r>
      <w:r w:rsidRPr="00B319B0">
        <w:rPr>
          <w:spacing w:val="14"/>
          <w:sz w:val="20"/>
        </w:rPr>
        <w:t xml:space="preserve"> </w:t>
      </w:r>
      <w:r w:rsidRPr="00B319B0">
        <w:rPr>
          <w:spacing w:val="-2"/>
          <w:sz w:val="20"/>
        </w:rPr>
        <w:t>repressione</w:t>
      </w:r>
      <w:r w:rsidRPr="00B319B0">
        <w:rPr>
          <w:spacing w:val="12"/>
          <w:sz w:val="20"/>
        </w:rPr>
        <w:t xml:space="preserve"> </w:t>
      </w:r>
      <w:r w:rsidRPr="00B319B0">
        <w:rPr>
          <w:spacing w:val="-2"/>
          <w:sz w:val="20"/>
        </w:rPr>
        <w:t>della</w:t>
      </w:r>
      <w:r w:rsidRPr="00B319B0">
        <w:rPr>
          <w:spacing w:val="14"/>
          <w:sz w:val="20"/>
        </w:rPr>
        <w:t xml:space="preserve"> </w:t>
      </w:r>
      <w:r w:rsidRPr="00B319B0">
        <w:rPr>
          <w:spacing w:val="-2"/>
          <w:sz w:val="20"/>
        </w:rPr>
        <w:t>corruzione</w:t>
      </w:r>
      <w:r w:rsidRPr="00B319B0">
        <w:rPr>
          <w:spacing w:val="14"/>
          <w:sz w:val="20"/>
        </w:rPr>
        <w:t xml:space="preserve"> </w:t>
      </w:r>
      <w:r w:rsidRPr="00B319B0">
        <w:rPr>
          <w:spacing w:val="-2"/>
          <w:sz w:val="20"/>
        </w:rPr>
        <w:t>e</w:t>
      </w:r>
      <w:r w:rsidRPr="00B319B0">
        <w:rPr>
          <w:spacing w:val="12"/>
          <w:sz w:val="20"/>
        </w:rPr>
        <w:t xml:space="preserve"> </w:t>
      </w:r>
      <w:r w:rsidRPr="00B319B0">
        <w:rPr>
          <w:spacing w:val="-2"/>
          <w:sz w:val="20"/>
        </w:rPr>
        <w:t>dell’illegalità</w:t>
      </w:r>
      <w:r w:rsidRPr="00B319B0">
        <w:rPr>
          <w:spacing w:val="25"/>
          <w:sz w:val="20"/>
        </w:rPr>
        <w:t xml:space="preserve"> </w:t>
      </w:r>
      <w:r w:rsidRPr="00B319B0">
        <w:rPr>
          <w:spacing w:val="-2"/>
          <w:sz w:val="20"/>
        </w:rPr>
        <w:t>nella Pubblica Amministrazione”, all’art. 54-bis</w:t>
      </w:r>
      <w:r w:rsidRPr="00B319B0">
        <w:rPr>
          <w:spacing w:val="-6"/>
          <w:sz w:val="20"/>
        </w:rPr>
        <w:t xml:space="preserve"> </w:t>
      </w:r>
      <w:r w:rsidRPr="00B319B0">
        <w:rPr>
          <w:spacing w:val="-2"/>
          <w:sz w:val="20"/>
        </w:rPr>
        <w:t>del</w:t>
      </w:r>
      <w:r w:rsidRPr="00B319B0">
        <w:rPr>
          <w:spacing w:val="-3"/>
          <w:sz w:val="20"/>
        </w:rPr>
        <w:t xml:space="preserve"> </w:t>
      </w:r>
      <w:r w:rsidRPr="00B319B0">
        <w:rPr>
          <w:spacing w:val="-2"/>
          <w:sz w:val="20"/>
        </w:rPr>
        <w:t>d.lgs. 165/2001. La</w:t>
      </w:r>
      <w:r w:rsidRPr="00B319B0">
        <w:rPr>
          <w:spacing w:val="-5"/>
          <w:sz w:val="20"/>
        </w:rPr>
        <w:t xml:space="preserve"> </w:t>
      </w:r>
      <w:r w:rsidRPr="00B319B0">
        <w:rPr>
          <w:spacing w:val="-2"/>
          <w:sz w:val="20"/>
        </w:rPr>
        <w:t xml:space="preserve">disciplina, </w:t>
      </w:r>
      <w:r w:rsidRPr="00B319B0">
        <w:rPr>
          <w:sz w:val="20"/>
        </w:rPr>
        <w:t>successivamente</w:t>
      </w:r>
      <w:r w:rsidRPr="00B319B0">
        <w:rPr>
          <w:spacing w:val="4"/>
          <w:sz w:val="20"/>
        </w:rPr>
        <w:t xml:space="preserve"> </w:t>
      </w:r>
      <w:r w:rsidRPr="00B319B0">
        <w:rPr>
          <w:sz w:val="20"/>
        </w:rPr>
        <w:t>modificata</w:t>
      </w:r>
      <w:r w:rsidRPr="00B319B0">
        <w:rPr>
          <w:spacing w:val="5"/>
          <w:sz w:val="20"/>
        </w:rPr>
        <w:t xml:space="preserve"> </w:t>
      </w:r>
      <w:r w:rsidRPr="00B319B0">
        <w:rPr>
          <w:sz w:val="20"/>
        </w:rPr>
        <w:t>con</w:t>
      </w:r>
      <w:r w:rsidRPr="00B319B0">
        <w:rPr>
          <w:spacing w:val="4"/>
          <w:sz w:val="20"/>
        </w:rPr>
        <w:t xml:space="preserve"> </w:t>
      </w:r>
      <w:r w:rsidRPr="00B319B0">
        <w:rPr>
          <w:sz w:val="20"/>
        </w:rPr>
        <w:t>la</w:t>
      </w:r>
      <w:r w:rsidRPr="00B319B0">
        <w:rPr>
          <w:spacing w:val="4"/>
          <w:sz w:val="20"/>
        </w:rPr>
        <w:t xml:space="preserve"> </w:t>
      </w:r>
      <w:r w:rsidRPr="00B319B0">
        <w:rPr>
          <w:sz w:val="20"/>
        </w:rPr>
        <w:t>legge</w:t>
      </w:r>
      <w:r w:rsidRPr="00B319B0">
        <w:rPr>
          <w:spacing w:val="5"/>
          <w:sz w:val="20"/>
        </w:rPr>
        <w:t xml:space="preserve"> </w:t>
      </w:r>
      <w:r w:rsidRPr="00B319B0">
        <w:rPr>
          <w:sz w:val="20"/>
        </w:rPr>
        <w:t>30</w:t>
      </w:r>
      <w:r w:rsidRPr="00B319B0">
        <w:rPr>
          <w:spacing w:val="4"/>
          <w:sz w:val="20"/>
        </w:rPr>
        <w:t xml:space="preserve"> </w:t>
      </w:r>
      <w:r w:rsidRPr="00B319B0">
        <w:rPr>
          <w:sz w:val="20"/>
        </w:rPr>
        <w:t>novembre</w:t>
      </w:r>
      <w:r w:rsidRPr="00B319B0">
        <w:rPr>
          <w:spacing w:val="4"/>
          <w:sz w:val="20"/>
        </w:rPr>
        <w:t xml:space="preserve"> </w:t>
      </w:r>
      <w:r w:rsidRPr="00B319B0">
        <w:rPr>
          <w:sz w:val="20"/>
        </w:rPr>
        <w:t>2017</w:t>
      </w:r>
      <w:r w:rsidRPr="00B319B0">
        <w:rPr>
          <w:spacing w:val="6"/>
          <w:sz w:val="20"/>
        </w:rPr>
        <w:t xml:space="preserve"> </w:t>
      </w:r>
      <w:r w:rsidRPr="00B319B0">
        <w:rPr>
          <w:sz w:val="20"/>
        </w:rPr>
        <w:t>n.179,</w:t>
      </w:r>
      <w:r w:rsidRPr="00B319B0">
        <w:rPr>
          <w:spacing w:val="5"/>
          <w:sz w:val="20"/>
        </w:rPr>
        <w:t xml:space="preserve"> </w:t>
      </w:r>
      <w:r w:rsidRPr="00B319B0">
        <w:rPr>
          <w:sz w:val="20"/>
        </w:rPr>
        <w:t>è</w:t>
      </w:r>
      <w:r w:rsidRPr="00B319B0">
        <w:rPr>
          <w:spacing w:val="5"/>
          <w:sz w:val="20"/>
        </w:rPr>
        <w:t xml:space="preserve"> </w:t>
      </w:r>
      <w:r w:rsidRPr="00B319B0">
        <w:rPr>
          <w:sz w:val="20"/>
        </w:rPr>
        <w:t>ora</w:t>
      </w:r>
      <w:r w:rsidRPr="00B319B0">
        <w:rPr>
          <w:spacing w:val="4"/>
          <w:sz w:val="20"/>
        </w:rPr>
        <w:t xml:space="preserve"> </w:t>
      </w:r>
      <w:r w:rsidRPr="00B319B0">
        <w:rPr>
          <w:sz w:val="20"/>
        </w:rPr>
        <w:t>contenuta</w:t>
      </w:r>
      <w:r w:rsidRPr="00B319B0">
        <w:rPr>
          <w:spacing w:val="5"/>
          <w:sz w:val="20"/>
        </w:rPr>
        <w:t xml:space="preserve"> </w:t>
      </w:r>
      <w:r w:rsidRPr="00B319B0">
        <w:rPr>
          <w:sz w:val="20"/>
        </w:rPr>
        <w:t xml:space="preserve">nel </w:t>
      </w:r>
      <w:r w:rsidRPr="00B319B0">
        <w:rPr>
          <w:spacing w:val="-2"/>
          <w:sz w:val="20"/>
        </w:rPr>
        <w:t>Decreto</w:t>
      </w:r>
      <w:r w:rsidRPr="00B319B0">
        <w:rPr>
          <w:spacing w:val="-10"/>
          <w:sz w:val="20"/>
        </w:rPr>
        <w:t xml:space="preserve"> </w:t>
      </w:r>
      <w:r w:rsidRPr="00B319B0">
        <w:rPr>
          <w:spacing w:val="-2"/>
          <w:sz w:val="20"/>
        </w:rPr>
        <w:t>legislativo</w:t>
      </w:r>
      <w:r w:rsidRPr="00B319B0">
        <w:rPr>
          <w:spacing w:val="-10"/>
          <w:sz w:val="20"/>
        </w:rPr>
        <w:t xml:space="preserve"> </w:t>
      </w:r>
      <w:r w:rsidRPr="00B319B0">
        <w:rPr>
          <w:spacing w:val="-2"/>
          <w:sz w:val="20"/>
        </w:rPr>
        <w:t>n.</w:t>
      </w:r>
      <w:r w:rsidRPr="00B319B0">
        <w:rPr>
          <w:spacing w:val="-9"/>
          <w:sz w:val="20"/>
        </w:rPr>
        <w:t xml:space="preserve"> </w:t>
      </w:r>
      <w:r w:rsidRPr="00B319B0">
        <w:rPr>
          <w:spacing w:val="-2"/>
          <w:sz w:val="20"/>
        </w:rPr>
        <w:t>24/2023,</w:t>
      </w:r>
      <w:r w:rsidRPr="00B319B0">
        <w:rPr>
          <w:spacing w:val="-9"/>
          <w:sz w:val="20"/>
        </w:rPr>
        <w:t xml:space="preserve"> </w:t>
      </w:r>
      <w:r w:rsidRPr="00B319B0">
        <w:rPr>
          <w:spacing w:val="-2"/>
          <w:sz w:val="20"/>
        </w:rPr>
        <w:t>attuativo</w:t>
      </w:r>
      <w:r w:rsidRPr="00B319B0">
        <w:rPr>
          <w:spacing w:val="-10"/>
          <w:sz w:val="20"/>
        </w:rPr>
        <w:t xml:space="preserve"> </w:t>
      </w:r>
      <w:r w:rsidRPr="00B319B0">
        <w:rPr>
          <w:spacing w:val="-2"/>
          <w:sz w:val="20"/>
        </w:rPr>
        <w:t>della</w:t>
      </w:r>
      <w:r w:rsidRPr="00B319B0">
        <w:rPr>
          <w:spacing w:val="-9"/>
          <w:sz w:val="20"/>
        </w:rPr>
        <w:t xml:space="preserve"> </w:t>
      </w:r>
      <w:r w:rsidRPr="00B319B0">
        <w:rPr>
          <w:spacing w:val="-2"/>
          <w:sz w:val="20"/>
        </w:rPr>
        <w:t>Direttiva</w:t>
      </w:r>
      <w:r w:rsidRPr="00B319B0">
        <w:rPr>
          <w:spacing w:val="-10"/>
          <w:sz w:val="20"/>
        </w:rPr>
        <w:t xml:space="preserve"> </w:t>
      </w:r>
      <w:r w:rsidRPr="00B319B0">
        <w:rPr>
          <w:spacing w:val="-2"/>
          <w:sz w:val="20"/>
        </w:rPr>
        <w:t>europea</w:t>
      </w:r>
      <w:r w:rsidRPr="00B319B0">
        <w:rPr>
          <w:spacing w:val="-10"/>
          <w:sz w:val="20"/>
        </w:rPr>
        <w:t xml:space="preserve"> </w:t>
      </w:r>
      <w:r w:rsidRPr="00B319B0">
        <w:rPr>
          <w:spacing w:val="-2"/>
          <w:sz w:val="20"/>
        </w:rPr>
        <w:t>2019/1937,</w:t>
      </w:r>
      <w:r w:rsidRPr="00B319B0">
        <w:rPr>
          <w:spacing w:val="-9"/>
          <w:sz w:val="20"/>
        </w:rPr>
        <w:t xml:space="preserve"> </w:t>
      </w:r>
      <w:r w:rsidRPr="00B319B0">
        <w:rPr>
          <w:spacing w:val="-2"/>
          <w:sz w:val="20"/>
        </w:rPr>
        <w:t>riguardante</w:t>
      </w:r>
      <w:r w:rsidRPr="00B319B0">
        <w:rPr>
          <w:sz w:val="20"/>
        </w:rPr>
        <w:t xml:space="preserve"> </w:t>
      </w:r>
      <w:r w:rsidRPr="00B319B0">
        <w:rPr>
          <w:spacing w:val="-2"/>
          <w:sz w:val="20"/>
        </w:rPr>
        <w:t xml:space="preserve">la </w:t>
      </w:r>
      <w:r w:rsidRPr="00B319B0">
        <w:rPr>
          <w:sz w:val="20"/>
        </w:rPr>
        <w:t>protezione</w:t>
      </w:r>
      <w:r w:rsidRPr="00B319B0">
        <w:rPr>
          <w:spacing w:val="40"/>
          <w:sz w:val="20"/>
        </w:rPr>
        <w:t xml:space="preserve"> </w:t>
      </w:r>
      <w:r w:rsidRPr="00B319B0">
        <w:rPr>
          <w:sz w:val="20"/>
        </w:rPr>
        <w:t>delle</w:t>
      </w:r>
      <w:r w:rsidRPr="00B319B0">
        <w:rPr>
          <w:spacing w:val="40"/>
          <w:sz w:val="20"/>
        </w:rPr>
        <w:t xml:space="preserve"> </w:t>
      </w:r>
      <w:r w:rsidRPr="00B319B0">
        <w:rPr>
          <w:sz w:val="20"/>
        </w:rPr>
        <w:t>persone</w:t>
      </w:r>
      <w:r w:rsidRPr="00B319B0">
        <w:rPr>
          <w:spacing w:val="40"/>
          <w:sz w:val="20"/>
        </w:rPr>
        <w:t xml:space="preserve"> </w:t>
      </w:r>
      <w:r w:rsidRPr="00B319B0">
        <w:rPr>
          <w:sz w:val="20"/>
        </w:rPr>
        <w:t>che</w:t>
      </w:r>
      <w:r w:rsidRPr="00B319B0">
        <w:rPr>
          <w:spacing w:val="40"/>
          <w:sz w:val="20"/>
        </w:rPr>
        <w:t xml:space="preserve"> </w:t>
      </w:r>
      <w:r w:rsidRPr="00B319B0">
        <w:rPr>
          <w:sz w:val="20"/>
        </w:rPr>
        <w:t>segnalano</w:t>
      </w:r>
      <w:r w:rsidRPr="00B319B0">
        <w:rPr>
          <w:spacing w:val="39"/>
          <w:sz w:val="20"/>
        </w:rPr>
        <w:t xml:space="preserve"> </w:t>
      </w:r>
      <w:r w:rsidRPr="00B319B0">
        <w:rPr>
          <w:sz w:val="20"/>
        </w:rPr>
        <w:t>violazioni</w:t>
      </w:r>
      <w:r w:rsidRPr="00B319B0">
        <w:rPr>
          <w:spacing w:val="40"/>
          <w:sz w:val="20"/>
        </w:rPr>
        <w:t xml:space="preserve"> </w:t>
      </w:r>
      <w:r w:rsidRPr="00B319B0">
        <w:rPr>
          <w:sz w:val="20"/>
        </w:rPr>
        <w:t>del</w:t>
      </w:r>
      <w:r w:rsidRPr="00B319B0">
        <w:rPr>
          <w:spacing w:val="40"/>
          <w:sz w:val="20"/>
        </w:rPr>
        <w:t xml:space="preserve"> </w:t>
      </w:r>
      <w:r w:rsidRPr="00B319B0">
        <w:rPr>
          <w:sz w:val="20"/>
        </w:rPr>
        <w:t>diritto</w:t>
      </w:r>
      <w:r w:rsidRPr="00B319B0">
        <w:rPr>
          <w:spacing w:val="39"/>
          <w:sz w:val="20"/>
        </w:rPr>
        <w:t xml:space="preserve"> </w:t>
      </w:r>
      <w:r w:rsidRPr="00B319B0">
        <w:rPr>
          <w:sz w:val="20"/>
        </w:rPr>
        <w:t>dell'Unione</w:t>
      </w:r>
      <w:r w:rsidRPr="00B319B0">
        <w:rPr>
          <w:spacing w:val="40"/>
          <w:sz w:val="20"/>
        </w:rPr>
        <w:t xml:space="preserve"> </w:t>
      </w:r>
      <w:r w:rsidRPr="00B319B0">
        <w:rPr>
          <w:sz w:val="20"/>
        </w:rPr>
        <w:t>e</w:t>
      </w:r>
      <w:r w:rsidRPr="00B319B0">
        <w:rPr>
          <w:spacing w:val="40"/>
          <w:sz w:val="20"/>
        </w:rPr>
        <w:t xml:space="preserve"> </w:t>
      </w:r>
      <w:r w:rsidRPr="00B319B0">
        <w:rPr>
          <w:sz w:val="20"/>
        </w:rPr>
        <w:t>recante disposizioni</w:t>
      </w:r>
      <w:r w:rsidRPr="00B319B0">
        <w:rPr>
          <w:spacing w:val="40"/>
          <w:sz w:val="20"/>
        </w:rPr>
        <w:t xml:space="preserve"> </w:t>
      </w:r>
      <w:r w:rsidRPr="00B319B0">
        <w:rPr>
          <w:sz w:val="20"/>
        </w:rPr>
        <w:t>riguardanti</w:t>
      </w:r>
      <w:r w:rsidRPr="00B319B0">
        <w:rPr>
          <w:spacing w:val="40"/>
          <w:sz w:val="20"/>
        </w:rPr>
        <w:t xml:space="preserve"> </w:t>
      </w:r>
      <w:r w:rsidRPr="00B319B0">
        <w:rPr>
          <w:sz w:val="20"/>
        </w:rPr>
        <w:t>la</w:t>
      </w:r>
      <w:r w:rsidRPr="00B319B0">
        <w:rPr>
          <w:spacing w:val="40"/>
          <w:sz w:val="20"/>
        </w:rPr>
        <w:t xml:space="preserve"> </w:t>
      </w:r>
      <w:r w:rsidRPr="00B319B0">
        <w:rPr>
          <w:sz w:val="20"/>
        </w:rPr>
        <w:t>protezione</w:t>
      </w:r>
      <w:r w:rsidRPr="00B319B0">
        <w:rPr>
          <w:spacing w:val="40"/>
          <w:sz w:val="20"/>
        </w:rPr>
        <w:t xml:space="preserve"> </w:t>
      </w:r>
      <w:r w:rsidRPr="00B319B0">
        <w:rPr>
          <w:sz w:val="20"/>
        </w:rPr>
        <w:t>delle</w:t>
      </w:r>
      <w:r w:rsidRPr="00B319B0">
        <w:rPr>
          <w:spacing w:val="40"/>
          <w:sz w:val="20"/>
        </w:rPr>
        <w:t xml:space="preserve"> </w:t>
      </w:r>
      <w:r w:rsidRPr="00B319B0">
        <w:rPr>
          <w:sz w:val="20"/>
        </w:rPr>
        <w:t>persone</w:t>
      </w:r>
      <w:r w:rsidRPr="00B319B0">
        <w:rPr>
          <w:spacing w:val="40"/>
          <w:sz w:val="20"/>
        </w:rPr>
        <w:t xml:space="preserve"> </w:t>
      </w:r>
      <w:r w:rsidRPr="00B319B0">
        <w:rPr>
          <w:sz w:val="20"/>
        </w:rPr>
        <w:t>che</w:t>
      </w:r>
      <w:r w:rsidRPr="00B319B0">
        <w:rPr>
          <w:spacing w:val="40"/>
          <w:sz w:val="20"/>
        </w:rPr>
        <w:t xml:space="preserve"> </w:t>
      </w:r>
      <w:r w:rsidRPr="00B319B0">
        <w:rPr>
          <w:sz w:val="20"/>
        </w:rPr>
        <w:t>segnalano</w:t>
      </w:r>
      <w:r w:rsidRPr="00B319B0">
        <w:rPr>
          <w:spacing w:val="40"/>
          <w:sz w:val="20"/>
        </w:rPr>
        <w:t xml:space="preserve"> </w:t>
      </w:r>
      <w:r w:rsidRPr="00B319B0">
        <w:rPr>
          <w:sz w:val="20"/>
        </w:rPr>
        <w:t>violazioni</w:t>
      </w:r>
      <w:r w:rsidRPr="00B319B0">
        <w:rPr>
          <w:spacing w:val="40"/>
          <w:sz w:val="20"/>
        </w:rPr>
        <w:t xml:space="preserve"> </w:t>
      </w:r>
      <w:r w:rsidRPr="00B319B0">
        <w:rPr>
          <w:sz w:val="20"/>
        </w:rPr>
        <w:t xml:space="preserve">delle </w:t>
      </w:r>
      <w:r w:rsidRPr="00B319B0">
        <w:rPr>
          <w:spacing w:val="-2"/>
          <w:sz w:val="20"/>
        </w:rPr>
        <w:t>disposizioni</w:t>
      </w:r>
      <w:r w:rsidRPr="00B319B0">
        <w:rPr>
          <w:spacing w:val="-7"/>
          <w:sz w:val="20"/>
        </w:rPr>
        <w:t xml:space="preserve"> </w:t>
      </w:r>
      <w:r w:rsidRPr="00B319B0">
        <w:rPr>
          <w:spacing w:val="-2"/>
          <w:sz w:val="20"/>
        </w:rPr>
        <w:t>normative</w:t>
      </w:r>
      <w:r w:rsidRPr="00B319B0">
        <w:rPr>
          <w:spacing w:val="-7"/>
          <w:sz w:val="20"/>
        </w:rPr>
        <w:t xml:space="preserve"> </w:t>
      </w:r>
      <w:r w:rsidRPr="00B319B0">
        <w:rPr>
          <w:spacing w:val="-2"/>
          <w:sz w:val="20"/>
        </w:rPr>
        <w:t>nazionali.</w:t>
      </w:r>
      <w:r w:rsidRPr="00B319B0">
        <w:rPr>
          <w:spacing w:val="-5"/>
          <w:sz w:val="20"/>
        </w:rPr>
        <w:t xml:space="preserve"> </w:t>
      </w:r>
      <w:r w:rsidRPr="00B319B0">
        <w:rPr>
          <w:spacing w:val="-2"/>
          <w:sz w:val="20"/>
        </w:rPr>
        <w:t>Tale</w:t>
      </w:r>
      <w:r w:rsidRPr="00B319B0">
        <w:rPr>
          <w:spacing w:val="-7"/>
          <w:sz w:val="20"/>
        </w:rPr>
        <w:t xml:space="preserve"> </w:t>
      </w:r>
      <w:r w:rsidRPr="00B319B0">
        <w:rPr>
          <w:spacing w:val="-2"/>
          <w:sz w:val="20"/>
        </w:rPr>
        <w:t>decreto</w:t>
      </w:r>
      <w:r w:rsidRPr="00B319B0">
        <w:rPr>
          <w:spacing w:val="-9"/>
          <w:sz w:val="20"/>
        </w:rPr>
        <w:t xml:space="preserve"> </w:t>
      </w:r>
      <w:r w:rsidRPr="00B319B0">
        <w:rPr>
          <w:spacing w:val="-2"/>
          <w:sz w:val="20"/>
        </w:rPr>
        <w:t>definisce</w:t>
      </w:r>
      <w:r w:rsidRPr="00B319B0">
        <w:rPr>
          <w:spacing w:val="-7"/>
          <w:sz w:val="20"/>
        </w:rPr>
        <w:t xml:space="preserve"> </w:t>
      </w:r>
      <w:r w:rsidRPr="00B319B0">
        <w:rPr>
          <w:spacing w:val="-2"/>
          <w:sz w:val="20"/>
        </w:rPr>
        <w:t>l’ambito</w:t>
      </w:r>
      <w:r w:rsidRPr="00B319B0">
        <w:rPr>
          <w:spacing w:val="-9"/>
          <w:sz w:val="20"/>
        </w:rPr>
        <w:t xml:space="preserve"> </w:t>
      </w:r>
      <w:r w:rsidRPr="00B319B0">
        <w:rPr>
          <w:spacing w:val="-2"/>
          <w:sz w:val="20"/>
        </w:rPr>
        <w:t>soggettivo</w:t>
      </w:r>
      <w:r w:rsidRPr="00B319B0">
        <w:rPr>
          <w:spacing w:val="-8"/>
          <w:sz w:val="20"/>
        </w:rPr>
        <w:t xml:space="preserve"> </w:t>
      </w:r>
      <w:r w:rsidRPr="00B319B0">
        <w:rPr>
          <w:spacing w:val="-2"/>
          <w:sz w:val="20"/>
        </w:rPr>
        <w:t>e</w:t>
      </w:r>
      <w:r w:rsidRPr="00B319B0">
        <w:rPr>
          <w:spacing w:val="-8"/>
          <w:sz w:val="20"/>
        </w:rPr>
        <w:t xml:space="preserve"> </w:t>
      </w:r>
      <w:r w:rsidRPr="00B319B0">
        <w:rPr>
          <w:spacing w:val="-2"/>
          <w:sz w:val="20"/>
        </w:rPr>
        <w:t>oggettivo</w:t>
      </w:r>
      <w:r w:rsidR="006F517C" w:rsidRPr="00B319B0">
        <w:rPr>
          <w:spacing w:val="-2"/>
          <w:sz w:val="20"/>
        </w:rPr>
        <w:t xml:space="preserve"> </w:t>
      </w:r>
      <w:r w:rsidRPr="00B319B0">
        <w:rPr>
          <w:spacing w:val="-2"/>
          <w:sz w:val="20"/>
        </w:rPr>
        <w:t xml:space="preserve">di </w:t>
      </w:r>
      <w:r w:rsidRPr="00B319B0">
        <w:rPr>
          <w:sz w:val="20"/>
        </w:rPr>
        <w:t>applicazione,</w:t>
      </w:r>
      <w:r w:rsidRPr="00B319B0">
        <w:rPr>
          <w:spacing w:val="40"/>
          <w:sz w:val="20"/>
        </w:rPr>
        <w:t xml:space="preserve"> </w:t>
      </w:r>
      <w:r w:rsidRPr="00B319B0">
        <w:rPr>
          <w:sz w:val="20"/>
        </w:rPr>
        <w:t>contiene</w:t>
      </w:r>
      <w:r w:rsidRPr="00B319B0">
        <w:rPr>
          <w:spacing w:val="40"/>
          <w:sz w:val="20"/>
        </w:rPr>
        <w:t xml:space="preserve"> </w:t>
      </w:r>
      <w:r w:rsidRPr="00B319B0">
        <w:rPr>
          <w:sz w:val="20"/>
        </w:rPr>
        <w:t>la</w:t>
      </w:r>
      <w:r w:rsidRPr="00B319B0">
        <w:rPr>
          <w:spacing w:val="40"/>
          <w:sz w:val="20"/>
        </w:rPr>
        <w:t xml:space="preserve"> </w:t>
      </w:r>
      <w:r w:rsidRPr="00B319B0">
        <w:rPr>
          <w:sz w:val="20"/>
        </w:rPr>
        <w:t>disciplina</w:t>
      </w:r>
      <w:r w:rsidRPr="00B319B0">
        <w:rPr>
          <w:spacing w:val="40"/>
          <w:sz w:val="20"/>
        </w:rPr>
        <w:t xml:space="preserve"> </w:t>
      </w:r>
      <w:r w:rsidRPr="00B319B0">
        <w:rPr>
          <w:sz w:val="20"/>
        </w:rPr>
        <w:t>dei</w:t>
      </w:r>
      <w:r w:rsidRPr="00B319B0">
        <w:rPr>
          <w:spacing w:val="40"/>
          <w:sz w:val="20"/>
        </w:rPr>
        <w:t xml:space="preserve"> </w:t>
      </w:r>
      <w:r w:rsidRPr="00B319B0">
        <w:rPr>
          <w:sz w:val="20"/>
        </w:rPr>
        <w:t>canali</w:t>
      </w:r>
      <w:r w:rsidRPr="00B319B0">
        <w:rPr>
          <w:spacing w:val="40"/>
          <w:sz w:val="20"/>
        </w:rPr>
        <w:t xml:space="preserve"> </w:t>
      </w:r>
      <w:r w:rsidRPr="00B319B0">
        <w:rPr>
          <w:sz w:val="20"/>
        </w:rPr>
        <w:t>di</w:t>
      </w:r>
      <w:r w:rsidRPr="00B319B0">
        <w:rPr>
          <w:spacing w:val="40"/>
          <w:sz w:val="20"/>
        </w:rPr>
        <w:t xml:space="preserve"> </w:t>
      </w:r>
      <w:r w:rsidRPr="00B319B0">
        <w:rPr>
          <w:sz w:val="20"/>
        </w:rPr>
        <w:t>segnalazione</w:t>
      </w:r>
      <w:r w:rsidRPr="00B319B0">
        <w:rPr>
          <w:spacing w:val="40"/>
          <w:sz w:val="20"/>
        </w:rPr>
        <w:t xml:space="preserve"> </w:t>
      </w:r>
      <w:r w:rsidRPr="00B319B0">
        <w:rPr>
          <w:sz w:val="20"/>
        </w:rPr>
        <w:t>(interno,</w:t>
      </w:r>
      <w:r w:rsidRPr="00B319B0">
        <w:rPr>
          <w:spacing w:val="40"/>
          <w:sz w:val="20"/>
        </w:rPr>
        <w:t xml:space="preserve"> </w:t>
      </w:r>
      <w:r w:rsidRPr="00B319B0">
        <w:rPr>
          <w:sz w:val="20"/>
        </w:rPr>
        <w:t>esterno,</w:t>
      </w:r>
      <w:r w:rsidRPr="00B319B0">
        <w:rPr>
          <w:spacing w:val="80"/>
          <w:sz w:val="20"/>
        </w:rPr>
        <w:t xml:space="preserve"> </w:t>
      </w:r>
      <w:r w:rsidRPr="00B319B0">
        <w:rPr>
          <w:spacing w:val="-4"/>
          <w:sz w:val="20"/>
        </w:rPr>
        <w:t>divulgazione pubblica) e relative procedure nonché delle tutele riconosciute ai segnalanti,</w:t>
      </w:r>
    </w:p>
    <w:p w14:paraId="62F4AA20" w14:textId="77777777" w:rsidR="00365FA4" w:rsidRPr="00B319B0" w:rsidRDefault="009D2DE8" w:rsidP="006F517C">
      <w:pPr>
        <w:spacing w:before="2"/>
        <w:ind w:left="186"/>
        <w:jc w:val="both"/>
        <w:rPr>
          <w:sz w:val="20"/>
        </w:rPr>
      </w:pPr>
      <w:r w:rsidRPr="00B319B0">
        <w:rPr>
          <w:spacing w:val="-6"/>
          <w:sz w:val="20"/>
        </w:rPr>
        <w:t>sia</w:t>
      </w:r>
      <w:r w:rsidRPr="00B319B0">
        <w:rPr>
          <w:spacing w:val="-3"/>
          <w:sz w:val="20"/>
        </w:rPr>
        <w:t xml:space="preserve"> </w:t>
      </w:r>
      <w:r w:rsidRPr="00B319B0">
        <w:rPr>
          <w:spacing w:val="-6"/>
          <w:sz w:val="20"/>
        </w:rPr>
        <w:t>del</w:t>
      </w:r>
      <w:r w:rsidRPr="00B319B0">
        <w:rPr>
          <w:spacing w:val="-1"/>
          <w:sz w:val="20"/>
        </w:rPr>
        <w:t xml:space="preserve"> </w:t>
      </w:r>
      <w:r w:rsidRPr="00B319B0">
        <w:rPr>
          <w:spacing w:val="-6"/>
          <w:sz w:val="20"/>
        </w:rPr>
        <w:t>settore</w:t>
      </w:r>
      <w:r w:rsidRPr="00B319B0">
        <w:rPr>
          <w:sz w:val="20"/>
        </w:rPr>
        <w:t xml:space="preserve"> </w:t>
      </w:r>
      <w:r w:rsidRPr="00B319B0">
        <w:rPr>
          <w:spacing w:val="-6"/>
          <w:sz w:val="20"/>
        </w:rPr>
        <w:t>pubblico</w:t>
      </w:r>
      <w:r w:rsidRPr="00B319B0">
        <w:rPr>
          <w:spacing w:val="-3"/>
          <w:sz w:val="20"/>
        </w:rPr>
        <w:t xml:space="preserve"> </w:t>
      </w:r>
      <w:r w:rsidRPr="00B319B0">
        <w:rPr>
          <w:spacing w:val="-6"/>
          <w:sz w:val="20"/>
        </w:rPr>
        <w:t>che</w:t>
      </w:r>
      <w:r w:rsidRPr="00B319B0">
        <w:rPr>
          <w:sz w:val="20"/>
        </w:rPr>
        <w:t xml:space="preserve"> </w:t>
      </w:r>
      <w:r w:rsidRPr="00B319B0">
        <w:rPr>
          <w:spacing w:val="-6"/>
          <w:sz w:val="20"/>
        </w:rPr>
        <w:t>privato.</w:t>
      </w:r>
    </w:p>
    <w:p w14:paraId="62F4AA21" w14:textId="77777777" w:rsidR="00365FA4" w:rsidRPr="00B319B0" w:rsidRDefault="00365FA4">
      <w:pPr>
        <w:rPr>
          <w:sz w:val="20"/>
        </w:rPr>
        <w:sectPr w:rsidR="00365FA4" w:rsidRPr="00B319B0">
          <w:pgSz w:w="11940" w:h="16860"/>
          <w:pgMar w:top="1460" w:right="992" w:bottom="1200" w:left="992" w:header="308" w:footer="927" w:gutter="0"/>
          <w:cols w:num="2" w:space="720" w:equalWidth="0">
            <w:col w:w="2445" w:space="40"/>
            <w:col w:w="7471"/>
          </w:cols>
        </w:sectPr>
      </w:pPr>
    </w:p>
    <w:p w14:paraId="62F4AA22" w14:textId="77777777" w:rsidR="00365FA4" w:rsidRPr="00B319B0" w:rsidRDefault="009D2DE8">
      <w:pPr>
        <w:pStyle w:val="Titolo3"/>
        <w:numPr>
          <w:ilvl w:val="0"/>
          <w:numId w:val="12"/>
        </w:numPr>
        <w:tabs>
          <w:tab w:val="left" w:pos="568"/>
        </w:tabs>
        <w:ind w:hanging="427"/>
      </w:pPr>
      <w:bookmarkStart w:id="1" w:name="_bookmark49"/>
      <w:bookmarkEnd w:id="1"/>
      <w:r w:rsidRPr="00B319B0">
        <w:rPr>
          <w:color w:val="365F91"/>
          <w:spacing w:val="-2"/>
        </w:rPr>
        <w:lastRenderedPageBreak/>
        <w:t>Quadro</w:t>
      </w:r>
      <w:r w:rsidRPr="00B319B0">
        <w:rPr>
          <w:color w:val="365F91"/>
          <w:spacing w:val="-13"/>
        </w:rPr>
        <w:t xml:space="preserve"> </w:t>
      </w:r>
      <w:r w:rsidRPr="00B319B0">
        <w:rPr>
          <w:color w:val="365F91"/>
          <w:spacing w:val="-2"/>
        </w:rPr>
        <w:t>Normativo</w:t>
      </w:r>
    </w:p>
    <w:p w14:paraId="62F4AA23" w14:textId="77777777" w:rsidR="00365FA4" w:rsidRPr="00B319B0" w:rsidRDefault="009D2DE8">
      <w:pPr>
        <w:pStyle w:val="Corpotesto"/>
        <w:spacing w:before="239"/>
        <w:ind w:left="141"/>
      </w:pPr>
      <w:r w:rsidRPr="00B319B0">
        <w:rPr>
          <w:spacing w:val="-2"/>
        </w:rPr>
        <w:t>Per agevolare l’individuazione dei</w:t>
      </w:r>
      <w:r w:rsidRPr="00B319B0">
        <w:rPr>
          <w:spacing w:val="-3"/>
        </w:rPr>
        <w:t xml:space="preserve"> </w:t>
      </w:r>
      <w:r w:rsidRPr="00B319B0">
        <w:rPr>
          <w:spacing w:val="-2"/>
        </w:rPr>
        <w:t>principali</w:t>
      </w:r>
      <w:r w:rsidRPr="00B319B0">
        <w:t xml:space="preserve"> </w:t>
      </w:r>
      <w:r w:rsidRPr="00B319B0">
        <w:rPr>
          <w:spacing w:val="-2"/>
        </w:rPr>
        <w:t>riferimenti normativi</w:t>
      </w:r>
      <w:r w:rsidRPr="00B319B0">
        <w:rPr>
          <w:spacing w:val="5"/>
        </w:rPr>
        <w:t xml:space="preserve"> </w:t>
      </w:r>
      <w:r w:rsidRPr="00B319B0">
        <w:rPr>
          <w:spacing w:val="-2"/>
        </w:rPr>
        <w:t>ai fini dell’attuazione</w:t>
      </w:r>
      <w:r w:rsidRPr="00B319B0">
        <w:rPr>
          <w:spacing w:val="10"/>
        </w:rPr>
        <w:t xml:space="preserve"> </w:t>
      </w:r>
      <w:r w:rsidRPr="00B319B0">
        <w:rPr>
          <w:spacing w:val="-2"/>
        </w:rPr>
        <w:t>del</w:t>
      </w:r>
      <w:r w:rsidRPr="00B319B0">
        <w:t xml:space="preserve"> </w:t>
      </w:r>
      <w:r w:rsidRPr="00B319B0">
        <w:rPr>
          <w:spacing w:val="-2"/>
        </w:rPr>
        <w:t>PNRR,</w:t>
      </w:r>
      <w:r w:rsidRPr="00B319B0">
        <w:t xml:space="preserve"> </w:t>
      </w:r>
      <w:r w:rsidRPr="00B319B0">
        <w:rPr>
          <w:spacing w:val="-2"/>
        </w:rPr>
        <w:t xml:space="preserve">si </w:t>
      </w:r>
      <w:r w:rsidRPr="00B319B0">
        <w:t>riportano, di seguito, le fonti normative rilevanti utili nell’ambito della politica antifrode.</w:t>
      </w:r>
    </w:p>
    <w:p w14:paraId="753687FD" w14:textId="77777777" w:rsidR="00AA1753" w:rsidRPr="00B319B0" w:rsidRDefault="00AA1753">
      <w:pPr>
        <w:pStyle w:val="Corpotesto"/>
        <w:spacing w:before="239"/>
        <w:ind w:left="141"/>
      </w:pPr>
    </w:p>
    <w:p w14:paraId="62F4AA24" w14:textId="77777777" w:rsidR="00365FA4" w:rsidRPr="00B319B0" w:rsidRDefault="00365FA4">
      <w:pPr>
        <w:pStyle w:val="Corpotesto"/>
        <w:spacing w:before="4"/>
        <w:rPr>
          <w:sz w:val="10"/>
        </w:rPr>
      </w:pPr>
    </w:p>
    <w:tbl>
      <w:tblPr>
        <w:tblStyle w:val="TableNormal1"/>
        <w:tblW w:w="0" w:type="auto"/>
        <w:tblInd w:w="173"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26" w14:textId="77777777">
        <w:trPr>
          <w:trHeight w:val="544"/>
        </w:trPr>
        <w:tc>
          <w:tcPr>
            <w:tcW w:w="9621" w:type="dxa"/>
            <w:tcBorders>
              <w:top w:val="nil"/>
              <w:left w:val="nil"/>
              <w:bottom w:val="nil"/>
              <w:right w:val="nil"/>
            </w:tcBorders>
            <w:shd w:val="clear" w:color="auto" w:fill="2C74B5"/>
          </w:tcPr>
          <w:p w14:paraId="62F4AA25" w14:textId="77777777" w:rsidR="00365FA4" w:rsidRPr="00B319B0" w:rsidRDefault="009D2DE8">
            <w:pPr>
              <w:pStyle w:val="TableParagraph"/>
              <w:spacing w:before="72"/>
              <w:ind w:left="75" w:right="7"/>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13"/>
                <w:sz w:val="20"/>
              </w:rPr>
              <w:t xml:space="preserve"> </w:t>
            </w:r>
            <w:r w:rsidRPr="00B319B0">
              <w:rPr>
                <w:rFonts w:ascii="Times New Roman" w:hAnsi="Times New Roman" w:cs="Times New Roman"/>
                <w:b/>
                <w:color w:val="FFFFFF"/>
                <w:sz w:val="20"/>
              </w:rPr>
              <w:t>europee</w:t>
            </w:r>
            <w:r w:rsidRPr="00B319B0">
              <w:rPr>
                <w:rFonts w:ascii="Times New Roman" w:hAnsi="Times New Roman" w:cs="Times New Roman"/>
                <w:b/>
                <w:color w:val="FFFFFF"/>
                <w:spacing w:val="-9"/>
                <w:sz w:val="20"/>
              </w:rPr>
              <w:t xml:space="preserve"> </w:t>
            </w:r>
            <w:r w:rsidRPr="00B319B0">
              <w:rPr>
                <w:rFonts w:ascii="Times New Roman" w:hAnsi="Times New Roman" w:cs="Times New Roman"/>
                <w:b/>
                <w:color w:val="FFFFFF"/>
                <w:spacing w:val="-2"/>
                <w:sz w:val="20"/>
              </w:rPr>
              <w:t>generali</w:t>
            </w:r>
          </w:p>
        </w:tc>
      </w:tr>
      <w:tr w:rsidR="00365FA4" w:rsidRPr="00B319B0" w14:paraId="62F4AA28" w14:textId="77777777">
        <w:trPr>
          <w:trHeight w:val="554"/>
        </w:trPr>
        <w:tc>
          <w:tcPr>
            <w:tcW w:w="9621" w:type="dxa"/>
            <w:tcBorders>
              <w:top w:val="nil"/>
            </w:tcBorders>
          </w:tcPr>
          <w:p w14:paraId="62F4AA27" w14:textId="77777777" w:rsidR="00365FA4" w:rsidRPr="00B319B0" w:rsidRDefault="009D2DE8">
            <w:pPr>
              <w:pStyle w:val="TableParagraph"/>
              <w:spacing w:before="48"/>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1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18</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1995,</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1995/2988</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alla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tutela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interessi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finanziari</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delle Comunità.</w:t>
            </w:r>
          </w:p>
        </w:tc>
      </w:tr>
      <w:tr w:rsidR="00365FA4" w:rsidRPr="00B319B0" w14:paraId="62F4AA2A" w14:textId="77777777">
        <w:trPr>
          <w:trHeight w:val="851"/>
        </w:trPr>
        <w:tc>
          <w:tcPr>
            <w:tcW w:w="9621" w:type="dxa"/>
          </w:tcPr>
          <w:p w14:paraId="62F4AA29" w14:textId="77777777" w:rsidR="00365FA4" w:rsidRPr="00B319B0" w:rsidRDefault="009D2DE8">
            <w:pPr>
              <w:pStyle w:val="TableParagraph"/>
              <w:spacing w:before="60"/>
              <w:ind w:left="237" w:right="343"/>
              <w:jc w:val="both"/>
              <w:rPr>
                <w:rFonts w:ascii="Times New Roman" w:hAnsi="Times New Roman" w:cs="Times New Roman"/>
                <w:sz w:val="20"/>
              </w:rPr>
            </w:pPr>
            <w:r w:rsidRPr="00B319B0">
              <w:rPr>
                <w:rFonts w:ascii="Times New Roman" w:hAnsi="Times New Roman" w:cs="Times New Roman"/>
                <w:w w:val="90"/>
                <w:sz w:val="20"/>
              </w:rPr>
              <w:t xml:space="preserve">Regolamento (CE, Euratom) dell’11 novembre 1996, n. 1996/2185 relativo ai controlli e alle verifiche sul posto effettuati </w:t>
            </w:r>
            <w:r w:rsidRPr="00B319B0">
              <w:rPr>
                <w:rFonts w:ascii="Times New Roman" w:hAnsi="Times New Roman" w:cs="Times New Roman"/>
                <w:spacing w:val="-2"/>
                <w:sz w:val="20"/>
              </w:rPr>
              <w:t>dalla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Commissione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fini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tutela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interessi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finanziari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Comunità</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europee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contro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frodi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altre irregolarità.</w:t>
            </w:r>
          </w:p>
        </w:tc>
      </w:tr>
      <w:tr w:rsidR="00365FA4" w:rsidRPr="00B319B0" w14:paraId="62F4AA2C" w14:textId="77777777">
        <w:trPr>
          <w:trHeight w:val="674"/>
        </w:trPr>
        <w:tc>
          <w:tcPr>
            <w:tcW w:w="9621" w:type="dxa"/>
          </w:tcPr>
          <w:p w14:paraId="62F4AA2B"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2012/966</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25</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2012</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stabilisce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 xml:space="preserve">le </w:t>
            </w:r>
            <w:r w:rsidRPr="00B319B0">
              <w:rPr>
                <w:rFonts w:ascii="Times New Roman" w:hAnsi="Times New Roman" w:cs="Times New Roman"/>
                <w:spacing w:val="-4"/>
                <w:sz w:val="20"/>
              </w:rPr>
              <w:t>regole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finanziarie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applicabili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bilancio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generale dell'Unione 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abroga il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(CE,</w:t>
            </w:r>
            <w:r w:rsidRPr="00B319B0">
              <w:rPr>
                <w:rFonts w:ascii="Times New Roman" w:hAnsi="Times New Roman" w:cs="Times New Roman"/>
                <w:spacing w:val="13"/>
                <w:sz w:val="20"/>
              </w:rPr>
              <w:t xml:space="preserve"> </w:t>
            </w:r>
            <w:r w:rsidRPr="00B319B0">
              <w:rPr>
                <w:rFonts w:ascii="Times New Roman" w:hAnsi="Times New Roman" w:cs="Times New Roman"/>
                <w:spacing w:val="-4"/>
                <w:sz w:val="20"/>
              </w:rPr>
              <w:t>Euratom) 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2012/1605.</w:t>
            </w:r>
          </w:p>
        </w:tc>
      </w:tr>
      <w:tr w:rsidR="00365FA4" w:rsidRPr="00B319B0" w14:paraId="62F4AA2E" w14:textId="77777777">
        <w:trPr>
          <w:trHeight w:val="786"/>
        </w:trPr>
        <w:tc>
          <w:tcPr>
            <w:tcW w:w="9621" w:type="dxa"/>
          </w:tcPr>
          <w:p w14:paraId="62F4AA2D" w14:textId="77777777" w:rsidR="00365FA4" w:rsidRPr="00B319B0" w:rsidRDefault="009D2DE8">
            <w:pPr>
              <w:pStyle w:val="TableParagraph"/>
              <w:spacing w:before="45"/>
              <w:ind w:left="237" w:right="333"/>
              <w:jc w:val="both"/>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2013/472</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maggio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2013,</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sul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rafforzamento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 sorveglianza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economica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Stati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membri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zona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trovano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rischiano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trovarsi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xml:space="preserve">gravi </w:t>
            </w:r>
            <w:r w:rsidRPr="00B319B0">
              <w:rPr>
                <w:rFonts w:ascii="Times New Roman" w:hAnsi="Times New Roman" w:cs="Times New Roman"/>
                <w:sz w:val="20"/>
              </w:rPr>
              <w:t>difficoltà per quanto riguarda la loro stabilità Finanziaria.</w:t>
            </w:r>
          </w:p>
        </w:tc>
      </w:tr>
      <w:tr w:rsidR="00365FA4" w:rsidRPr="00B319B0" w14:paraId="62F4AA30" w14:textId="77777777">
        <w:trPr>
          <w:trHeight w:val="335"/>
        </w:trPr>
        <w:tc>
          <w:tcPr>
            <w:tcW w:w="9621" w:type="dxa"/>
          </w:tcPr>
          <w:p w14:paraId="62F4AA2F"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w w:val="90"/>
                <w:sz w:val="20"/>
              </w:rPr>
              <w:t>Risoluzione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Comitato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delle</w:t>
            </w:r>
            <w:r w:rsidRPr="00B319B0">
              <w:rPr>
                <w:rFonts w:ascii="Times New Roman" w:hAnsi="Times New Roman" w:cs="Times New Roman"/>
                <w:spacing w:val="21"/>
                <w:sz w:val="20"/>
              </w:rPr>
              <w:t xml:space="preserve"> </w:t>
            </w:r>
            <w:r w:rsidRPr="00B319B0">
              <w:rPr>
                <w:rFonts w:ascii="Times New Roman" w:hAnsi="Times New Roman" w:cs="Times New Roman"/>
                <w:w w:val="90"/>
                <w:sz w:val="20"/>
              </w:rPr>
              <w:t>Regioni,</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(2014/C</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174/01)</w:t>
            </w:r>
            <w:r w:rsidRPr="00B319B0">
              <w:rPr>
                <w:rFonts w:ascii="Times New Roman" w:hAnsi="Times New Roman" w:cs="Times New Roman"/>
                <w:spacing w:val="23"/>
                <w:sz w:val="20"/>
              </w:rPr>
              <w:t xml:space="preserve"> </w:t>
            </w:r>
            <w:r w:rsidRPr="00B319B0">
              <w:rPr>
                <w:rFonts w:ascii="Times New Roman" w:hAnsi="Times New Roman" w:cs="Times New Roman"/>
                <w:w w:val="90"/>
                <w:sz w:val="20"/>
              </w:rPr>
              <w:t>-</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Carta</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della</w:t>
            </w:r>
            <w:r w:rsidRPr="00B319B0">
              <w:rPr>
                <w:rFonts w:ascii="Times New Roman" w:hAnsi="Times New Roman" w:cs="Times New Roman"/>
                <w:spacing w:val="17"/>
                <w:sz w:val="20"/>
              </w:rPr>
              <w:t xml:space="preserve"> </w:t>
            </w:r>
            <w:r w:rsidRPr="00B319B0">
              <w:rPr>
                <w:rFonts w:ascii="Times New Roman" w:hAnsi="Times New Roman" w:cs="Times New Roman"/>
                <w:i/>
                <w:w w:val="90"/>
                <w:sz w:val="20"/>
              </w:rPr>
              <w:t>governance</w:t>
            </w:r>
            <w:r w:rsidRPr="00B319B0">
              <w:rPr>
                <w:rFonts w:ascii="Times New Roman" w:hAnsi="Times New Roman" w:cs="Times New Roman"/>
                <w:i/>
                <w:spacing w:val="21"/>
                <w:sz w:val="20"/>
              </w:rPr>
              <w:t xml:space="preserve"> </w:t>
            </w:r>
            <w:r w:rsidRPr="00B319B0">
              <w:rPr>
                <w:rFonts w:ascii="Times New Roman" w:hAnsi="Times New Roman" w:cs="Times New Roman"/>
                <w:w w:val="90"/>
                <w:sz w:val="20"/>
              </w:rPr>
              <w:t>multilivello</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in</w:t>
            </w:r>
            <w:r w:rsidRPr="00B319B0">
              <w:rPr>
                <w:rFonts w:ascii="Times New Roman" w:hAnsi="Times New Roman" w:cs="Times New Roman"/>
                <w:spacing w:val="12"/>
                <w:sz w:val="20"/>
              </w:rPr>
              <w:t xml:space="preserve"> </w:t>
            </w:r>
            <w:r w:rsidRPr="00B319B0">
              <w:rPr>
                <w:rFonts w:ascii="Times New Roman" w:hAnsi="Times New Roman" w:cs="Times New Roman"/>
                <w:spacing w:val="-2"/>
                <w:w w:val="90"/>
                <w:sz w:val="20"/>
              </w:rPr>
              <w:t>Europa.</w:t>
            </w:r>
          </w:p>
        </w:tc>
      </w:tr>
      <w:tr w:rsidR="00365FA4" w:rsidRPr="00B319B0" w14:paraId="62F4AA32" w14:textId="77777777">
        <w:trPr>
          <w:trHeight w:val="673"/>
        </w:trPr>
        <w:tc>
          <w:tcPr>
            <w:tcW w:w="9621" w:type="dxa"/>
          </w:tcPr>
          <w:p w14:paraId="62F4AA31"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delegato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2014/204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Commissione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7</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gennaio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2014</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un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sz w:val="20"/>
              </w:rPr>
              <w:t>condotta sul partenariato nell’ambito dei fondi strutturali e d'investimento europei.</w:t>
            </w:r>
          </w:p>
        </w:tc>
      </w:tr>
      <w:tr w:rsidR="00365FA4" w:rsidRPr="00B319B0" w14:paraId="62F4AA34" w14:textId="77777777">
        <w:trPr>
          <w:trHeight w:val="675"/>
        </w:trPr>
        <w:tc>
          <w:tcPr>
            <w:tcW w:w="9621" w:type="dxa"/>
          </w:tcPr>
          <w:p w14:paraId="62F4AA33"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4"/>
                <w:sz w:val="20"/>
              </w:rPr>
              <w:t>Regolamento (UE) n. 2014/910 del Parlamento europeo e del Consiglio del 23</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luglio 2014 in materia di identificazione </w:t>
            </w:r>
            <w:r w:rsidRPr="00B319B0">
              <w:rPr>
                <w:rFonts w:ascii="Times New Roman" w:hAnsi="Times New Roman" w:cs="Times New Roman"/>
                <w:spacing w:val="-2"/>
                <w:sz w:val="20"/>
              </w:rPr>
              <w:t>elettronica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servizi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fiduciari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transazioni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elettroniche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mercato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interno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abroga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direttiva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1999/93/CE.</w:t>
            </w:r>
          </w:p>
        </w:tc>
      </w:tr>
      <w:tr w:rsidR="00365FA4" w:rsidRPr="00B319B0" w14:paraId="62F4AA36" w14:textId="77777777">
        <w:trPr>
          <w:trHeight w:val="580"/>
        </w:trPr>
        <w:tc>
          <w:tcPr>
            <w:tcW w:w="9621" w:type="dxa"/>
          </w:tcPr>
          <w:p w14:paraId="62F4AA35" w14:textId="77777777" w:rsidR="00365FA4" w:rsidRPr="00B319B0" w:rsidRDefault="009D2DE8">
            <w:pPr>
              <w:pStyle w:val="TableParagraph"/>
              <w:spacing w:before="62"/>
              <w:ind w:left="237" w:right="289"/>
              <w:rPr>
                <w:rFonts w:ascii="Times New Roman" w:hAnsi="Times New Roman" w:cs="Times New Roman"/>
                <w:i/>
                <w:sz w:val="20"/>
              </w:rPr>
            </w:pPr>
            <w:r w:rsidRPr="00B319B0">
              <w:rPr>
                <w:rFonts w:ascii="Times New Roman" w:hAnsi="Times New Roman" w:cs="Times New Roman"/>
                <w:spacing w:val="-2"/>
                <w:sz w:val="20"/>
              </w:rPr>
              <w:t>Nota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EGESIF_14-0017</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6</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2014</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7"/>
                <w:sz w:val="20"/>
              </w:rPr>
              <w:t xml:space="preserve"> </w:t>
            </w:r>
            <w:r w:rsidRPr="00B319B0">
              <w:rPr>
                <w:rFonts w:ascii="Times New Roman" w:hAnsi="Times New Roman" w:cs="Times New Roman"/>
                <w:i/>
                <w:spacing w:val="-2"/>
                <w:sz w:val="20"/>
              </w:rPr>
              <w:t>Guida</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alle</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opzioni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semplificate</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in</w:t>
            </w:r>
            <w:r w:rsidRPr="00B319B0">
              <w:rPr>
                <w:rFonts w:ascii="Times New Roman" w:hAnsi="Times New Roman" w:cs="Times New Roman"/>
                <w:i/>
                <w:spacing w:val="-8"/>
                <w:sz w:val="20"/>
              </w:rPr>
              <w:t xml:space="preserve"> </w:t>
            </w:r>
            <w:r w:rsidRPr="00B319B0">
              <w:rPr>
                <w:rFonts w:ascii="Times New Roman" w:hAnsi="Times New Roman" w:cs="Times New Roman"/>
                <w:i/>
                <w:spacing w:val="-2"/>
                <w:sz w:val="20"/>
              </w:rPr>
              <w:t>materia</w:t>
            </w:r>
            <w:r w:rsidRPr="00B319B0">
              <w:rPr>
                <w:rFonts w:ascii="Times New Roman" w:hAnsi="Times New Roman" w:cs="Times New Roman"/>
                <w:i/>
                <w:spacing w:val="-7"/>
                <w:sz w:val="20"/>
              </w:rPr>
              <w:t xml:space="preserve"> </w:t>
            </w:r>
            <w:r w:rsidRPr="00B319B0">
              <w:rPr>
                <w:rFonts w:ascii="Times New Roman" w:hAnsi="Times New Roman" w:cs="Times New Roman"/>
                <w:i/>
                <w:spacing w:val="-2"/>
                <w:sz w:val="20"/>
              </w:rPr>
              <w:t>di</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costi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per</w:t>
            </w:r>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i</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fondi</w:t>
            </w:r>
            <w:r w:rsidRPr="00B319B0">
              <w:rPr>
                <w:rFonts w:ascii="Times New Roman" w:hAnsi="Times New Roman" w:cs="Times New Roman"/>
                <w:i/>
                <w:spacing w:val="-6"/>
                <w:sz w:val="20"/>
              </w:rPr>
              <w:t xml:space="preserve"> </w:t>
            </w:r>
            <w:r w:rsidRPr="00B319B0">
              <w:rPr>
                <w:rFonts w:ascii="Times New Roman" w:hAnsi="Times New Roman" w:cs="Times New Roman"/>
                <w:i/>
                <w:spacing w:val="-2"/>
                <w:sz w:val="20"/>
              </w:rPr>
              <w:t xml:space="preserve">strutturali </w:t>
            </w:r>
            <w:proofErr w:type="spellStart"/>
            <w:r w:rsidRPr="00B319B0">
              <w:rPr>
                <w:rFonts w:ascii="Times New Roman" w:hAnsi="Times New Roman" w:cs="Times New Roman"/>
                <w:i/>
                <w:sz w:val="20"/>
              </w:rPr>
              <w:t>edi</w:t>
            </w:r>
            <w:proofErr w:type="spellEnd"/>
            <w:r w:rsidRPr="00B319B0">
              <w:rPr>
                <w:rFonts w:ascii="Times New Roman" w:hAnsi="Times New Roman" w:cs="Times New Roman"/>
                <w:i/>
                <w:sz w:val="20"/>
              </w:rPr>
              <w:t xml:space="preserve"> investimento Europei.</w:t>
            </w:r>
          </w:p>
        </w:tc>
      </w:tr>
      <w:tr w:rsidR="00365FA4" w:rsidRPr="00B319B0" w14:paraId="62F4AA38" w14:textId="77777777">
        <w:trPr>
          <w:trHeight w:val="1055"/>
        </w:trPr>
        <w:tc>
          <w:tcPr>
            <w:tcW w:w="9621" w:type="dxa"/>
          </w:tcPr>
          <w:p w14:paraId="62F4AA37" w14:textId="77777777" w:rsidR="00365FA4" w:rsidRPr="00B319B0" w:rsidRDefault="009D2DE8">
            <w:pPr>
              <w:pStyle w:val="TableParagraph"/>
              <w:spacing w:before="60"/>
              <w:ind w:left="237" w:right="324"/>
              <w:jc w:val="both"/>
              <w:rPr>
                <w:rFonts w:ascii="Times New Roman" w:hAnsi="Times New Roman" w:cs="Times New Roman"/>
                <w:sz w:val="20"/>
              </w:rPr>
            </w:pPr>
            <w:r w:rsidRPr="00B319B0">
              <w:rPr>
                <w:rFonts w:ascii="Times New Roman" w:hAnsi="Times New Roman" w:cs="Times New Roman"/>
                <w:sz w:val="20"/>
              </w:rPr>
              <w:t>Regolamento</w:t>
            </w:r>
            <w:r w:rsidRPr="00B319B0">
              <w:rPr>
                <w:rFonts w:ascii="Times New Roman" w:hAnsi="Times New Roman" w:cs="Times New Roman"/>
                <w:spacing w:val="-13"/>
                <w:sz w:val="20"/>
              </w:rPr>
              <w:t xml:space="preserve"> </w:t>
            </w:r>
            <w:r w:rsidRPr="00B319B0">
              <w:rPr>
                <w:rFonts w:ascii="Times New Roman" w:hAnsi="Times New Roman" w:cs="Times New Roman"/>
                <w:sz w:val="20"/>
              </w:rPr>
              <w:t>delegato</w:t>
            </w:r>
            <w:r w:rsidRPr="00B319B0">
              <w:rPr>
                <w:rFonts w:ascii="Times New Roman" w:hAnsi="Times New Roman" w:cs="Times New Roman"/>
                <w:spacing w:val="-12"/>
                <w:sz w:val="20"/>
              </w:rPr>
              <w:t xml:space="preserve"> </w:t>
            </w:r>
            <w:r w:rsidRPr="00B319B0">
              <w:rPr>
                <w:rFonts w:ascii="Times New Roman" w:hAnsi="Times New Roman" w:cs="Times New Roman"/>
                <w:sz w:val="20"/>
              </w:rPr>
              <w:t>(UE)</w:t>
            </w:r>
            <w:r w:rsidRPr="00B319B0">
              <w:rPr>
                <w:rFonts w:ascii="Times New Roman" w:hAnsi="Times New Roman" w:cs="Times New Roman"/>
                <w:spacing w:val="-13"/>
                <w:sz w:val="20"/>
              </w:rPr>
              <w:t xml:space="preserve"> </w:t>
            </w:r>
            <w:r w:rsidRPr="00B319B0">
              <w:rPr>
                <w:rFonts w:ascii="Times New Roman" w:hAnsi="Times New Roman" w:cs="Times New Roman"/>
                <w:sz w:val="20"/>
              </w:rPr>
              <w:t>n.</w:t>
            </w:r>
            <w:r w:rsidRPr="00B319B0">
              <w:rPr>
                <w:rFonts w:ascii="Times New Roman" w:hAnsi="Times New Roman" w:cs="Times New Roman"/>
                <w:spacing w:val="-12"/>
                <w:sz w:val="20"/>
              </w:rPr>
              <w:t xml:space="preserve"> </w:t>
            </w:r>
            <w:r w:rsidRPr="00B319B0">
              <w:rPr>
                <w:rFonts w:ascii="Times New Roman" w:hAnsi="Times New Roman" w:cs="Times New Roman"/>
                <w:sz w:val="20"/>
              </w:rPr>
              <w:t>2015/1076</w:t>
            </w:r>
            <w:r w:rsidRPr="00B319B0">
              <w:rPr>
                <w:rFonts w:ascii="Times New Roman" w:hAnsi="Times New Roman" w:cs="Times New Roman"/>
                <w:spacing w:val="-13"/>
                <w:sz w:val="20"/>
              </w:rPr>
              <w:t xml:space="preserve"> </w:t>
            </w:r>
            <w:r w:rsidRPr="00B319B0">
              <w:rPr>
                <w:rFonts w:ascii="Times New Roman" w:hAnsi="Times New Roman" w:cs="Times New Roman"/>
                <w:sz w:val="20"/>
              </w:rPr>
              <w:t>della</w:t>
            </w:r>
            <w:r w:rsidRPr="00B319B0">
              <w:rPr>
                <w:rFonts w:ascii="Times New Roman" w:hAnsi="Times New Roman" w:cs="Times New Roman"/>
                <w:spacing w:val="-12"/>
                <w:sz w:val="20"/>
              </w:rPr>
              <w:t xml:space="preserve"> </w:t>
            </w:r>
            <w:r w:rsidRPr="00B319B0">
              <w:rPr>
                <w:rFonts w:ascii="Times New Roman" w:hAnsi="Times New Roman" w:cs="Times New Roman"/>
                <w:sz w:val="20"/>
              </w:rPr>
              <w:t>Commissione</w:t>
            </w:r>
            <w:r w:rsidRPr="00B319B0">
              <w:rPr>
                <w:rFonts w:ascii="Times New Roman" w:hAnsi="Times New Roman" w:cs="Times New Roman"/>
                <w:spacing w:val="-13"/>
                <w:sz w:val="20"/>
              </w:rPr>
              <w:t xml:space="preserve"> </w:t>
            </w:r>
            <w:r w:rsidRPr="00B319B0">
              <w:rPr>
                <w:rFonts w:ascii="Times New Roman" w:hAnsi="Times New Roman" w:cs="Times New Roman"/>
                <w:sz w:val="20"/>
              </w:rPr>
              <w:t>europea</w:t>
            </w:r>
            <w:r w:rsidRPr="00B319B0">
              <w:rPr>
                <w:rFonts w:ascii="Times New Roman" w:hAnsi="Times New Roman" w:cs="Times New Roman"/>
                <w:spacing w:val="-12"/>
                <w:sz w:val="20"/>
              </w:rPr>
              <w:t xml:space="preserve"> </w:t>
            </w:r>
            <w:r w:rsidRPr="00B319B0">
              <w:rPr>
                <w:rFonts w:ascii="Times New Roman" w:hAnsi="Times New Roman" w:cs="Times New Roman"/>
                <w:sz w:val="20"/>
              </w:rPr>
              <w:t>del</w:t>
            </w:r>
            <w:r w:rsidRPr="00B319B0">
              <w:rPr>
                <w:rFonts w:ascii="Times New Roman" w:hAnsi="Times New Roman" w:cs="Times New Roman"/>
                <w:spacing w:val="-13"/>
                <w:sz w:val="20"/>
              </w:rPr>
              <w:t xml:space="preserve"> </w:t>
            </w:r>
            <w:r w:rsidRPr="00B319B0">
              <w:rPr>
                <w:rFonts w:ascii="Times New Roman" w:hAnsi="Times New Roman" w:cs="Times New Roman"/>
                <w:sz w:val="20"/>
              </w:rPr>
              <w:t>28</w:t>
            </w:r>
            <w:r w:rsidRPr="00B319B0">
              <w:rPr>
                <w:rFonts w:ascii="Times New Roman" w:hAnsi="Times New Roman" w:cs="Times New Roman"/>
                <w:spacing w:val="-12"/>
                <w:sz w:val="20"/>
              </w:rPr>
              <w:t xml:space="preserve"> </w:t>
            </w:r>
            <w:r w:rsidRPr="00B319B0">
              <w:rPr>
                <w:rFonts w:ascii="Times New Roman" w:hAnsi="Times New Roman" w:cs="Times New Roman"/>
                <w:sz w:val="20"/>
              </w:rPr>
              <w:t>aprile</w:t>
            </w:r>
            <w:r w:rsidRPr="00B319B0">
              <w:rPr>
                <w:rFonts w:ascii="Times New Roman" w:hAnsi="Times New Roman" w:cs="Times New Roman"/>
                <w:spacing w:val="-13"/>
                <w:sz w:val="20"/>
              </w:rPr>
              <w:t xml:space="preserve"> </w:t>
            </w:r>
            <w:r w:rsidRPr="00B319B0">
              <w:rPr>
                <w:rFonts w:ascii="Times New Roman" w:hAnsi="Times New Roman" w:cs="Times New Roman"/>
                <w:sz w:val="20"/>
              </w:rPr>
              <w:t>2015</w:t>
            </w:r>
            <w:r w:rsidRPr="00B319B0">
              <w:rPr>
                <w:rFonts w:ascii="Times New Roman" w:hAnsi="Times New Roman" w:cs="Times New Roman"/>
                <w:spacing w:val="-12"/>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3"/>
                <w:sz w:val="20"/>
              </w:rPr>
              <w:t xml:space="preserve"> </w:t>
            </w:r>
            <w:r w:rsidRPr="00B319B0">
              <w:rPr>
                <w:rFonts w:ascii="Times New Roman" w:hAnsi="Times New Roman" w:cs="Times New Roman"/>
                <w:sz w:val="20"/>
              </w:rPr>
              <w:t>norme</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aggiuntive </w:t>
            </w:r>
            <w:r w:rsidRPr="00B319B0">
              <w:rPr>
                <w:rFonts w:ascii="Times New Roman" w:hAnsi="Times New Roman" w:cs="Times New Roman"/>
                <w:w w:val="90"/>
                <w:sz w:val="20"/>
              </w:rPr>
              <w:t>riguardanti la sostituzione di un beneficiario e le relative responsabilità e le disposizioni di minima da inserire negli accordi</w:t>
            </w:r>
            <w:r w:rsidRPr="00B319B0">
              <w:rPr>
                <w:rFonts w:ascii="Times New Roman" w:hAnsi="Times New Roman" w:cs="Times New Roman"/>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partenariato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pubblico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privato finanziati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dai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fondi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strutturali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investimento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europei,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conformità</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Regolamento </w:t>
            </w:r>
            <w:r w:rsidRPr="00B319B0">
              <w:rPr>
                <w:rFonts w:ascii="Times New Roman" w:hAnsi="Times New Roman" w:cs="Times New Roman"/>
                <w:sz w:val="20"/>
              </w:rPr>
              <w:t>(UE) n. 2013/1303 del Parlamento europeo e del Consiglio.</w:t>
            </w:r>
          </w:p>
        </w:tc>
      </w:tr>
      <w:tr w:rsidR="00365FA4" w:rsidRPr="00B319B0" w14:paraId="62F4AA3A" w14:textId="77777777">
        <w:trPr>
          <w:trHeight w:val="603"/>
        </w:trPr>
        <w:tc>
          <w:tcPr>
            <w:tcW w:w="9621" w:type="dxa"/>
          </w:tcPr>
          <w:p w14:paraId="62F4AA39"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2015/1929</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28</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2015</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modifica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 xml:space="preserve">il </w:t>
            </w:r>
            <w:r w:rsidRPr="00B319B0">
              <w:rPr>
                <w:rFonts w:ascii="Times New Roman" w:hAnsi="Times New Roman" w:cs="Times New Roman"/>
                <w:spacing w:val="-4"/>
                <w:sz w:val="20"/>
              </w:rPr>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(UE, Euratom) n. 2012/966</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che stabilisce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le regole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finanziarie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applicabili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al bilancio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generale dell'Unione.</w:t>
            </w:r>
          </w:p>
        </w:tc>
      </w:tr>
      <w:tr w:rsidR="00365FA4" w:rsidRPr="00B319B0" w14:paraId="62F4AA3C" w14:textId="77777777">
        <w:trPr>
          <w:trHeight w:val="337"/>
        </w:trPr>
        <w:tc>
          <w:tcPr>
            <w:tcW w:w="9621" w:type="dxa"/>
          </w:tcPr>
          <w:p w14:paraId="62F4AA3B"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w w:val="90"/>
                <w:sz w:val="20"/>
              </w:rPr>
              <w:t>Nota</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EGESIF</w:t>
            </w:r>
            <w:r w:rsidRPr="00B319B0">
              <w:rPr>
                <w:rFonts w:ascii="Times New Roman" w:hAnsi="Times New Roman" w:cs="Times New Roman"/>
                <w:spacing w:val="4"/>
                <w:sz w:val="20"/>
              </w:rPr>
              <w:t xml:space="preserve"> </w:t>
            </w:r>
            <w:r w:rsidRPr="00B319B0">
              <w:rPr>
                <w:rFonts w:ascii="Times New Roman" w:hAnsi="Times New Roman" w:cs="Times New Roman"/>
                <w:w w:val="90"/>
                <w:sz w:val="20"/>
              </w:rPr>
              <w:t>14-0021-00</w:t>
            </w:r>
            <w:r w:rsidRPr="00B319B0">
              <w:rPr>
                <w:rFonts w:ascii="Times New Roman" w:hAnsi="Times New Roman" w:cs="Times New Roman"/>
                <w:spacing w:val="6"/>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16</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giugno</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2014</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w:t>
            </w:r>
            <w:r w:rsidRPr="00B319B0">
              <w:rPr>
                <w:rFonts w:ascii="Times New Roman" w:hAnsi="Times New Roman" w:cs="Times New Roman"/>
                <w:spacing w:val="8"/>
                <w:sz w:val="20"/>
              </w:rPr>
              <w:t xml:space="preserve"> </w:t>
            </w:r>
            <w:r w:rsidRPr="00B319B0">
              <w:rPr>
                <w:rFonts w:ascii="Times New Roman" w:hAnsi="Times New Roman" w:cs="Times New Roman"/>
                <w:i/>
                <w:w w:val="90"/>
                <w:sz w:val="20"/>
              </w:rPr>
              <w:t>Valutazione</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dei</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rischi</w:t>
            </w:r>
            <w:r w:rsidRPr="00B319B0">
              <w:rPr>
                <w:rFonts w:ascii="Times New Roman" w:hAnsi="Times New Roman" w:cs="Times New Roman"/>
                <w:i/>
                <w:spacing w:val="5"/>
                <w:sz w:val="20"/>
              </w:rPr>
              <w:t xml:space="preserve"> </w:t>
            </w:r>
            <w:r w:rsidRPr="00B319B0">
              <w:rPr>
                <w:rFonts w:ascii="Times New Roman" w:hAnsi="Times New Roman" w:cs="Times New Roman"/>
                <w:i/>
                <w:w w:val="90"/>
                <w:sz w:val="20"/>
              </w:rPr>
              <w:t>di</w:t>
            </w:r>
            <w:r w:rsidRPr="00B319B0">
              <w:rPr>
                <w:rFonts w:ascii="Times New Roman" w:hAnsi="Times New Roman" w:cs="Times New Roman"/>
                <w:i/>
                <w:spacing w:val="7"/>
                <w:sz w:val="20"/>
              </w:rPr>
              <w:t xml:space="preserve"> </w:t>
            </w:r>
            <w:r w:rsidRPr="00B319B0">
              <w:rPr>
                <w:rFonts w:ascii="Times New Roman" w:hAnsi="Times New Roman" w:cs="Times New Roman"/>
                <w:i/>
                <w:w w:val="90"/>
                <w:sz w:val="20"/>
              </w:rPr>
              <w:t>frode</w:t>
            </w:r>
            <w:r w:rsidRPr="00B319B0">
              <w:rPr>
                <w:rFonts w:ascii="Times New Roman" w:hAnsi="Times New Roman" w:cs="Times New Roman"/>
                <w:i/>
                <w:spacing w:val="9"/>
                <w:sz w:val="20"/>
              </w:rPr>
              <w:t xml:space="preserve"> </w:t>
            </w:r>
            <w:r w:rsidRPr="00B319B0">
              <w:rPr>
                <w:rFonts w:ascii="Times New Roman" w:hAnsi="Times New Roman" w:cs="Times New Roman"/>
                <w:i/>
                <w:w w:val="90"/>
                <w:sz w:val="20"/>
              </w:rPr>
              <w:t>e</w:t>
            </w:r>
            <w:r w:rsidRPr="00B319B0">
              <w:rPr>
                <w:rFonts w:ascii="Times New Roman" w:hAnsi="Times New Roman" w:cs="Times New Roman"/>
                <w:i/>
                <w:spacing w:val="6"/>
                <w:sz w:val="20"/>
              </w:rPr>
              <w:t xml:space="preserve"> </w:t>
            </w:r>
            <w:r w:rsidRPr="00B319B0">
              <w:rPr>
                <w:rFonts w:ascii="Times New Roman" w:hAnsi="Times New Roman" w:cs="Times New Roman"/>
                <w:i/>
                <w:w w:val="90"/>
                <w:sz w:val="20"/>
              </w:rPr>
              <w:t>misure</w:t>
            </w:r>
            <w:r w:rsidRPr="00B319B0">
              <w:rPr>
                <w:rFonts w:ascii="Times New Roman" w:hAnsi="Times New Roman" w:cs="Times New Roman"/>
                <w:i/>
                <w:spacing w:val="9"/>
                <w:sz w:val="20"/>
              </w:rPr>
              <w:t xml:space="preserve"> </w:t>
            </w:r>
            <w:r w:rsidRPr="00B319B0">
              <w:rPr>
                <w:rFonts w:ascii="Times New Roman" w:hAnsi="Times New Roman" w:cs="Times New Roman"/>
                <w:i/>
                <w:w w:val="90"/>
                <w:sz w:val="20"/>
              </w:rPr>
              <w:t>antifrode</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efficaci</w:t>
            </w:r>
            <w:r w:rsidRPr="00B319B0">
              <w:rPr>
                <w:rFonts w:ascii="Times New Roman" w:hAnsi="Times New Roman" w:cs="Times New Roman"/>
                <w:i/>
                <w:spacing w:val="8"/>
                <w:sz w:val="20"/>
              </w:rPr>
              <w:t xml:space="preserve"> </w:t>
            </w:r>
            <w:r w:rsidRPr="00B319B0">
              <w:rPr>
                <w:rFonts w:ascii="Times New Roman" w:hAnsi="Times New Roman" w:cs="Times New Roman"/>
                <w:i/>
                <w:w w:val="90"/>
                <w:sz w:val="20"/>
              </w:rPr>
              <w:t>e</w:t>
            </w:r>
            <w:r w:rsidRPr="00B319B0">
              <w:rPr>
                <w:rFonts w:ascii="Times New Roman" w:hAnsi="Times New Roman" w:cs="Times New Roman"/>
                <w:i/>
                <w:spacing w:val="6"/>
                <w:sz w:val="20"/>
              </w:rPr>
              <w:t xml:space="preserve"> </w:t>
            </w:r>
            <w:r w:rsidRPr="00B319B0">
              <w:rPr>
                <w:rFonts w:ascii="Times New Roman" w:hAnsi="Times New Roman" w:cs="Times New Roman"/>
                <w:i/>
                <w:spacing w:val="-2"/>
                <w:w w:val="90"/>
                <w:sz w:val="20"/>
              </w:rPr>
              <w:t>proporzionate</w:t>
            </w:r>
            <w:r w:rsidRPr="00B319B0">
              <w:rPr>
                <w:rFonts w:ascii="Times New Roman" w:hAnsi="Times New Roman" w:cs="Times New Roman"/>
                <w:spacing w:val="-2"/>
                <w:w w:val="90"/>
                <w:sz w:val="20"/>
              </w:rPr>
              <w:t>.</w:t>
            </w:r>
          </w:p>
        </w:tc>
      </w:tr>
      <w:tr w:rsidR="00365FA4" w:rsidRPr="00B319B0" w14:paraId="62F4AA3E" w14:textId="77777777">
        <w:trPr>
          <w:trHeight w:val="580"/>
        </w:trPr>
        <w:tc>
          <w:tcPr>
            <w:tcW w:w="9621" w:type="dxa"/>
          </w:tcPr>
          <w:p w14:paraId="62F4AA3D"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w w:val="90"/>
                <w:sz w:val="20"/>
              </w:rPr>
              <w:t xml:space="preserve">Nota EGESIF 14-0010 </w:t>
            </w:r>
            <w:r w:rsidRPr="00B319B0">
              <w:rPr>
                <w:rFonts w:ascii="Times New Roman" w:hAnsi="Times New Roman" w:cs="Times New Roman"/>
                <w:i/>
                <w:w w:val="90"/>
                <w:sz w:val="20"/>
              </w:rPr>
              <w:t xml:space="preserve">final </w:t>
            </w:r>
            <w:r w:rsidRPr="00B319B0">
              <w:rPr>
                <w:rFonts w:ascii="Times New Roman" w:hAnsi="Times New Roman" w:cs="Times New Roman"/>
                <w:w w:val="90"/>
                <w:sz w:val="20"/>
              </w:rPr>
              <w:t xml:space="preserve">del 18 dicembre 2014 - </w:t>
            </w:r>
            <w:r w:rsidRPr="00B319B0">
              <w:rPr>
                <w:rFonts w:ascii="Times New Roman" w:hAnsi="Times New Roman" w:cs="Times New Roman"/>
                <w:i/>
                <w:w w:val="90"/>
                <w:sz w:val="20"/>
              </w:rPr>
              <w:t xml:space="preserve">Linee guida per la Commissione e gli Stati membri su una metodologia </w:t>
            </w:r>
            <w:r w:rsidRPr="00B319B0">
              <w:rPr>
                <w:rFonts w:ascii="Times New Roman" w:hAnsi="Times New Roman" w:cs="Times New Roman"/>
                <w:i/>
                <w:sz w:val="20"/>
              </w:rPr>
              <w:t>comune per la valutazione dei sistemi di gestione e di controllo negli Stati membri</w:t>
            </w:r>
            <w:r w:rsidRPr="00B319B0">
              <w:rPr>
                <w:rFonts w:ascii="Times New Roman" w:hAnsi="Times New Roman" w:cs="Times New Roman"/>
                <w:sz w:val="20"/>
              </w:rPr>
              <w:t>.</w:t>
            </w:r>
          </w:p>
        </w:tc>
      </w:tr>
      <w:tr w:rsidR="00365FA4" w:rsidRPr="00B319B0" w14:paraId="62F4AA40" w14:textId="77777777">
        <w:trPr>
          <w:trHeight w:val="335"/>
        </w:trPr>
        <w:tc>
          <w:tcPr>
            <w:tcW w:w="9621" w:type="dxa"/>
          </w:tcPr>
          <w:p w14:paraId="62F4AA3F" w14:textId="77777777" w:rsidR="00365FA4" w:rsidRPr="00B319B0" w:rsidRDefault="009D2DE8">
            <w:pPr>
              <w:pStyle w:val="TableParagraph"/>
              <w:spacing w:before="62"/>
              <w:ind w:left="237"/>
              <w:rPr>
                <w:rFonts w:ascii="Times New Roman" w:hAnsi="Times New Roman" w:cs="Times New Roman"/>
                <w:sz w:val="20"/>
              </w:rPr>
            </w:pPr>
            <w:r w:rsidRPr="00B319B0">
              <w:rPr>
                <w:rFonts w:ascii="Times New Roman" w:hAnsi="Times New Roman" w:cs="Times New Roman"/>
                <w:spacing w:val="-6"/>
                <w:sz w:val="20"/>
              </w:rPr>
              <w:t>Nota</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EGESIF</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14-0011-02</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1"/>
                <w:sz w:val="20"/>
              </w:rPr>
              <w:t xml:space="preserve"> </w:t>
            </w:r>
            <w:r w:rsidRPr="00B319B0">
              <w:rPr>
                <w:rFonts w:ascii="Times New Roman" w:hAnsi="Times New Roman" w:cs="Times New Roman"/>
                <w:i/>
                <w:spacing w:val="-6"/>
                <w:sz w:val="20"/>
              </w:rPr>
              <w:t>Linee</w:t>
            </w:r>
            <w:r w:rsidRPr="00B319B0">
              <w:rPr>
                <w:rFonts w:ascii="Times New Roman" w:hAnsi="Times New Roman" w:cs="Times New Roman"/>
                <w:i/>
                <w:spacing w:val="-1"/>
                <w:sz w:val="20"/>
              </w:rPr>
              <w:t xml:space="preserve"> </w:t>
            </w:r>
            <w:r w:rsidRPr="00B319B0">
              <w:rPr>
                <w:rFonts w:ascii="Times New Roman" w:hAnsi="Times New Roman" w:cs="Times New Roman"/>
                <w:i/>
                <w:spacing w:val="-6"/>
                <w:sz w:val="20"/>
              </w:rPr>
              <w:t>Guida</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per</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la</w:t>
            </w:r>
            <w:r w:rsidRPr="00B319B0">
              <w:rPr>
                <w:rFonts w:ascii="Times New Roman" w:hAnsi="Times New Roman" w:cs="Times New Roman"/>
                <w:i/>
                <w:spacing w:val="-2"/>
                <w:sz w:val="20"/>
              </w:rPr>
              <w:t xml:space="preserve"> </w:t>
            </w:r>
            <w:r w:rsidRPr="00B319B0">
              <w:rPr>
                <w:rFonts w:ascii="Times New Roman" w:hAnsi="Times New Roman" w:cs="Times New Roman"/>
                <w:i/>
                <w:spacing w:val="-6"/>
                <w:sz w:val="20"/>
              </w:rPr>
              <w:t>Strategia</w:t>
            </w:r>
            <w:r w:rsidRPr="00B319B0">
              <w:rPr>
                <w:rFonts w:ascii="Times New Roman" w:hAnsi="Times New Roman" w:cs="Times New Roman"/>
                <w:i/>
                <w:spacing w:val="-2"/>
                <w:sz w:val="20"/>
              </w:rPr>
              <w:t xml:space="preserve"> </w:t>
            </w:r>
            <w:r w:rsidRPr="00B319B0">
              <w:rPr>
                <w:rFonts w:ascii="Times New Roman" w:hAnsi="Times New Roman" w:cs="Times New Roman"/>
                <w:i/>
                <w:spacing w:val="-6"/>
                <w:sz w:val="20"/>
              </w:rPr>
              <w:t>di</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Audit</w:t>
            </w:r>
            <w:r w:rsidRPr="00B319B0">
              <w:rPr>
                <w:rFonts w:ascii="Times New Roman" w:hAnsi="Times New Roman" w:cs="Times New Roman"/>
                <w:i/>
                <w:spacing w:val="3"/>
                <w:sz w:val="20"/>
              </w:rPr>
              <w:t xml:space="preserve"> </w:t>
            </w:r>
            <w:r w:rsidRPr="00B319B0">
              <w:rPr>
                <w:rFonts w:ascii="Times New Roman" w:hAnsi="Times New Roman" w:cs="Times New Roman"/>
                <w:i/>
                <w:spacing w:val="-6"/>
                <w:sz w:val="20"/>
              </w:rPr>
              <w:t>2014/2020</w:t>
            </w:r>
            <w:r w:rsidRPr="00B319B0">
              <w:rPr>
                <w:rFonts w:ascii="Times New Roman" w:hAnsi="Times New Roman" w:cs="Times New Roman"/>
                <w:spacing w:val="-6"/>
                <w:sz w:val="20"/>
              </w:rPr>
              <w:t>.</w:t>
            </w:r>
          </w:p>
        </w:tc>
      </w:tr>
      <w:tr w:rsidR="00365FA4" w:rsidRPr="00B319B0" w14:paraId="62F4AA42" w14:textId="77777777">
        <w:trPr>
          <w:trHeight w:val="906"/>
        </w:trPr>
        <w:tc>
          <w:tcPr>
            <w:tcW w:w="9621" w:type="dxa"/>
          </w:tcPr>
          <w:p w14:paraId="62F4AA41" w14:textId="77777777" w:rsidR="00365FA4" w:rsidRPr="00B319B0" w:rsidRDefault="009D2DE8">
            <w:pPr>
              <w:pStyle w:val="TableParagraph"/>
              <w:spacing w:before="60"/>
              <w:ind w:left="237" w:right="360"/>
              <w:jc w:val="both"/>
              <w:rPr>
                <w:rFonts w:ascii="Times New Roman" w:hAnsi="Times New Roman" w:cs="Times New Roman"/>
                <w:sz w:val="20"/>
              </w:rPr>
            </w:pPr>
            <w:r w:rsidRPr="00B319B0">
              <w:rPr>
                <w:rFonts w:ascii="Times New Roman" w:hAnsi="Times New Roman" w:cs="Times New Roman"/>
                <w:spacing w:val="-6"/>
                <w:sz w:val="20"/>
              </w:rPr>
              <w:t>Regolamento (UE)</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 xml:space="preserve">2016/679 del Parlamento Europeo e del Consiglio del 27 aprile 2016 relativo alla protezione delle </w:t>
            </w:r>
            <w:r w:rsidRPr="00B319B0">
              <w:rPr>
                <w:rFonts w:ascii="Times New Roman" w:hAnsi="Times New Roman" w:cs="Times New Roman"/>
                <w:spacing w:val="-4"/>
                <w:sz w:val="20"/>
              </w:rPr>
              <w:t>persone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fisiche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riguardo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trattamento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personali,</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nonché</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libera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circolazione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tali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abroga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la </w:t>
            </w:r>
            <w:r w:rsidRPr="00B319B0">
              <w:rPr>
                <w:rFonts w:ascii="Times New Roman" w:hAnsi="Times New Roman" w:cs="Times New Roman"/>
                <w:sz w:val="20"/>
              </w:rPr>
              <w:t>direttiva 95/46/CE (regolamento generale sulla protezione dei dati).</w:t>
            </w:r>
          </w:p>
        </w:tc>
      </w:tr>
      <w:tr w:rsidR="00365FA4" w:rsidRPr="00B319B0" w14:paraId="62F4AA44" w14:textId="77777777">
        <w:trPr>
          <w:trHeight w:val="676"/>
        </w:trPr>
        <w:tc>
          <w:tcPr>
            <w:tcW w:w="9621" w:type="dxa"/>
          </w:tcPr>
          <w:p w14:paraId="62F4AA43" w14:textId="77777777" w:rsidR="00365FA4" w:rsidRPr="00B319B0" w:rsidRDefault="009D2DE8">
            <w:pPr>
              <w:pStyle w:val="TableParagraph"/>
              <w:spacing w:before="60"/>
              <w:ind w:left="237"/>
              <w:rPr>
                <w:rFonts w:ascii="Times New Roman" w:hAnsi="Times New Roman" w:cs="Times New Roman"/>
                <w:sz w:val="20"/>
              </w:rPr>
            </w:pPr>
            <w:r w:rsidRPr="00B319B0">
              <w:rPr>
                <w:rFonts w:ascii="Times New Roman" w:hAnsi="Times New Roman" w:cs="Times New Roman"/>
                <w:spacing w:val="-4"/>
                <w:sz w:val="20"/>
              </w:rPr>
              <w:t>Trattato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sul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funzionamento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dell’Unione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europea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(TFUE,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2007)</w:t>
            </w:r>
            <w:r w:rsidRPr="00B319B0">
              <w:rPr>
                <w:rFonts w:ascii="Times New Roman" w:hAnsi="Times New Roman" w:cs="Times New Roman"/>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versione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consolidata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(GU</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2016/C</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202/1</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 xml:space="preserve">7.6.2016, </w:t>
            </w:r>
            <w:r w:rsidRPr="00B319B0">
              <w:rPr>
                <w:rFonts w:ascii="Times New Roman" w:hAnsi="Times New Roman" w:cs="Times New Roman"/>
                <w:sz w:val="20"/>
              </w:rPr>
              <w:t>pagg. 47-360).</w:t>
            </w:r>
          </w:p>
        </w:tc>
      </w:tr>
      <w:tr w:rsidR="00365FA4" w:rsidRPr="00B319B0" w14:paraId="62F4AA47" w14:textId="77777777">
        <w:trPr>
          <w:trHeight w:val="1026"/>
        </w:trPr>
        <w:tc>
          <w:tcPr>
            <w:tcW w:w="9621" w:type="dxa"/>
          </w:tcPr>
          <w:p w14:paraId="0D2F3B0D" w14:textId="7EBB2C88" w:rsidR="00DE5520" w:rsidRPr="00B319B0" w:rsidRDefault="00DE5520">
            <w:pPr>
              <w:pStyle w:val="TableParagraph"/>
              <w:spacing w:before="60"/>
              <w:ind w:left="237" w:right="341"/>
              <w:jc w:val="both"/>
              <w:rPr>
                <w:rFonts w:ascii="Times New Roman" w:hAnsi="Times New Roman" w:cs="Times New Roman"/>
                <w:spacing w:val="-2"/>
                <w:sz w:val="20"/>
              </w:rPr>
            </w:pPr>
            <w:r w:rsidRPr="00B319B0">
              <w:rPr>
                <w:rFonts w:ascii="Times New Roman" w:hAnsi="Times New Roman" w:cs="Times New Roman"/>
                <w:spacing w:val="-2"/>
                <w:sz w:val="20"/>
              </w:rPr>
              <w:t>Regolamento (UE, Euratom) 31 maggio 2024, n. 2024/2059, che stabilisce le regole finanziarie applicabili al bilancio generale dell’Unione, modifica i Regolamenti (UE) n. 1296/2013, (UE) n. 1301/2013, (UE) n. 1303/2013, (UE) n. 1304/2013, (UE) n. 1309/2013, (UE) n. 1316/2013, (UE) n. 223/2014, (UE) n. 283/2014, la decisione n. 541/2014/UE, e  il Regolamento (UE, Euratom) n. 2018/1046.</w:t>
            </w:r>
          </w:p>
          <w:p w14:paraId="62F4AA46" w14:textId="7ACE5B92" w:rsidR="00365FA4" w:rsidRPr="00B319B0" w:rsidRDefault="00365FA4">
            <w:pPr>
              <w:pStyle w:val="TableParagraph"/>
              <w:spacing w:before="1"/>
              <w:ind w:left="237"/>
              <w:jc w:val="both"/>
              <w:rPr>
                <w:rFonts w:ascii="Times New Roman" w:hAnsi="Times New Roman" w:cs="Times New Roman"/>
                <w:sz w:val="20"/>
              </w:rPr>
            </w:pPr>
          </w:p>
        </w:tc>
      </w:tr>
    </w:tbl>
    <w:p w14:paraId="62F4AA49" w14:textId="77777777" w:rsidR="00365FA4" w:rsidRPr="00B319B0" w:rsidRDefault="00365FA4">
      <w:pPr>
        <w:pStyle w:val="Corpotesto"/>
        <w:spacing w:before="4"/>
        <w:rPr>
          <w:sz w:val="7"/>
        </w:rPr>
      </w:pPr>
    </w:p>
    <w:tbl>
      <w:tblPr>
        <w:tblStyle w:val="TableNormal1"/>
        <w:tblW w:w="0" w:type="auto"/>
        <w:tblInd w:w="16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4C" w14:textId="77777777">
        <w:trPr>
          <w:trHeight w:val="676"/>
        </w:trPr>
        <w:tc>
          <w:tcPr>
            <w:tcW w:w="9621" w:type="dxa"/>
          </w:tcPr>
          <w:p w14:paraId="62F4AA4A" w14:textId="77777777" w:rsidR="00365FA4" w:rsidRPr="00B319B0" w:rsidRDefault="009D2DE8">
            <w:pPr>
              <w:pStyle w:val="TableParagraph"/>
              <w:spacing w:before="60"/>
              <w:ind w:left="143"/>
              <w:rPr>
                <w:rFonts w:ascii="Times New Roman" w:hAnsi="Times New Roman" w:cs="Times New Roman"/>
                <w:i/>
                <w:sz w:val="20"/>
              </w:rPr>
            </w:pPr>
            <w:r w:rsidRPr="00B319B0">
              <w:rPr>
                <w:rFonts w:ascii="Times New Roman" w:hAnsi="Times New Roman" w:cs="Times New Roman"/>
                <w:spacing w:val="-2"/>
                <w:sz w:val="20"/>
              </w:rPr>
              <w:lastRenderedPageBreak/>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2018/1999</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dell’11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2"/>
                <w:sz w:val="20"/>
              </w:rPr>
              <w:t xml:space="preserve"> </w:t>
            </w:r>
            <w:r w:rsidRPr="00B319B0">
              <w:rPr>
                <w:rFonts w:ascii="Times New Roman" w:hAnsi="Times New Roman" w:cs="Times New Roman"/>
                <w:spacing w:val="-2"/>
                <w:sz w:val="20"/>
              </w:rPr>
              <w:t>2018</w:t>
            </w:r>
            <w:r w:rsidRPr="00B319B0">
              <w:rPr>
                <w:rFonts w:ascii="Times New Roman" w:hAnsi="Times New Roman" w:cs="Times New Roman"/>
                <w:spacing w:val="13"/>
                <w:sz w:val="20"/>
              </w:rPr>
              <w:t xml:space="preserve"> </w:t>
            </w:r>
            <w:r w:rsidRPr="00B319B0">
              <w:rPr>
                <w:rFonts w:ascii="Times New Roman" w:hAnsi="Times New Roman" w:cs="Times New Roman"/>
                <w:spacing w:val="-2"/>
                <w:sz w:val="20"/>
              </w:rPr>
              <w:t>sulla</w:t>
            </w:r>
            <w:r w:rsidRPr="00B319B0">
              <w:rPr>
                <w:rFonts w:ascii="Times New Roman" w:hAnsi="Times New Roman" w:cs="Times New Roman"/>
                <w:spacing w:val="-11"/>
                <w:sz w:val="20"/>
              </w:rPr>
              <w:t xml:space="preserve"> </w:t>
            </w:r>
            <w:r w:rsidRPr="00B319B0">
              <w:rPr>
                <w:rFonts w:ascii="Times New Roman" w:hAnsi="Times New Roman" w:cs="Times New Roman"/>
                <w:i/>
                <w:spacing w:val="-2"/>
                <w:sz w:val="20"/>
              </w:rPr>
              <w:t>governance</w:t>
            </w:r>
          </w:p>
          <w:p w14:paraId="62F4AA4B" w14:textId="77777777" w:rsidR="00365FA4" w:rsidRPr="00B319B0" w:rsidRDefault="009D2DE8">
            <w:pPr>
              <w:pStyle w:val="TableParagraph"/>
              <w:spacing w:before="13"/>
              <w:ind w:left="143"/>
              <w:rPr>
                <w:rFonts w:ascii="Times New Roman" w:hAnsi="Times New Roman" w:cs="Times New Roman"/>
                <w:sz w:val="20"/>
              </w:rPr>
            </w:pPr>
            <w:r w:rsidRPr="00B319B0">
              <w:rPr>
                <w:rFonts w:ascii="Times New Roman" w:hAnsi="Times New Roman" w:cs="Times New Roman"/>
                <w:w w:val="90"/>
                <w:sz w:val="20"/>
              </w:rPr>
              <w:t>dell’Unione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dell’energia</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dell’azione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il</w:t>
            </w:r>
            <w:r w:rsidRPr="00B319B0">
              <w:rPr>
                <w:rFonts w:ascii="Times New Roman" w:hAnsi="Times New Roman" w:cs="Times New Roman"/>
                <w:spacing w:val="12"/>
                <w:sz w:val="20"/>
              </w:rPr>
              <w:t xml:space="preserve"> </w:t>
            </w:r>
            <w:r w:rsidRPr="00B319B0">
              <w:rPr>
                <w:rFonts w:ascii="Times New Roman" w:hAnsi="Times New Roman" w:cs="Times New Roman"/>
                <w:spacing w:val="-2"/>
                <w:w w:val="90"/>
                <w:sz w:val="20"/>
              </w:rPr>
              <w:t>clima.</w:t>
            </w:r>
          </w:p>
        </w:tc>
      </w:tr>
      <w:tr w:rsidR="00365FA4" w:rsidRPr="005C17A8" w14:paraId="62F4AA4E" w14:textId="77777777">
        <w:trPr>
          <w:trHeight w:val="565"/>
        </w:trPr>
        <w:tc>
          <w:tcPr>
            <w:tcW w:w="9621" w:type="dxa"/>
          </w:tcPr>
          <w:p w14:paraId="62F4AA4D" w14:textId="77777777" w:rsidR="00365FA4" w:rsidRPr="00B319B0" w:rsidRDefault="009D2DE8">
            <w:pPr>
              <w:pStyle w:val="TableParagraph"/>
              <w:spacing w:before="60"/>
              <w:ind w:left="143"/>
              <w:rPr>
                <w:rFonts w:ascii="Times New Roman" w:hAnsi="Times New Roman" w:cs="Times New Roman"/>
                <w:i/>
                <w:sz w:val="20"/>
                <w:lang w:val="en-US"/>
              </w:rPr>
            </w:pPr>
            <w:proofErr w:type="spellStart"/>
            <w:r w:rsidRPr="00B319B0">
              <w:rPr>
                <w:rFonts w:ascii="Times New Roman" w:hAnsi="Times New Roman" w:cs="Times New Roman"/>
                <w:spacing w:val="-4"/>
                <w:sz w:val="20"/>
                <w:lang w:val="en-US"/>
              </w:rPr>
              <w:t>Commissione</w:t>
            </w:r>
            <w:proofErr w:type="spellEnd"/>
            <w:r w:rsidRPr="00B319B0">
              <w:rPr>
                <w:rFonts w:ascii="Times New Roman" w:hAnsi="Times New Roman" w:cs="Times New Roman"/>
                <w:spacing w:val="-4"/>
                <w:sz w:val="20"/>
                <w:lang w:val="en-US"/>
              </w:rPr>
              <w:t xml:space="preserve"> </w:t>
            </w:r>
            <w:proofErr w:type="spellStart"/>
            <w:r w:rsidRPr="00B319B0">
              <w:rPr>
                <w:rFonts w:ascii="Times New Roman" w:hAnsi="Times New Roman" w:cs="Times New Roman"/>
                <w:spacing w:val="-4"/>
                <w:sz w:val="20"/>
                <w:lang w:val="en-US"/>
              </w:rPr>
              <w:t>europea</w:t>
            </w:r>
            <w:proofErr w:type="spellEnd"/>
            <w:r w:rsidRPr="00B319B0">
              <w:rPr>
                <w:rFonts w:ascii="Times New Roman" w:hAnsi="Times New Roman" w:cs="Times New Roman"/>
                <w:spacing w:val="-4"/>
                <w:sz w:val="20"/>
                <w:lang w:val="en-US"/>
              </w:rPr>
              <w:t xml:space="preserve"> (2019), </w:t>
            </w:r>
            <w:r w:rsidRPr="00B319B0">
              <w:rPr>
                <w:rFonts w:ascii="Times New Roman" w:hAnsi="Times New Roman" w:cs="Times New Roman"/>
                <w:i/>
                <w:spacing w:val="-4"/>
                <w:sz w:val="20"/>
                <w:lang w:val="en-US"/>
              </w:rPr>
              <w:t xml:space="preserve">Recommendation for a COUNCIL RECOMMENDATION on the 2019 National Reform </w:t>
            </w:r>
            <w:proofErr w:type="spellStart"/>
            <w:r w:rsidRPr="00B319B0">
              <w:rPr>
                <w:rFonts w:ascii="Times New Roman" w:hAnsi="Times New Roman" w:cs="Times New Roman"/>
                <w:i/>
                <w:spacing w:val="-2"/>
                <w:sz w:val="20"/>
                <w:lang w:val="en-US"/>
              </w:rPr>
              <w:t>Programme</w:t>
            </w:r>
            <w:proofErr w:type="spellEnd"/>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delivering</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opinion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2019</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Stability</w:t>
            </w:r>
            <w:r w:rsidRPr="00B319B0">
              <w:rPr>
                <w:rFonts w:ascii="Times New Roman" w:hAnsi="Times New Roman" w:cs="Times New Roman"/>
                <w:i/>
                <w:spacing w:val="-10"/>
                <w:sz w:val="20"/>
                <w:lang w:val="en-US"/>
              </w:rPr>
              <w:t xml:space="preserve"> </w:t>
            </w:r>
            <w:proofErr w:type="spellStart"/>
            <w:r w:rsidRPr="00B319B0">
              <w:rPr>
                <w:rFonts w:ascii="Times New Roman" w:hAnsi="Times New Roman" w:cs="Times New Roman"/>
                <w:i/>
                <w:spacing w:val="-2"/>
                <w:sz w:val="20"/>
                <w:lang w:val="en-US"/>
              </w:rPr>
              <w:t>Programme</w:t>
            </w:r>
            <w:proofErr w:type="spellEnd"/>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COM/2019/512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final.</w:t>
            </w:r>
          </w:p>
        </w:tc>
      </w:tr>
      <w:tr w:rsidR="00365FA4" w:rsidRPr="005C17A8" w14:paraId="62F4AA50" w14:textId="77777777">
        <w:trPr>
          <w:trHeight w:val="539"/>
        </w:trPr>
        <w:tc>
          <w:tcPr>
            <w:tcW w:w="9621" w:type="dxa"/>
          </w:tcPr>
          <w:p w14:paraId="62F4AA4F" w14:textId="77777777" w:rsidR="00365FA4" w:rsidRPr="00B319B0" w:rsidRDefault="009D2DE8">
            <w:pPr>
              <w:pStyle w:val="TableParagraph"/>
              <w:spacing w:before="41"/>
              <w:ind w:left="143"/>
              <w:rPr>
                <w:rFonts w:ascii="Times New Roman" w:hAnsi="Times New Roman" w:cs="Times New Roman"/>
                <w:i/>
                <w:sz w:val="20"/>
                <w:lang w:val="en-US"/>
              </w:rPr>
            </w:pPr>
            <w:proofErr w:type="spellStart"/>
            <w:r w:rsidRPr="00B319B0">
              <w:rPr>
                <w:rFonts w:ascii="Times New Roman" w:hAnsi="Times New Roman" w:cs="Times New Roman"/>
                <w:spacing w:val="-4"/>
                <w:sz w:val="20"/>
                <w:lang w:val="en-US"/>
              </w:rPr>
              <w:t>Commissione</w:t>
            </w:r>
            <w:proofErr w:type="spellEnd"/>
            <w:r w:rsidRPr="00B319B0">
              <w:rPr>
                <w:rFonts w:ascii="Times New Roman" w:hAnsi="Times New Roman" w:cs="Times New Roman"/>
                <w:spacing w:val="-4"/>
                <w:sz w:val="20"/>
                <w:lang w:val="en-US"/>
              </w:rPr>
              <w:t xml:space="preserve"> </w:t>
            </w:r>
            <w:proofErr w:type="spellStart"/>
            <w:r w:rsidRPr="00B319B0">
              <w:rPr>
                <w:rFonts w:ascii="Times New Roman" w:hAnsi="Times New Roman" w:cs="Times New Roman"/>
                <w:spacing w:val="-4"/>
                <w:sz w:val="20"/>
                <w:lang w:val="en-US"/>
              </w:rPr>
              <w:t>europea</w:t>
            </w:r>
            <w:proofErr w:type="spellEnd"/>
            <w:r w:rsidRPr="00B319B0">
              <w:rPr>
                <w:rFonts w:ascii="Times New Roman" w:hAnsi="Times New Roman" w:cs="Times New Roman"/>
                <w:spacing w:val="-4"/>
                <w:sz w:val="20"/>
                <w:lang w:val="en-US"/>
              </w:rPr>
              <w:t xml:space="preserve"> (2020), </w:t>
            </w:r>
            <w:r w:rsidRPr="00B319B0">
              <w:rPr>
                <w:rFonts w:ascii="Times New Roman" w:hAnsi="Times New Roman" w:cs="Times New Roman"/>
                <w:i/>
                <w:spacing w:val="-4"/>
                <w:sz w:val="20"/>
                <w:lang w:val="en-US"/>
              </w:rPr>
              <w:t xml:space="preserve">Recommendation for a COUNCIL RECOMMENDATION on the 2020 National Reform </w:t>
            </w:r>
            <w:proofErr w:type="spellStart"/>
            <w:r w:rsidRPr="00B319B0">
              <w:rPr>
                <w:rFonts w:ascii="Times New Roman" w:hAnsi="Times New Roman" w:cs="Times New Roman"/>
                <w:i/>
                <w:spacing w:val="-2"/>
                <w:sz w:val="20"/>
                <w:lang w:val="en-US"/>
              </w:rPr>
              <w:t>Programme</w:t>
            </w:r>
            <w:proofErr w:type="spellEnd"/>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delivering</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opinion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2020</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Stability</w:t>
            </w:r>
            <w:r w:rsidRPr="00B319B0">
              <w:rPr>
                <w:rFonts w:ascii="Times New Roman" w:hAnsi="Times New Roman" w:cs="Times New Roman"/>
                <w:i/>
                <w:spacing w:val="-10"/>
                <w:sz w:val="20"/>
                <w:lang w:val="en-US"/>
              </w:rPr>
              <w:t xml:space="preserve"> </w:t>
            </w:r>
            <w:proofErr w:type="spellStart"/>
            <w:r w:rsidRPr="00B319B0">
              <w:rPr>
                <w:rFonts w:ascii="Times New Roman" w:hAnsi="Times New Roman" w:cs="Times New Roman"/>
                <w:i/>
                <w:spacing w:val="-2"/>
                <w:sz w:val="20"/>
                <w:lang w:val="en-US"/>
              </w:rPr>
              <w:t>Programme</w:t>
            </w:r>
            <w:proofErr w:type="spellEnd"/>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Italy,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COM/2020/512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final.</w:t>
            </w:r>
          </w:p>
        </w:tc>
      </w:tr>
      <w:tr w:rsidR="00365FA4" w:rsidRPr="00B319B0" w14:paraId="62F4AA52" w14:textId="77777777">
        <w:trPr>
          <w:trHeight w:val="543"/>
        </w:trPr>
        <w:tc>
          <w:tcPr>
            <w:tcW w:w="9621" w:type="dxa"/>
          </w:tcPr>
          <w:p w14:paraId="62F4AA51" w14:textId="77777777" w:rsidR="00365FA4" w:rsidRPr="00B319B0" w:rsidRDefault="009D2DE8">
            <w:pPr>
              <w:pStyle w:val="TableParagraph"/>
              <w:spacing w:before="45"/>
              <w:ind w:left="167" w:right="289"/>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Euratom)</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2020/2092</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Consiglio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16</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xml:space="preserve">un </w:t>
            </w:r>
            <w:r w:rsidRPr="00B319B0">
              <w:rPr>
                <w:rFonts w:ascii="Times New Roman" w:hAnsi="Times New Roman" w:cs="Times New Roman"/>
                <w:sz w:val="20"/>
              </w:rPr>
              <w:t>regime generale di condizionalità per la protezione del bilancio dell’Unione.</w:t>
            </w:r>
          </w:p>
        </w:tc>
      </w:tr>
      <w:tr w:rsidR="00365FA4" w:rsidRPr="00B319B0" w14:paraId="62F4AA54" w14:textId="77777777">
        <w:trPr>
          <w:trHeight w:val="560"/>
        </w:trPr>
        <w:tc>
          <w:tcPr>
            <w:tcW w:w="9621" w:type="dxa"/>
          </w:tcPr>
          <w:p w14:paraId="62F4AA53" w14:textId="77777777" w:rsidR="00365FA4" w:rsidRPr="00B319B0" w:rsidRDefault="009D2DE8">
            <w:pPr>
              <w:pStyle w:val="TableParagraph"/>
              <w:spacing w:before="50"/>
              <w:ind w:left="167"/>
              <w:rPr>
                <w:rFonts w:ascii="Times New Roman" w:hAnsi="Times New Roman" w:cs="Times New Roman"/>
                <w:sz w:val="20"/>
              </w:rPr>
            </w:pPr>
            <w:r w:rsidRPr="00B319B0">
              <w:rPr>
                <w:rFonts w:ascii="Times New Roman" w:hAnsi="Times New Roman" w:cs="Times New Roman"/>
                <w:sz w:val="20"/>
              </w:rPr>
              <w:t>Regolamento (UE, Euratom) 2020/2093 del Consiglio del 17 dicembre 2020 che stabilisce il quadro finanziario pluriennale per il periodo 2021-2027.</w:t>
            </w:r>
          </w:p>
        </w:tc>
      </w:tr>
      <w:tr w:rsidR="00365FA4" w:rsidRPr="00B319B0" w14:paraId="62F4AA56" w14:textId="77777777">
        <w:trPr>
          <w:trHeight w:val="541"/>
        </w:trPr>
        <w:tc>
          <w:tcPr>
            <w:tcW w:w="9621" w:type="dxa"/>
          </w:tcPr>
          <w:p w14:paraId="62F4AA55" w14:textId="77777777" w:rsidR="00365FA4" w:rsidRPr="00B319B0" w:rsidRDefault="009D2DE8">
            <w:pPr>
              <w:pStyle w:val="TableParagraph"/>
              <w:spacing w:before="41"/>
              <w:ind w:left="167"/>
              <w:rPr>
                <w:rFonts w:ascii="Times New Roman" w:hAnsi="Times New Roman" w:cs="Times New Roman"/>
                <w:sz w:val="20"/>
              </w:rPr>
            </w:pPr>
            <w:r w:rsidRPr="00B319B0">
              <w:rPr>
                <w:rFonts w:ascii="Times New Roman" w:hAnsi="Times New Roman" w:cs="Times New Roman"/>
                <w:spacing w:val="-4"/>
                <w:sz w:val="20"/>
              </w:rPr>
              <w:t xml:space="preserve">Orientamenti sulla prevenzione e sulla gestione dei conflitti d’interessi a norma del Regolamento finanziario di cui alla </w:t>
            </w:r>
            <w:r w:rsidRPr="00B319B0">
              <w:rPr>
                <w:rFonts w:ascii="Times New Roman" w:hAnsi="Times New Roman" w:cs="Times New Roman"/>
                <w:sz w:val="20"/>
              </w:rPr>
              <w:t>Comunicazione (2021/C 121/01).</w:t>
            </w:r>
          </w:p>
        </w:tc>
      </w:tr>
      <w:tr w:rsidR="00365FA4" w:rsidRPr="005C17A8" w14:paraId="62F4AA58" w14:textId="77777777">
        <w:trPr>
          <w:trHeight w:val="679"/>
        </w:trPr>
        <w:tc>
          <w:tcPr>
            <w:tcW w:w="9621" w:type="dxa"/>
            <w:tcBorders>
              <w:bottom w:val="nil"/>
            </w:tcBorders>
          </w:tcPr>
          <w:p w14:paraId="62F4AA57" w14:textId="77777777" w:rsidR="00365FA4" w:rsidRPr="00B319B0" w:rsidRDefault="009D2DE8">
            <w:pPr>
              <w:pStyle w:val="TableParagraph"/>
              <w:spacing w:before="60"/>
              <w:ind w:left="143" w:right="289"/>
              <w:rPr>
                <w:rFonts w:ascii="Times New Roman" w:hAnsi="Times New Roman" w:cs="Times New Roman"/>
                <w:i/>
                <w:sz w:val="20"/>
                <w:lang w:val="en-US"/>
              </w:rPr>
            </w:pPr>
            <w:r w:rsidRPr="00B319B0">
              <w:rPr>
                <w:rFonts w:ascii="Times New Roman" w:hAnsi="Times New Roman" w:cs="Times New Roman"/>
                <w:i/>
                <w:spacing w:val="-2"/>
                <w:sz w:val="20"/>
                <w:lang w:val="en-US"/>
              </w:rPr>
              <w:t>Communication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from</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European</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Parliament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3"/>
                <w:sz w:val="20"/>
                <w:lang w:val="en-US"/>
              </w:rPr>
              <w:t xml:space="preserve"> </w:t>
            </w:r>
            <w:r w:rsidRPr="00B319B0">
              <w:rPr>
                <w:rFonts w:ascii="Times New Roman" w:hAnsi="Times New Roman" w:cs="Times New Roman"/>
                <w:i/>
                <w:spacing w:val="-2"/>
                <w:sz w:val="20"/>
                <w:lang w:val="en-US"/>
              </w:rPr>
              <w:t>Council</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Resilience</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Facility: Two</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years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A</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unique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instrument</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at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heart</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of</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EU’s</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green</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digital</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transformation</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COM</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(2023)</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99</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final.</w:t>
            </w:r>
          </w:p>
        </w:tc>
      </w:tr>
      <w:tr w:rsidR="00365FA4" w:rsidRPr="00B319B0" w14:paraId="62F4AA5A" w14:textId="77777777">
        <w:trPr>
          <w:trHeight w:val="600"/>
        </w:trPr>
        <w:tc>
          <w:tcPr>
            <w:tcW w:w="9621" w:type="dxa"/>
            <w:tcBorders>
              <w:top w:val="nil"/>
              <w:left w:val="nil"/>
              <w:bottom w:val="nil"/>
              <w:right w:val="nil"/>
            </w:tcBorders>
            <w:shd w:val="clear" w:color="auto" w:fill="2C74B5"/>
          </w:tcPr>
          <w:p w14:paraId="62F4AA59" w14:textId="77777777" w:rsidR="00365FA4" w:rsidRPr="00B319B0" w:rsidRDefault="009D2DE8">
            <w:pPr>
              <w:pStyle w:val="TableParagraph"/>
              <w:spacing w:before="118"/>
              <w:ind w:left="75"/>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6"/>
                <w:sz w:val="20"/>
              </w:rPr>
              <w:t xml:space="preserve"> </w:t>
            </w:r>
            <w:r w:rsidRPr="00B319B0">
              <w:rPr>
                <w:rFonts w:ascii="Times New Roman" w:hAnsi="Times New Roman" w:cs="Times New Roman"/>
                <w:b/>
                <w:color w:val="FFFFFF"/>
                <w:sz w:val="20"/>
              </w:rPr>
              <w:t>europee</w:t>
            </w:r>
            <w:r w:rsidRPr="00B319B0">
              <w:rPr>
                <w:rFonts w:ascii="Times New Roman" w:hAnsi="Times New Roman" w:cs="Times New Roman"/>
                <w:b/>
                <w:color w:val="FFFFFF"/>
                <w:spacing w:val="-3"/>
                <w:sz w:val="20"/>
              </w:rPr>
              <w:t xml:space="preserve"> </w:t>
            </w:r>
            <w:r w:rsidRPr="00B319B0">
              <w:rPr>
                <w:rFonts w:ascii="Times New Roman" w:hAnsi="Times New Roman" w:cs="Times New Roman"/>
                <w:b/>
                <w:color w:val="FFFFFF"/>
                <w:spacing w:val="-2"/>
                <w:sz w:val="20"/>
              </w:rPr>
              <w:t>specifiche</w:t>
            </w:r>
          </w:p>
        </w:tc>
      </w:tr>
      <w:tr w:rsidR="00365FA4" w:rsidRPr="00B319B0" w14:paraId="62F4AA5C" w14:textId="77777777">
        <w:trPr>
          <w:trHeight w:val="1026"/>
        </w:trPr>
        <w:tc>
          <w:tcPr>
            <w:tcW w:w="9621" w:type="dxa"/>
            <w:tcBorders>
              <w:top w:val="nil"/>
            </w:tcBorders>
          </w:tcPr>
          <w:p w14:paraId="62F4AA5B"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2"/>
                <w:sz w:val="20"/>
              </w:rPr>
              <w:t>Regolamento (UE) n. 1974/2015 della Commissione, dell'8 luglio 2015, che stabilisce la frequenza e il formato della segnalazione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d’irregolarità</w:t>
            </w:r>
            <w:r w:rsidRPr="00B319B0">
              <w:rPr>
                <w:rFonts w:ascii="Times New Roman" w:hAnsi="Times New Roman" w:cs="Times New Roman"/>
                <w:sz w:val="20"/>
              </w:rPr>
              <w:t xml:space="preserve"> </w:t>
            </w:r>
            <w:r w:rsidRPr="00B319B0">
              <w:rPr>
                <w:rFonts w:ascii="Times New Roman" w:hAnsi="Times New Roman" w:cs="Times New Roman"/>
                <w:spacing w:val="-2"/>
                <w:sz w:val="20"/>
              </w:rPr>
              <w:t>riguardanti</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sviluppo</w:t>
            </w:r>
            <w:r w:rsidRPr="00B319B0">
              <w:rPr>
                <w:rFonts w:ascii="Times New Roman" w:hAnsi="Times New Roman" w:cs="Times New Roman"/>
                <w:sz w:val="20"/>
              </w:rPr>
              <w:t xml:space="preserve"> </w:t>
            </w:r>
            <w:r w:rsidRPr="00B319B0">
              <w:rPr>
                <w:rFonts w:ascii="Times New Roman" w:hAnsi="Times New Roman" w:cs="Times New Roman"/>
                <w:spacing w:val="-2"/>
                <w:sz w:val="20"/>
              </w:rPr>
              <w:t>regionale,</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z w:val="20"/>
              </w:rPr>
              <w:t xml:space="preserve"> </w:t>
            </w:r>
            <w:r w:rsidRPr="00B319B0">
              <w:rPr>
                <w:rFonts w:ascii="Times New Roman" w:hAnsi="Times New Roman" w:cs="Times New Roman"/>
                <w:spacing w:val="-2"/>
                <w:sz w:val="20"/>
              </w:rPr>
              <w:t>sociale</w:t>
            </w:r>
            <w:r w:rsidRPr="00B319B0">
              <w:rPr>
                <w:rFonts w:ascii="Times New Roman" w:hAnsi="Times New Roman" w:cs="Times New Roman"/>
                <w:sz w:val="20"/>
              </w:rPr>
              <w:t xml:space="preserve"> </w:t>
            </w:r>
            <w:r w:rsidRPr="00B319B0">
              <w:rPr>
                <w:rFonts w:ascii="Times New Roman" w:hAnsi="Times New Roman" w:cs="Times New Roman"/>
                <w:spacing w:val="-2"/>
                <w:sz w:val="20"/>
              </w:rPr>
              <w:t>europeo,</w:t>
            </w:r>
            <w:r w:rsidRPr="00B319B0">
              <w:rPr>
                <w:rFonts w:ascii="Times New Roman" w:hAnsi="Times New Roman" w:cs="Times New Roman"/>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Fondo</w:t>
            </w:r>
            <w:r w:rsidRPr="00B319B0">
              <w:rPr>
                <w:rFonts w:ascii="Times New Roman" w:hAnsi="Times New Roman" w:cs="Times New Roman"/>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w w:val="90"/>
                <w:sz w:val="20"/>
              </w:rPr>
              <w:t>coesione</w:t>
            </w:r>
            <w:r w:rsidRPr="00B319B0">
              <w:rPr>
                <w:rFonts w:ascii="Times New Roman" w:hAnsi="Times New Roman" w:cs="Times New Roman"/>
                <w:sz w:val="20"/>
              </w:rPr>
              <w:t xml:space="preserve"> </w:t>
            </w:r>
            <w:r w:rsidRPr="00B319B0">
              <w:rPr>
                <w:rFonts w:ascii="Times New Roman" w:hAnsi="Times New Roman" w:cs="Times New Roman"/>
                <w:w w:val="90"/>
                <w:sz w:val="20"/>
              </w:rPr>
              <w:t>e</w:t>
            </w:r>
            <w:r w:rsidRPr="00B319B0">
              <w:rPr>
                <w:rFonts w:ascii="Times New Roman" w:hAnsi="Times New Roman" w:cs="Times New Roman"/>
                <w:sz w:val="20"/>
              </w:rPr>
              <w:t xml:space="preserve"> </w:t>
            </w:r>
            <w:r w:rsidRPr="00B319B0">
              <w:rPr>
                <w:rFonts w:ascii="Times New Roman" w:hAnsi="Times New Roman" w:cs="Times New Roman"/>
                <w:w w:val="90"/>
                <w:sz w:val="20"/>
              </w:rPr>
              <w:t>il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Fondo</w:t>
            </w:r>
            <w:r w:rsidRPr="00B319B0">
              <w:rPr>
                <w:rFonts w:ascii="Times New Roman" w:hAnsi="Times New Roman" w:cs="Times New Roman"/>
                <w:sz w:val="20"/>
              </w:rPr>
              <w:t xml:space="preserve"> </w:t>
            </w:r>
            <w:r w:rsidRPr="00B319B0">
              <w:rPr>
                <w:rFonts w:ascii="Times New Roman" w:hAnsi="Times New Roman" w:cs="Times New Roman"/>
                <w:w w:val="90"/>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gli</w:t>
            </w:r>
            <w:r w:rsidRPr="00B319B0">
              <w:rPr>
                <w:rFonts w:ascii="Times New Roman" w:hAnsi="Times New Roman" w:cs="Times New Roman"/>
                <w:sz w:val="20"/>
              </w:rPr>
              <w:t xml:space="preserve"> </w:t>
            </w:r>
            <w:r w:rsidRPr="00B319B0">
              <w:rPr>
                <w:rFonts w:ascii="Times New Roman" w:hAnsi="Times New Roman" w:cs="Times New Roman"/>
                <w:w w:val="90"/>
                <w:sz w:val="20"/>
              </w:rPr>
              <w:t>affari</w:t>
            </w:r>
            <w:r w:rsidRPr="00B319B0">
              <w:rPr>
                <w:rFonts w:ascii="Times New Roman" w:hAnsi="Times New Roman" w:cs="Times New Roman"/>
                <w:sz w:val="20"/>
              </w:rPr>
              <w:t xml:space="preserve"> </w:t>
            </w:r>
            <w:r w:rsidRPr="00B319B0">
              <w:rPr>
                <w:rFonts w:ascii="Times New Roman" w:hAnsi="Times New Roman" w:cs="Times New Roman"/>
                <w:w w:val="90"/>
                <w:sz w:val="20"/>
              </w:rPr>
              <w:t>marittimi</w:t>
            </w:r>
            <w:r w:rsidRPr="00B319B0">
              <w:rPr>
                <w:rFonts w:ascii="Times New Roman" w:hAnsi="Times New Roman" w:cs="Times New Roman"/>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la</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pesca,</w:t>
            </w:r>
            <w:r w:rsidRPr="00B319B0">
              <w:rPr>
                <w:rFonts w:ascii="Times New Roman" w:hAnsi="Times New Roman" w:cs="Times New Roman"/>
                <w:sz w:val="20"/>
              </w:rPr>
              <w:t xml:space="preserve"> </w:t>
            </w:r>
            <w:r w:rsidRPr="00B319B0">
              <w:rPr>
                <w:rFonts w:ascii="Times New Roman" w:hAnsi="Times New Roman" w:cs="Times New Roman"/>
                <w:w w:val="90"/>
                <w:sz w:val="20"/>
              </w:rPr>
              <w:t>a</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norma</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Reg.</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(UE)</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1303/2013</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7"/>
                <w:sz w:val="20"/>
              </w:rPr>
              <w:t xml:space="preserve"> </w:t>
            </w:r>
            <w:r w:rsidRPr="00B319B0">
              <w:rPr>
                <w:rFonts w:ascii="Times New Roman" w:hAnsi="Times New Roman" w:cs="Times New Roman"/>
                <w:w w:val="90"/>
                <w:sz w:val="20"/>
              </w:rPr>
              <w:t>Parlamento</w:t>
            </w:r>
            <w:r w:rsidRPr="00B319B0">
              <w:rPr>
                <w:rFonts w:ascii="Times New Roman" w:hAnsi="Times New Roman" w:cs="Times New Roman"/>
                <w:sz w:val="20"/>
              </w:rPr>
              <w:t xml:space="preserve"> </w:t>
            </w:r>
            <w:r w:rsidRPr="00B319B0">
              <w:rPr>
                <w:rFonts w:ascii="Times New Roman" w:hAnsi="Times New Roman" w:cs="Times New Roman"/>
                <w:w w:val="90"/>
                <w:sz w:val="20"/>
              </w:rPr>
              <w:t>europeo</w:t>
            </w:r>
            <w:r w:rsidRPr="00B319B0">
              <w:rPr>
                <w:rFonts w:ascii="Times New Roman" w:hAnsi="Times New Roman" w:cs="Times New Roman"/>
                <w:sz w:val="20"/>
              </w:rPr>
              <w:t xml:space="preserve"> e del Consiglio.</w:t>
            </w:r>
          </w:p>
        </w:tc>
      </w:tr>
      <w:tr w:rsidR="00365FA4" w:rsidRPr="005C17A8" w14:paraId="62F4AA5E" w14:textId="77777777">
        <w:trPr>
          <w:trHeight w:val="1023"/>
        </w:trPr>
        <w:tc>
          <w:tcPr>
            <w:tcW w:w="9621" w:type="dxa"/>
          </w:tcPr>
          <w:p w14:paraId="62F4AA5D" w14:textId="77777777" w:rsidR="00365FA4" w:rsidRPr="00B319B0" w:rsidRDefault="009D2DE8">
            <w:pPr>
              <w:pStyle w:val="TableParagraph"/>
              <w:spacing w:before="60"/>
              <w:ind w:left="143" w:right="236"/>
              <w:jc w:val="both"/>
              <w:rPr>
                <w:rFonts w:ascii="Times New Roman" w:hAnsi="Times New Roman" w:cs="Times New Roman"/>
                <w:sz w:val="20"/>
                <w:lang w:val="en-US"/>
              </w:rPr>
            </w:pPr>
            <w:proofErr w:type="spellStart"/>
            <w:r w:rsidRPr="00B319B0">
              <w:rPr>
                <w:rFonts w:ascii="Times New Roman" w:hAnsi="Times New Roman" w:cs="Times New Roman"/>
                <w:sz w:val="20"/>
                <w:lang w:val="en-US"/>
              </w:rPr>
              <w:t>Commissione</w:t>
            </w:r>
            <w:proofErr w:type="spellEnd"/>
            <w:r w:rsidRPr="00B319B0">
              <w:rPr>
                <w:rFonts w:ascii="Times New Roman" w:hAnsi="Times New Roman" w:cs="Times New Roman"/>
                <w:sz w:val="20"/>
                <w:lang w:val="en-US"/>
              </w:rPr>
              <w:t xml:space="preserve"> </w:t>
            </w:r>
            <w:proofErr w:type="spellStart"/>
            <w:r w:rsidRPr="00B319B0">
              <w:rPr>
                <w:rFonts w:ascii="Times New Roman" w:hAnsi="Times New Roman" w:cs="Times New Roman"/>
                <w:sz w:val="20"/>
                <w:lang w:val="en-US"/>
              </w:rPr>
              <w:t>europea</w:t>
            </w:r>
            <w:proofErr w:type="spellEnd"/>
            <w:r w:rsidRPr="00B319B0">
              <w:rPr>
                <w:rFonts w:ascii="Times New Roman" w:hAnsi="Times New Roman" w:cs="Times New Roman"/>
                <w:sz w:val="20"/>
                <w:lang w:val="en-US"/>
              </w:rPr>
              <w:t xml:space="preserve"> (2020), “</w:t>
            </w:r>
            <w:r w:rsidRPr="00B319B0">
              <w:rPr>
                <w:rFonts w:ascii="Times New Roman" w:hAnsi="Times New Roman" w:cs="Times New Roman"/>
                <w:i/>
                <w:sz w:val="20"/>
                <w:lang w:val="en-US"/>
              </w:rPr>
              <w:t xml:space="preserve">Commission staff working document – Identifying Europe’s recovery needs – </w:t>
            </w:r>
            <w:r w:rsidRPr="00B319B0">
              <w:rPr>
                <w:rFonts w:ascii="Times New Roman" w:hAnsi="Times New Roman" w:cs="Times New Roman"/>
                <w:i/>
                <w:spacing w:val="-4"/>
                <w:sz w:val="20"/>
                <w:lang w:val="en-US"/>
              </w:rPr>
              <w:t xml:space="preserve">Accompanying the document Communication from the Commission to the European Parliament, the European Council, </w:t>
            </w:r>
            <w:r w:rsidRPr="00B319B0">
              <w:rPr>
                <w:rFonts w:ascii="Times New Roman" w:hAnsi="Times New Roman" w:cs="Times New Roman"/>
                <w:i/>
                <w:spacing w:val="-6"/>
                <w:sz w:val="20"/>
                <w:lang w:val="en-US"/>
              </w:rPr>
              <w:t>the Council,</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European Economic</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and</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6"/>
                <w:sz w:val="20"/>
                <w:lang w:val="en-US"/>
              </w:rPr>
              <w:t>Social</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Committee</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and 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Committee of the</w:t>
            </w:r>
            <w:r w:rsidRPr="00B319B0">
              <w:rPr>
                <w:rFonts w:ascii="Times New Roman" w:hAnsi="Times New Roman" w:cs="Times New Roman"/>
                <w:i/>
                <w:spacing w:val="-2"/>
                <w:sz w:val="20"/>
                <w:lang w:val="en-US"/>
              </w:rPr>
              <w:t xml:space="preserve"> </w:t>
            </w:r>
            <w:r w:rsidRPr="00B319B0">
              <w:rPr>
                <w:rFonts w:ascii="Times New Roman" w:hAnsi="Times New Roman" w:cs="Times New Roman"/>
                <w:i/>
                <w:spacing w:val="-6"/>
                <w:sz w:val="20"/>
                <w:lang w:val="en-US"/>
              </w:rPr>
              <w:t>Regions –</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 xml:space="preserve">Europe’s moment: Repair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Prepare</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for</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the</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2"/>
                <w:sz w:val="20"/>
                <w:lang w:val="en-US"/>
              </w:rPr>
              <w:t>Next</w:t>
            </w:r>
            <w:r w:rsidRPr="00B319B0">
              <w:rPr>
                <w:rFonts w:ascii="Times New Roman" w:hAnsi="Times New Roman" w:cs="Times New Roman"/>
                <w:i/>
                <w:spacing w:val="-3"/>
                <w:sz w:val="20"/>
                <w:lang w:val="en-US"/>
              </w:rPr>
              <w:t xml:space="preserve"> </w:t>
            </w:r>
            <w:r w:rsidRPr="00B319B0">
              <w:rPr>
                <w:rFonts w:ascii="Times New Roman" w:hAnsi="Times New Roman" w:cs="Times New Roman"/>
                <w:i/>
                <w:spacing w:val="-2"/>
                <w:sz w:val="20"/>
                <w:lang w:val="en-US"/>
              </w:rPr>
              <w:t>Generation</w:t>
            </w:r>
            <w:r w:rsidRPr="00B319B0">
              <w:rPr>
                <w:rFonts w:ascii="Times New Roman" w:hAnsi="Times New Roman" w:cs="Times New Roman"/>
                <w:spacing w:val="-2"/>
                <w:sz w:val="20"/>
                <w:lang w:val="en-US"/>
              </w:rPr>
              <w:t>”,</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2"/>
                <w:sz w:val="20"/>
                <w:lang w:val="en-US"/>
              </w:rPr>
              <w:t>(SWD</w:t>
            </w:r>
            <w:r w:rsidRPr="00B319B0">
              <w:rPr>
                <w:rFonts w:ascii="Times New Roman" w:hAnsi="Times New Roman" w:cs="Times New Roman"/>
                <w:spacing w:val="-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6"/>
                <w:sz w:val="20"/>
                <w:lang w:val="en-US"/>
              </w:rPr>
              <w:t xml:space="preserve"> </w:t>
            </w:r>
            <w:r w:rsidRPr="00B319B0">
              <w:rPr>
                <w:rFonts w:ascii="Times New Roman" w:hAnsi="Times New Roman" w:cs="Times New Roman"/>
                <w:spacing w:val="-2"/>
                <w:sz w:val="20"/>
                <w:lang w:val="en-US"/>
              </w:rPr>
              <w:t>98</w:t>
            </w:r>
            <w:r w:rsidRPr="00B319B0">
              <w:rPr>
                <w:rFonts w:ascii="Times New Roman" w:hAnsi="Times New Roman" w:cs="Times New Roman"/>
                <w:spacing w:val="-9"/>
                <w:sz w:val="20"/>
                <w:lang w:val="en-US"/>
              </w:rPr>
              <w:t xml:space="preserve"> </w:t>
            </w:r>
            <w:r w:rsidRPr="00B319B0">
              <w:rPr>
                <w:rFonts w:ascii="Times New Roman" w:hAnsi="Times New Roman" w:cs="Times New Roman"/>
                <w:spacing w:val="-2"/>
                <w:sz w:val="20"/>
                <w:lang w:val="en-US"/>
              </w:rPr>
              <w:t>final</w:t>
            </w:r>
            <w:r w:rsidRPr="00B319B0">
              <w:rPr>
                <w:rFonts w:ascii="Times New Roman" w:hAnsi="Times New Roman" w:cs="Times New Roman"/>
                <w:spacing w:val="-7"/>
                <w:sz w:val="20"/>
                <w:lang w:val="en-US"/>
              </w:rPr>
              <w:t xml:space="preserve"> </w:t>
            </w:r>
            <w:r w:rsidRPr="00B319B0">
              <w:rPr>
                <w:rFonts w:ascii="Times New Roman" w:hAnsi="Times New Roman" w:cs="Times New Roman"/>
                <w:spacing w:val="-2"/>
                <w:sz w:val="20"/>
                <w:lang w:val="en-US"/>
              </w:rPr>
              <w:t>del</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2"/>
                <w:sz w:val="20"/>
                <w:lang w:val="en-US"/>
              </w:rPr>
              <w:t>27.5.2020).</w:t>
            </w:r>
          </w:p>
        </w:tc>
      </w:tr>
      <w:tr w:rsidR="00365FA4" w:rsidRPr="00B319B0" w14:paraId="62F4AA60" w14:textId="77777777">
        <w:trPr>
          <w:trHeight w:val="568"/>
        </w:trPr>
        <w:tc>
          <w:tcPr>
            <w:tcW w:w="9621" w:type="dxa"/>
          </w:tcPr>
          <w:p w14:paraId="62F4AA5F" w14:textId="77777777" w:rsidR="00365FA4" w:rsidRPr="00B319B0" w:rsidRDefault="009D2DE8">
            <w:pPr>
              <w:pStyle w:val="TableParagraph"/>
              <w:spacing w:before="63"/>
              <w:ind w:left="143"/>
              <w:rPr>
                <w:rFonts w:ascii="Times New Roman" w:hAnsi="Times New Roman" w:cs="Times New Roman"/>
                <w:sz w:val="20"/>
              </w:rPr>
            </w:pPr>
            <w:r w:rsidRPr="00B319B0">
              <w:rPr>
                <w:rFonts w:ascii="Times New Roman" w:hAnsi="Times New Roman" w:cs="Times New Roman"/>
                <w:spacing w:val="-2"/>
                <w:sz w:val="20"/>
              </w:rPr>
              <w:t>Commissione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Relazione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materia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strategica: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tracciare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rotta</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 xml:space="preserve">verso </w:t>
            </w:r>
            <w:r w:rsidRPr="00B319B0">
              <w:rPr>
                <w:rFonts w:ascii="Times New Roman" w:hAnsi="Times New Roman" w:cs="Times New Roman"/>
                <w:sz w:val="20"/>
              </w:rPr>
              <w:t>un’Europa più resiliente”, (COM (2020) 493 final del 9.9.2020).</w:t>
            </w:r>
          </w:p>
        </w:tc>
      </w:tr>
      <w:tr w:rsidR="00365FA4" w:rsidRPr="00B319B0" w14:paraId="62F4AA62" w14:textId="77777777">
        <w:trPr>
          <w:trHeight w:val="335"/>
        </w:trPr>
        <w:tc>
          <w:tcPr>
            <w:tcW w:w="9621" w:type="dxa"/>
          </w:tcPr>
          <w:p w14:paraId="62F4AA61"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w w:val="90"/>
                <w:sz w:val="20"/>
              </w:rPr>
              <w:t>Commissione</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europea</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(2020),</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“Strategia</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annuale</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per</w:t>
            </w:r>
            <w:r w:rsidRPr="00B319B0">
              <w:rPr>
                <w:rFonts w:ascii="Times New Roman" w:hAnsi="Times New Roman" w:cs="Times New Roman"/>
                <w:spacing w:val="5"/>
                <w:sz w:val="20"/>
              </w:rPr>
              <w:t xml:space="preserve"> </w:t>
            </w:r>
            <w:r w:rsidRPr="00B319B0">
              <w:rPr>
                <w:rFonts w:ascii="Times New Roman" w:hAnsi="Times New Roman" w:cs="Times New Roman"/>
                <w:w w:val="90"/>
                <w:sz w:val="20"/>
              </w:rPr>
              <w:t>la</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crescita</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sostenibile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2021”,</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(COM</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(2020)</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575</w:t>
            </w:r>
            <w:r w:rsidRPr="00B319B0">
              <w:rPr>
                <w:rFonts w:ascii="Times New Roman" w:hAnsi="Times New Roman" w:cs="Times New Roman"/>
                <w:spacing w:val="5"/>
                <w:sz w:val="20"/>
              </w:rPr>
              <w:t xml:space="preserve"> </w:t>
            </w:r>
            <w:r w:rsidRPr="00B319B0">
              <w:rPr>
                <w:rFonts w:ascii="Times New Roman" w:hAnsi="Times New Roman" w:cs="Times New Roman"/>
                <w:w w:val="90"/>
                <w:sz w:val="20"/>
              </w:rPr>
              <w:t>final</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w w:val="90"/>
                <w:sz w:val="20"/>
              </w:rPr>
              <w:t>17.9.2020).</w:t>
            </w:r>
          </w:p>
        </w:tc>
      </w:tr>
      <w:tr w:rsidR="00365FA4" w:rsidRPr="005C17A8" w14:paraId="62F4AA64" w14:textId="77777777">
        <w:trPr>
          <w:trHeight w:val="541"/>
        </w:trPr>
        <w:tc>
          <w:tcPr>
            <w:tcW w:w="9621" w:type="dxa"/>
          </w:tcPr>
          <w:p w14:paraId="62F4AA63" w14:textId="77777777" w:rsidR="00365FA4" w:rsidRPr="00B319B0" w:rsidRDefault="009D2DE8">
            <w:pPr>
              <w:pStyle w:val="TableParagraph"/>
              <w:spacing w:before="43"/>
              <w:ind w:left="143"/>
              <w:rPr>
                <w:rFonts w:ascii="Times New Roman" w:hAnsi="Times New Roman" w:cs="Times New Roman"/>
                <w:sz w:val="20"/>
                <w:lang w:val="en-US"/>
              </w:rPr>
            </w:pPr>
            <w:proofErr w:type="spellStart"/>
            <w:r w:rsidRPr="00B319B0">
              <w:rPr>
                <w:rFonts w:ascii="Times New Roman" w:hAnsi="Times New Roman" w:cs="Times New Roman"/>
                <w:spacing w:val="-2"/>
                <w:sz w:val="20"/>
                <w:lang w:val="en-US"/>
              </w:rPr>
              <w:t>Commissione</w:t>
            </w:r>
            <w:proofErr w:type="spellEnd"/>
            <w:r w:rsidRPr="00B319B0">
              <w:rPr>
                <w:rFonts w:ascii="Times New Roman" w:hAnsi="Times New Roman" w:cs="Times New Roman"/>
                <w:spacing w:val="19"/>
                <w:sz w:val="20"/>
                <w:lang w:val="en-US"/>
              </w:rPr>
              <w:t xml:space="preserve"> </w:t>
            </w:r>
            <w:proofErr w:type="spellStart"/>
            <w:r w:rsidRPr="00B319B0">
              <w:rPr>
                <w:rFonts w:ascii="Times New Roman" w:hAnsi="Times New Roman" w:cs="Times New Roman"/>
                <w:spacing w:val="-2"/>
                <w:sz w:val="20"/>
                <w:lang w:val="en-US"/>
              </w:rPr>
              <w:t>europea</w:t>
            </w:r>
            <w:proofErr w:type="spellEnd"/>
            <w:r w:rsidRPr="00B319B0">
              <w:rPr>
                <w:rFonts w:ascii="Times New Roman" w:hAnsi="Times New Roman" w:cs="Times New Roman"/>
                <w:spacing w:val="20"/>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0"/>
                <w:sz w:val="20"/>
                <w:lang w:val="en-US"/>
              </w:rPr>
              <w:t xml:space="preserve"> </w:t>
            </w:r>
            <w:r w:rsidRPr="00B319B0">
              <w:rPr>
                <w:rFonts w:ascii="Times New Roman" w:hAnsi="Times New Roman" w:cs="Times New Roman"/>
                <w:spacing w:val="-2"/>
                <w:sz w:val="20"/>
                <w:lang w:val="en-US"/>
              </w:rPr>
              <w:t>“Comm</w:t>
            </w:r>
            <w:r w:rsidRPr="00B319B0">
              <w:rPr>
                <w:rFonts w:ascii="Times New Roman" w:hAnsi="Times New Roman" w:cs="Times New Roman"/>
                <w:i/>
                <w:spacing w:val="-2"/>
                <w:sz w:val="20"/>
                <w:lang w:val="en-US"/>
              </w:rPr>
              <w:t>ission</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5"/>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 xml:space="preserve">and </w:t>
            </w:r>
            <w:r w:rsidRPr="00B319B0">
              <w:rPr>
                <w:rFonts w:ascii="Times New Roman" w:hAnsi="Times New Roman" w:cs="Times New Roman"/>
                <w:i/>
                <w:sz w:val="20"/>
                <w:lang w:val="en-US"/>
              </w:rPr>
              <w:t>Resilience Plans” – Part 1/2, (SWD (2020) 205 final del 17.9.2020)</w:t>
            </w:r>
            <w:r w:rsidRPr="00B319B0">
              <w:rPr>
                <w:rFonts w:ascii="Times New Roman" w:hAnsi="Times New Roman" w:cs="Times New Roman"/>
                <w:sz w:val="20"/>
                <w:lang w:val="en-US"/>
              </w:rPr>
              <w:t>.</w:t>
            </w:r>
          </w:p>
        </w:tc>
      </w:tr>
      <w:tr w:rsidR="00365FA4" w:rsidRPr="005C17A8" w14:paraId="62F4AA66" w14:textId="77777777">
        <w:trPr>
          <w:trHeight w:val="558"/>
        </w:trPr>
        <w:tc>
          <w:tcPr>
            <w:tcW w:w="9621" w:type="dxa"/>
          </w:tcPr>
          <w:p w14:paraId="62F4AA65" w14:textId="77777777" w:rsidR="00365FA4" w:rsidRPr="00B319B0" w:rsidRDefault="009D2DE8">
            <w:pPr>
              <w:pStyle w:val="TableParagraph"/>
              <w:spacing w:before="50"/>
              <w:ind w:left="143"/>
              <w:rPr>
                <w:rFonts w:ascii="Times New Roman" w:hAnsi="Times New Roman" w:cs="Times New Roman"/>
                <w:sz w:val="20"/>
                <w:lang w:val="en-US"/>
              </w:rPr>
            </w:pPr>
            <w:proofErr w:type="spellStart"/>
            <w:r w:rsidRPr="00B319B0">
              <w:rPr>
                <w:rFonts w:ascii="Times New Roman" w:hAnsi="Times New Roman" w:cs="Times New Roman"/>
                <w:spacing w:val="-2"/>
                <w:sz w:val="20"/>
                <w:lang w:val="en-US"/>
              </w:rPr>
              <w:t>Commissione</w:t>
            </w:r>
            <w:proofErr w:type="spellEnd"/>
            <w:r w:rsidRPr="00B319B0">
              <w:rPr>
                <w:rFonts w:ascii="Times New Roman" w:hAnsi="Times New Roman" w:cs="Times New Roman"/>
                <w:spacing w:val="14"/>
                <w:sz w:val="20"/>
                <w:lang w:val="en-US"/>
              </w:rPr>
              <w:t xml:space="preserve"> </w:t>
            </w:r>
            <w:proofErr w:type="spellStart"/>
            <w:r w:rsidRPr="00B319B0">
              <w:rPr>
                <w:rFonts w:ascii="Times New Roman" w:hAnsi="Times New Roman" w:cs="Times New Roman"/>
                <w:spacing w:val="-2"/>
                <w:sz w:val="20"/>
                <w:lang w:val="en-US"/>
              </w:rPr>
              <w:t>europea</w:t>
            </w:r>
            <w:proofErr w:type="spellEnd"/>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4"/>
                <w:sz w:val="20"/>
                <w:lang w:val="en-US"/>
              </w:rPr>
              <w:t xml:space="preserve"> </w:t>
            </w:r>
            <w:r w:rsidRPr="00B319B0">
              <w:rPr>
                <w:rFonts w:ascii="Times New Roman" w:hAnsi="Times New Roman" w:cs="Times New Roman"/>
                <w:spacing w:val="-2"/>
                <w:sz w:val="20"/>
                <w:lang w:val="en-US"/>
              </w:rPr>
              <w:t>“</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8"/>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and Resilience</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Plans”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Part</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2/2</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Template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and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Resilience</w:t>
            </w:r>
            <w:r w:rsidRPr="00B319B0">
              <w:rPr>
                <w:rFonts w:ascii="Times New Roman" w:hAnsi="Times New Roman" w:cs="Times New Roman"/>
                <w:i/>
                <w:spacing w:val="-9"/>
                <w:sz w:val="20"/>
                <w:lang w:val="en-US"/>
              </w:rPr>
              <w:t xml:space="preserve"> </w:t>
            </w:r>
            <w:r w:rsidRPr="00B319B0">
              <w:rPr>
                <w:rFonts w:ascii="Times New Roman" w:hAnsi="Times New Roman" w:cs="Times New Roman"/>
                <w:i/>
                <w:spacing w:val="-2"/>
                <w:sz w:val="20"/>
                <w:lang w:val="en-US"/>
              </w:rPr>
              <w:t>Plans,</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(SWD</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(2020)</w:t>
            </w:r>
            <w:r w:rsidRPr="00B319B0">
              <w:rPr>
                <w:rFonts w:ascii="Times New Roman" w:hAnsi="Times New Roman" w:cs="Times New Roman"/>
                <w:i/>
                <w:spacing w:val="-8"/>
                <w:sz w:val="20"/>
                <w:lang w:val="en-US"/>
              </w:rPr>
              <w:t xml:space="preserve"> </w:t>
            </w:r>
            <w:r w:rsidRPr="00B319B0">
              <w:rPr>
                <w:rFonts w:ascii="Times New Roman" w:hAnsi="Times New Roman" w:cs="Times New Roman"/>
                <w:i/>
                <w:spacing w:val="-2"/>
                <w:sz w:val="20"/>
                <w:lang w:val="en-US"/>
              </w:rPr>
              <w:t>205</w:t>
            </w:r>
            <w:r w:rsidRPr="00B319B0">
              <w:rPr>
                <w:rFonts w:ascii="Times New Roman" w:hAnsi="Times New Roman" w:cs="Times New Roman"/>
                <w:i/>
                <w:spacing w:val="-11"/>
                <w:sz w:val="20"/>
                <w:lang w:val="en-US"/>
              </w:rPr>
              <w:t xml:space="preserve"> </w:t>
            </w:r>
            <w:r w:rsidRPr="00B319B0">
              <w:rPr>
                <w:rFonts w:ascii="Times New Roman" w:hAnsi="Times New Roman" w:cs="Times New Roman"/>
                <w:i/>
                <w:spacing w:val="-2"/>
                <w:sz w:val="20"/>
                <w:lang w:val="en-US"/>
              </w:rPr>
              <w:t>final</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del</w:t>
            </w:r>
            <w:r w:rsidRPr="00B319B0">
              <w:rPr>
                <w:rFonts w:ascii="Times New Roman" w:hAnsi="Times New Roman" w:cs="Times New Roman"/>
                <w:i/>
                <w:spacing w:val="-10"/>
                <w:sz w:val="20"/>
                <w:lang w:val="en-US"/>
              </w:rPr>
              <w:t xml:space="preserve"> </w:t>
            </w:r>
            <w:r w:rsidRPr="00B319B0">
              <w:rPr>
                <w:rFonts w:ascii="Times New Roman" w:hAnsi="Times New Roman" w:cs="Times New Roman"/>
                <w:i/>
                <w:spacing w:val="-2"/>
                <w:sz w:val="20"/>
                <w:lang w:val="en-US"/>
              </w:rPr>
              <w:t>17.9.2020)</w:t>
            </w:r>
            <w:r w:rsidRPr="00B319B0">
              <w:rPr>
                <w:rFonts w:ascii="Times New Roman" w:hAnsi="Times New Roman" w:cs="Times New Roman"/>
                <w:spacing w:val="-2"/>
                <w:sz w:val="20"/>
                <w:lang w:val="en-US"/>
              </w:rPr>
              <w:t>.</w:t>
            </w:r>
          </w:p>
        </w:tc>
      </w:tr>
      <w:tr w:rsidR="00365FA4" w:rsidRPr="005C17A8" w14:paraId="62F4AA68" w14:textId="77777777">
        <w:trPr>
          <w:trHeight w:val="543"/>
        </w:trPr>
        <w:tc>
          <w:tcPr>
            <w:tcW w:w="9621" w:type="dxa"/>
          </w:tcPr>
          <w:p w14:paraId="62F4AA67" w14:textId="77777777" w:rsidR="00365FA4" w:rsidRPr="00B319B0" w:rsidRDefault="009D2DE8">
            <w:pPr>
              <w:pStyle w:val="TableParagraph"/>
              <w:spacing w:before="43"/>
              <w:ind w:left="143"/>
              <w:rPr>
                <w:rFonts w:ascii="Times New Roman" w:hAnsi="Times New Roman" w:cs="Times New Roman"/>
                <w:i/>
                <w:sz w:val="20"/>
                <w:lang w:val="en-US"/>
              </w:rPr>
            </w:pPr>
            <w:proofErr w:type="spellStart"/>
            <w:r w:rsidRPr="00B319B0">
              <w:rPr>
                <w:rFonts w:ascii="Times New Roman" w:hAnsi="Times New Roman" w:cs="Times New Roman"/>
                <w:spacing w:val="-2"/>
                <w:sz w:val="20"/>
                <w:lang w:val="en-US"/>
              </w:rPr>
              <w:t>Commissione</w:t>
            </w:r>
            <w:proofErr w:type="spellEnd"/>
            <w:r w:rsidRPr="00B319B0">
              <w:rPr>
                <w:rFonts w:ascii="Times New Roman" w:hAnsi="Times New Roman" w:cs="Times New Roman"/>
                <w:spacing w:val="19"/>
                <w:sz w:val="20"/>
                <w:lang w:val="en-US"/>
              </w:rPr>
              <w:t xml:space="preserve"> </w:t>
            </w:r>
            <w:proofErr w:type="spellStart"/>
            <w:r w:rsidRPr="00B319B0">
              <w:rPr>
                <w:rFonts w:ascii="Times New Roman" w:hAnsi="Times New Roman" w:cs="Times New Roman"/>
                <w:spacing w:val="-2"/>
                <w:sz w:val="20"/>
                <w:lang w:val="en-US"/>
              </w:rPr>
              <w:t>europea</w:t>
            </w:r>
            <w:proofErr w:type="spellEnd"/>
            <w:r w:rsidRPr="00B319B0">
              <w:rPr>
                <w:rFonts w:ascii="Times New Roman" w:hAnsi="Times New Roman" w:cs="Times New Roman"/>
                <w:spacing w:val="19"/>
                <w:sz w:val="20"/>
                <w:lang w:val="en-US"/>
              </w:rPr>
              <w:t xml:space="preserve"> </w:t>
            </w:r>
            <w:r w:rsidRPr="00B319B0">
              <w:rPr>
                <w:rFonts w:ascii="Times New Roman" w:hAnsi="Times New Roman" w:cs="Times New Roman"/>
                <w:spacing w:val="-2"/>
                <w:sz w:val="20"/>
                <w:lang w:val="en-US"/>
              </w:rPr>
              <w:t>(2020),</w:t>
            </w:r>
            <w:r w:rsidRPr="00B319B0">
              <w:rPr>
                <w:rFonts w:ascii="Times New Roman" w:hAnsi="Times New Roman" w:cs="Times New Roman"/>
                <w:spacing w:val="23"/>
                <w:sz w:val="20"/>
                <w:lang w:val="en-US"/>
              </w:rPr>
              <w:t xml:space="preserve"> </w:t>
            </w:r>
            <w:r w:rsidRPr="00B319B0">
              <w:rPr>
                <w:rFonts w:ascii="Times New Roman" w:hAnsi="Times New Roman" w:cs="Times New Roman"/>
                <w:spacing w:val="-2"/>
                <w:sz w:val="20"/>
                <w:lang w:val="en-US"/>
              </w:rPr>
              <w:t>“</w:t>
            </w:r>
            <w:r w:rsidRPr="00B319B0">
              <w:rPr>
                <w:rFonts w:ascii="Times New Roman" w:hAnsi="Times New Roman" w:cs="Times New Roman"/>
                <w:i/>
                <w:spacing w:val="-2"/>
                <w:sz w:val="20"/>
                <w:lang w:val="en-US"/>
              </w:rPr>
              <w:t>Commission</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staff</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working</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document</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Guidance</w:t>
            </w:r>
            <w:r w:rsidRPr="00B319B0">
              <w:rPr>
                <w:rFonts w:ascii="Times New Roman" w:hAnsi="Times New Roman" w:cs="Times New Roman"/>
                <w:i/>
                <w:spacing w:val="19"/>
                <w:sz w:val="20"/>
                <w:lang w:val="en-US"/>
              </w:rPr>
              <w:t xml:space="preserve"> </w:t>
            </w:r>
            <w:r w:rsidRPr="00B319B0">
              <w:rPr>
                <w:rFonts w:ascii="Times New Roman" w:hAnsi="Times New Roman" w:cs="Times New Roman"/>
                <w:i/>
                <w:spacing w:val="-2"/>
                <w:sz w:val="20"/>
                <w:lang w:val="en-US"/>
              </w:rPr>
              <w:t>to</w:t>
            </w:r>
            <w:r w:rsidRPr="00B319B0">
              <w:rPr>
                <w:rFonts w:ascii="Times New Roman" w:hAnsi="Times New Roman" w:cs="Times New Roman"/>
                <w:i/>
                <w:spacing w:val="21"/>
                <w:sz w:val="20"/>
                <w:lang w:val="en-US"/>
              </w:rPr>
              <w:t xml:space="preserve"> </w:t>
            </w:r>
            <w:r w:rsidRPr="00B319B0">
              <w:rPr>
                <w:rFonts w:ascii="Times New Roman" w:hAnsi="Times New Roman" w:cs="Times New Roman"/>
                <w:i/>
                <w:spacing w:val="-2"/>
                <w:sz w:val="20"/>
                <w:lang w:val="en-US"/>
              </w:rPr>
              <w:t>Member</w:t>
            </w:r>
            <w:r w:rsidRPr="00B319B0">
              <w:rPr>
                <w:rFonts w:ascii="Times New Roman" w:hAnsi="Times New Roman" w:cs="Times New Roman"/>
                <w:i/>
                <w:spacing w:val="20"/>
                <w:sz w:val="20"/>
                <w:lang w:val="en-US"/>
              </w:rPr>
              <w:t xml:space="preserve"> </w:t>
            </w:r>
            <w:r w:rsidRPr="00B319B0">
              <w:rPr>
                <w:rFonts w:ascii="Times New Roman" w:hAnsi="Times New Roman" w:cs="Times New Roman"/>
                <w:i/>
                <w:spacing w:val="-2"/>
                <w:sz w:val="20"/>
                <w:lang w:val="en-US"/>
              </w:rPr>
              <w:t>States</w:t>
            </w:r>
            <w:r w:rsidRPr="00B319B0">
              <w:rPr>
                <w:rFonts w:ascii="Times New Roman" w:hAnsi="Times New Roman" w:cs="Times New Roman"/>
                <w:i/>
                <w:spacing w:val="17"/>
                <w:sz w:val="20"/>
                <w:lang w:val="en-US"/>
              </w:rPr>
              <w:t xml:space="preserve"> </w:t>
            </w:r>
            <w:r w:rsidRPr="00B319B0">
              <w:rPr>
                <w:rFonts w:ascii="Times New Roman" w:hAnsi="Times New Roman" w:cs="Times New Roman"/>
                <w:i/>
                <w:spacing w:val="-2"/>
                <w:sz w:val="20"/>
                <w:lang w:val="en-US"/>
              </w:rPr>
              <w:t>Recovery</w:t>
            </w:r>
            <w:r w:rsidRPr="00B319B0">
              <w:rPr>
                <w:rFonts w:ascii="Times New Roman" w:hAnsi="Times New Roman" w:cs="Times New Roman"/>
                <w:i/>
                <w:spacing w:val="22"/>
                <w:sz w:val="20"/>
                <w:lang w:val="en-US"/>
              </w:rPr>
              <w:t xml:space="preserve"> </w:t>
            </w:r>
            <w:r w:rsidRPr="00B319B0">
              <w:rPr>
                <w:rFonts w:ascii="Times New Roman" w:hAnsi="Times New Roman" w:cs="Times New Roman"/>
                <w:i/>
                <w:spacing w:val="-2"/>
                <w:sz w:val="20"/>
                <w:lang w:val="en-US"/>
              </w:rPr>
              <w:t xml:space="preserve">and </w:t>
            </w:r>
            <w:r w:rsidRPr="00B319B0">
              <w:rPr>
                <w:rFonts w:ascii="Times New Roman" w:hAnsi="Times New Roman" w:cs="Times New Roman"/>
                <w:i/>
                <w:sz w:val="20"/>
                <w:lang w:val="en-US"/>
              </w:rPr>
              <w:t>Resilience Plans” – Part 1/2, (SWD (2021) 12 final del 22.1.2021).</w:t>
            </w:r>
          </w:p>
        </w:tc>
      </w:tr>
      <w:tr w:rsidR="00365FA4" w:rsidRPr="00B319B0" w14:paraId="62F4AA6A" w14:textId="77777777">
        <w:trPr>
          <w:trHeight w:val="541"/>
        </w:trPr>
        <w:tc>
          <w:tcPr>
            <w:tcW w:w="9621" w:type="dxa"/>
          </w:tcPr>
          <w:p w14:paraId="62F4AA69"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18</w:t>
            </w:r>
            <w:r w:rsidRPr="00B319B0">
              <w:rPr>
                <w:rFonts w:ascii="Times New Roman" w:hAnsi="Times New Roman" w:cs="Times New Roman"/>
                <w:sz w:val="20"/>
              </w:rPr>
              <w:t xml:space="preserve"> </w:t>
            </w:r>
            <w:r w:rsidRPr="00B319B0">
              <w:rPr>
                <w:rFonts w:ascii="Times New Roman" w:hAnsi="Times New Roman" w:cs="Times New Roman"/>
                <w:spacing w:val="-2"/>
                <w:sz w:val="20"/>
              </w:rPr>
              <w:t>giugno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2020/852,</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relativo</w:t>
            </w:r>
            <w:r w:rsidRPr="00B319B0">
              <w:rPr>
                <w:rFonts w:ascii="Times New Roman" w:hAnsi="Times New Roman" w:cs="Times New Roman"/>
                <w:sz w:val="20"/>
              </w:rPr>
              <w:t xml:space="preserve"> </w:t>
            </w:r>
            <w:r w:rsidRPr="00B319B0">
              <w:rPr>
                <w:rFonts w:ascii="Times New Roman" w:hAnsi="Times New Roman" w:cs="Times New Roman"/>
                <w:spacing w:val="-2"/>
                <w:sz w:val="20"/>
              </w:rPr>
              <w:t>all’istituzione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quadro</w:t>
            </w:r>
            <w:r w:rsidRPr="00B319B0">
              <w:rPr>
                <w:rFonts w:ascii="Times New Roman" w:hAnsi="Times New Roman" w:cs="Times New Roman"/>
                <w:sz w:val="20"/>
              </w:rPr>
              <w:t xml:space="preserve"> </w:t>
            </w:r>
            <w:r w:rsidRPr="00B319B0">
              <w:rPr>
                <w:rFonts w:ascii="Times New Roman" w:hAnsi="Times New Roman" w:cs="Times New Roman"/>
                <w:spacing w:val="-2"/>
                <w:sz w:val="20"/>
              </w:rPr>
              <w:t>che</w:t>
            </w:r>
            <w:r w:rsidRPr="00B319B0">
              <w:rPr>
                <w:rFonts w:ascii="Times New Roman" w:hAnsi="Times New Roman" w:cs="Times New Roman"/>
                <w:sz w:val="20"/>
              </w:rPr>
              <w:t xml:space="preserve"> </w:t>
            </w:r>
            <w:r w:rsidRPr="00B319B0">
              <w:rPr>
                <w:rFonts w:ascii="Times New Roman" w:hAnsi="Times New Roman" w:cs="Times New Roman"/>
                <w:spacing w:val="-2"/>
                <w:sz w:val="20"/>
              </w:rPr>
              <w:t>favorisce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gli</w:t>
            </w:r>
            <w:r w:rsidRPr="00B319B0">
              <w:rPr>
                <w:rFonts w:ascii="Times New Roman" w:hAnsi="Times New Roman" w:cs="Times New Roman"/>
                <w:sz w:val="20"/>
              </w:rPr>
              <w:t xml:space="preserve"> </w:t>
            </w:r>
            <w:r w:rsidRPr="00B319B0">
              <w:rPr>
                <w:rFonts w:ascii="Times New Roman" w:hAnsi="Times New Roman" w:cs="Times New Roman"/>
                <w:spacing w:val="-2"/>
                <w:sz w:val="20"/>
              </w:rPr>
              <w:t xml:space="preserve">investimenti </w:t>
            </w:r>
            <w:r w:rsidRPr="00B319B0">
              <w:rPr>
                <w:rFonts w:ascii="Times New Roman" w:hAnsi="Times New Roman" w:cs="Times New Roman"/>
                <w:sz w:val="20"/>
              </w:rPr>
              <w:t>sostenibili e recante modifica del regolamento (UE) 2019/2088.</w:t>
            </w:r>
          </w:p>
        </w:tc>
      </w:tr>
      <w:tr w:rsidR="00365FA4" w:rsidRPr="00B319B0" w14:paraId="62F4AA6D" w14:textId="77777777">
        <w:trPr>
          <w:trHeight w:val="1087"/>
        </w:trPr>
        <w:tc>
          <w:tcPr>
            <w:tcW w:w="9621" w:type="dxa"/>
          </w:tcPr>
          <w:p w14:paraId="62F4AA6B" w14:textId="77777777" w:rsidR="00365FA4" w:rsidRPr="00B319B0" w:rsidRDefault="009D2DE8">
            <w:pPr>
              <w:pStyle w:val="TableParagraph"/>
              <w:spacing w:before="62"/>
              <w:ind w:left="143" w:right="257"/>
              <w:jc w:val="both"/>
              <w:rPr>
                <w:rFonts w:ascii="Times New Roman" w:hAnsi="Times New Roman" w:cs="Times New Roman"/>
                <w:sz w:val="20"/>
              </w:rPr>
            </w:pPr>
            <w:r w:rsidRPr="00B319B0">
              <w:rPr>
                <w:rFonts w:ascii="Times New Roman" w:hAnsi="Times New Roman" w:cs="Times New Roman"/>
                <w:spacing w:val="-6"/>
                <w:sz w:val="20"/>
              </w:rPr>
              <w:t>Regolamento (UE)</w:t>
            </w:r>
            <w:r w:rsidRPr="00B319B0">
              <w:rPr>
                <w:rFonts w:ascii="Times New Roman" w:hAnsi="Times New Roman" w:cs="Times New Roman"/>
                <w:sz w:val="20"/>
              </w:rPr>
              <w:t xml:space="preserve"> </w:t>
            </w:r>
            <w:r w:rsidRPr="00B319B0">
              <w:rPr>
                <w:rFonts w:ascii="Times New Roman" w:hAnsi="Times New Roman" w:cs="Times New Roman"/>
                <w:spacing w:val="-6"/>
                <w:sz w:val="20"/>
              </w:rPr>
              <w:t>2020/2221</w:t>
            </w:r>
            <w:r w:rsidRPr="00B319B0">
              <w:rPr>
                <w:rFonts w:ascii="Times New Roman" w:hAnsi="Times New Roman" w:cs="Times New Roman"/>
                <w:sz w:val="20"/>
              </w:rPr>
              <w:t xml:space="preserve"> </w:t>
            </w:r>
            <w:r w:rsidRPr="00B319B0">
              <w:rPr>
                <w:rFonts w:ascii="Times New Roman" w:hAnsi="Times New Roman" w:cs="Times New Roman"/>
                <w:spacing w:val="-6"/>
                <w:sz w:val="20"/>
              </w:rPr>
              <w:t>del Parlamento Europeo e</w:t>
            </w:r>
            <w:r w:rsidRPr="00B319B0">
              <w:rPr>
                <w:rFonts w:ascii="Times New Roman" w:hAnsi="Times New Roman" w:cs="Times New Roman"/>
                <w:sz w:val="20"/>
              </w:rPr>
              <w:t xml:space="preserve"> </w:t>
            </w:r>
            <w:r w:rsidRPr="00B319B0">
              <w:rPr>
                <w:rFonts w:ascii="Times New Roman" w:hAnsi="Times New Roman" w:cs="Times New Roman"/>
                <w:spacing w:val="-6"/>
                <w:sz w:val="20"/>
              </w:rPr>
              <w:t>del</w:t>
            </w:r>
            <w:r w:rsidRPr="00B319B0">
              <w:rPr>
                <w:rFonts w:ascii="Times New Roman" w:hAnsi="Times New Roman" w:cs="Times New Roman"/>
                <w:sz w:val="20"/>
              </w:rPr>
              <w:t xml:space="preserve"> </w:t>
            </w:r>
            <w:r w:rsidRPr="00B319B0">
              <w:rPr>
                <w:rFonts w:ascii="Times New Roman" w:hAnsi="Times New Roman" w:cs="Times New Roman"/>
                <w:spacing w:val="-6"/>
                <w:sz w:val="20"/>
              </w:rPr>
              <w:t>Consiglio</w:t>
            </w:r>
            <w:r w:rsidRPr="00B319B0">
              <w:rPr>
                <w:rFonts w:ascii="Times New Roman" w:hAnsi="Times New Roman" w:cs="Times New Roman"/>
                <w:sz w:val="20"/>
              </w:rPr>
              <w:t xml:space="preserve"> </w:t>
            </w:r>
            <w:r w:rsidRPr="00B319B0">
              <w:rPr>
                <w:rFonts w:ascii="Times New Roman" w:hAnsi="Times New Roman" w:cs="Times New Roman"/>
                <w:spacing w:val="-6"/>
                <w:sz w:val="20"/>
              </w:rPr>
              <w:t>del 23 dicembre</w:t>
            </w:r>
            <w:r w:rsidRPr="00B319B0">
              <w:rPr>
                <w:rFonts w:ascii="Times New Roman" w:hAnsi="Times New Roman" w:cs="Times New Roman"/>
                <w:sz w:val="20"/>
              </w:rPr>
              <w:t xml:space="preserve"> </w:t>
            </w:r>
            <w:r w:rsidRPr="00B319B0">
              <w:rPr>
                <w:rFonts w:ascii="Times New Roman" w:hAnsi="Times New Roman" w:cs="Times New Roman"/>
                <w:spacing w:val="-6"/>
                <w:sz w:val="20"/>
              </w:rPr>
              <w:t>2020 che modifica il</w:t>
            </w:r>
            <w:r w:rsidRPr="00B319B0">
              <w:rPr>
                <w:rFonts w:ascii="Times New Roman" w:hAnsi="Times New Roman" w:cs="Times New Roman"/>
                <w:sz w:val="20"/>
              </w:rPr>
              <w:t xml:space="preserve"> </w:t>
            </w:r>
            <w:r w:rsidRPr="00B319B0">
              <w:rPr>
                <w:rFonts w:ascii="Times New Roman" w:hAnsi="Times New Roman" w:cs="Times New Roman"/>
                <w:spacing w:val="-6"/>
                <w:sz w:val="20"/>
              </w:rPr>
              <w:t>regolamento (UE) n.</w:t>
            </w:r>
            <w:r w:rsidRPr="00B319B0">
              <w:rPr>
                <w:rFonts w:ascii="Times New Roman" w:hAnsi="Times New Roman" w:cs="Times New Roman"/>
                <w:sz w:val="20"/>
              </w:rPr>
              <w:t xml:space="preserve"> </w:t>
            </w:r>
            <w:r w:rsidRPr="00B319B0">
              <w:rPr>
                <w:rFonts w:ascii="Times New Roman" w:hAnsi="Times New Roman" w:cs="Times New Roman"/>
                <w:spacing w:val="-6"/>
                <w:sz w:val="20"/>
              </w:rPr>
              <w:t>2013/1303 per quanto riguarda le</w:t>
            </w:r>
            <w:r w:rsidRPr="00B319B0">
              <w:rPr>
                <w:rFonts w:ascii="Times New Roman" w:hAnsi="Times New Roman" w:cs="Times New Roman"/>
                <w:sz w:val="20"/>
              </w:rPr>
              <w:t xml:space="preserve"> </w:t>
            </w:r>
            <w:r w:rsidRPr="00B319B0">
              <w:rPr>
                <w:rFonts w:ascii="Times New Roman" w:hAnsi="Times New Roman" w:cs="Times New Roman"/>
                <w:spacing w:val="-6"/>
                <w:sz w:val="20"/>
              </w:rPr>
              <w:t>risorse aggiuntive e le</w:t>
            </w:r>
            <w:r w:rsidRPr="00B319B0">
              <w:rPr>
                <w:rFonts w:ascii="Times New Roman" w:hAnsi="Times New Roman" w:cs="Times New Roman"/>
                <w:sz w:val="20"/>
              </w:rPr>
              <w:t xml:space="preserve"> </w:t>
            </w:r>
            <w:r w:rsidRPr="00B319B0">
              <w:rPr>
                <w:rFonts w:ascii="Times New Roman" w:hAnsi="Times New Roman" w:cs="Times New Roman"/>
                <w:spacing w:val="-6"/>
                <w:sz w:val="20"/>
              </w:rPr>
              <w:t>modalità</w:t>
            </w:r>
            <w:r w:rsidRPr="00B319B0">
              <w:rPr>
                <w:rFonts w:ascii="Times New Roman" w:hAnsi="Times New Roman" w:cs="Times New Roman"/>
                <w:sz w:val="20"/>
              </w:rPr>
              <w:t xml:space="preserve"> </w:t>
            </w:r>
            <w:r w:rsidRPr="00B319B0">
              <w:rPr>
                <w:rFonts w:ascii="Times New Roman" w:hAnsi="Times New Roman" w:cs="Times New Roman"/>
                <w:spacing w:val="-6"/>
                <w:sz w:val="20"/>
              </w:rPr>
              <w:t>di attuazione per fornire assistenza</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allo scopo di </w:t>
            </w:r>
            <w:r w:rsidRPr="00B319B0">
              <w:rPr>
                <w:rFonts w:ascii="Times New Roman" w:hAnsi="Times New Roman" w:cs="Times New Roman"/>
                <w:spacing w:val="-2"/>
                <w:sz w:val="20"/>
              </w:rPr>
              <w:t>promuovere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superamento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effetti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crisi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contesto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pandemia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COVID-19</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conseguenze</w:t>
            </w:r>
          </w:p>
          <w:p w14:paraId="62F4AA6C" w14:textId="77777777" w:rsidR="00365FA4" w:rsidRPr="00B319B0" w:rsidRDefault="009D2DE8">
            <w:pPr>
              <w:pStyle w:val="TableParagraph"/>
              <w:spacing w:before="60"/>
              <w:ind w:left="143"/>
              <w:jc w:val="both"/>
              <w:rPr>
                <w:rFonts w:ascii="Times New Roman" w:hAnsi="Times New Roman" w:cs="Times New Roman"/>
                <w:sz w:val="20"/>
              </w:rPr>
            </w:pPr>
            <w:r w:rsidRPr="00B319B0">
              <w:rPr>
                <w:rFonts w:ascii="Times New Roman" w:hAnsi="Times New Roman" w:cs="Times New Roman"/>
                <w:w w:val="90"/>
                <w:sz w:val="20"/>
              </w:rPr>
              <w:t>sociali</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preparare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una</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ripresa</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verde,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digitale</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resiliente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dell’economia</w:t>
            </w:r>
            <w:r w:rsidRPr="00B319B0">
              <w:rPr>
                <w:rFonts w:ascii="Times New Roman" w:hAnsi="Times New Roman" w:cs="Times New Roman"/>
                <w:spacing w:val="20"/>
                <w:sz w:val="20"/>
              </w:rPr>
              <w:t xml:space="preserve"> </w:t>
            </w:r>
            <w:r w:rsidRPr="00B319B0">
              <w:rPr>
                <w:rFonts w:ascii="Times New Roman" w:hAnsi="Times New Roman" w:cs="Times New Roman"/>
                <w:w w:val="90"/>
                <w:sz w:val="20"/>
              </w:rPr>
              <w:t>(REACT-</w:t>
            </w:r>
            <w:r w:rsidRPr="00B319B0">
              <w:rPr>
                <w:rFonts w:ascii="Times New Roman" w:hAnsi="Times New Roman" w:cs="Times New Roman"/>
                <w:spacing w:val="-4"/>
                <w:w w:val="90"/>
                <w:sz w:val="20"/>
              </w:rPr>
              <w:t>EU).</w:t>
            </w:r>
          </w:p>
        </w:tc>
      </w:tr>
      <w:tr w:rsidR="00365FA4" w:rsidRPr="00B319B0" w14:paraId="62F4AA6F" w14:textId="77777777">
        <w:trPr>
          <w:trHeight w:val="541"/>
        </w:trPr>
        <w:tc>
          <w:tcPr>
            <w:tcW w:w="9621" w:type="dxa"/>
          </w:tcPr>
          <w:p w14:paraId="62F4AA6E"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2"/>
                <w:sz w:val="20"/>
              </w:rPr>
              <w:t>Regolamento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(UE)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2020/2094,</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istituisce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uno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strumento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dell’Unione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europea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ripresa,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a </w:t>
            </w:r>
            <w:r w:rsidRPr="00B319B0">
              <w:rPr>
                <w:rFonts w:ascii="Times New Roman" w:hAnsi="Times New Roman" w:cs="Times New Roman"/>
                <w:sz w:val="20"/>
              </w:rPr>
              <w:t>sostegno alla ripresa dell’economia dopo la crisi COVID-19.</w:t>
            </w:r>
          </w:p>
        </w:tc>
      </w:tr>
      <w:tr w:rsidR="00365FA4" w:rsidRPr="00B319B0" w14:paraId="62F4AA71" w14:textId="77777777">
        <w:trPr>
          <w:trHeight w:val="541"/>
        </w:trPr>
        <w:tc>
          <w:tcPr>
            <w:tcW w:w="9621" w:type="dxa"/>
          </w:tcPr>
          <w:p w14:paraId="62F4AA70" w14:textId="77777777" w:rsidR="00365FA4" w:rsidRPr="00B319B0" w:rsidRDefault="009D2DE8">
            <w:pPr>
              <w:pStyle w:val="TableParagraph"/>
              <w:spacing w:before="43"/>
              <w:ind w:left="143" w:right="457"/>
              <w:rPr>
                <w:rFonts w:ascii="Times New Roman" w:hAnsi="Times New Roman" w:cs="Times New Roman"/>
                <w:sz w:val="20"/>
              </w:rPr>
            </w:pPr>
            <w:r w:rsidRPr="00B319B0">
              <w:rPr>
                <w:rFonts w:ascii="Times New Roman" w:hAnsi="Times New Roman" w:cs="Times New Roman"/>
                <w:w w:val="90"/>
                <w:sz w:val="20"/>
              </w:rPr>
              <w:t>Regolamento</w:t>
            </w:r>
            <w:r w:rsidRPr="00B319B0">
              <w:rPr>
                <w:rFonts w:ascii="Times New Roman" w:hAnsi="Times New Roman" w:cs="Times New Roman"/>
                <w:sz w:val="20"/>
              </w:rPr>
              <w:t xml:space="preserve"> </w:t>
            </w:r>
            <w:r w:rsidRPr="00B319B0">
              <w:rPr>
                <w:rFonts w:ascii="Times New Roman" w:hAnsi="Times New Roman" w:cs="Times New Roman"/>
                <w:w w:val="90"/>
                <w:sz w:val="20"/>
              </w:rPr>
              <w:t>(UE,</w:t>
            </w:r>
            <w:r w:rsidRPr="00B319B0">
              <w:rPr>
                <w:rFonts w:ascii="Times New Roman" w:hAnsi="Times New Roman" w:cs="Times New Roman"/>
                <w:sz w:val="20"/>
              </w:rPr>
              <w:t xml:space="preserve"> </w:t>
            </w:r>
            <w:r w:rsidRPr="00B319B0">
              <w:rPr>
                <w:rFonts w:ascii="Times New Roman" w:hAnsi="Times New Roman" w:cs="Times New Roman"/>
                <w:w w:val="90"/>
                <w:sz w:val="20"/>
              </w:rPr>
              <w:t>Euratom)</w:t>
            </w:r>
            <w:r w:rsidRPr="00B319B0">
              <w:rPr>
                <w:rFonts w:ascii="Times New Roman" w:hAnsi="Times New Roman" w:cs="Times New Roman"/>
                <w:sz w:val="20"/>
              </w:rPr>
              <w:t xml:space="preserve"> </w:t>
            </w:r>
            <w:r w:rsidRPr="00B319B0">
              <w:rPr>
                <w:rFonts w:ascii="Times New Roman" w:hAnsi="Times New Roman" w:cs="Times New Roman"/>
                <w:w w:val="90"/>
                <w:sz w:val="20"/>
              </w:rPr>
              <w:t>16</w:t>
            </w:r>
            <w:r w:rsidRPr="00B319B0">
              <w:rPr>
                <w:rFonts w:ascii="Times New Roman" w:hAnsi="Times New Roman" w:cs="Times New Roman"/>
                <w:sz w:val="20"/>
              </w:rPr>
              <w:t xml:space="preserve"> </w:t>
            </w:r>
            <w:r w:rsidRPr="00B319B0">
              <w:rPr>
                <w:rFonts w:ascii="Times New Roman" w:hAnsi="Times New Roman" w:cs="Times New Roman"/>
                <w:w w:val="90"/>
                <w:sz w:val="20"/>
              </w:rPr>
              <w:t>dicembre</w:t>
            </w:r>
            <w:r w:rsidRPr="00B319B0">
              <w:rPr>
                <w:rFonts w:ascii="Times New Roman" w:hAnsi="Times New Roman" w:cs="Times New Roman"/>
                <w:sz w:val="20"/>
              </w:rPr>
              <w:t xml:space="preserve"> </w:t>
            </w:r>
            <w:r w:rsidRPr="00B319B0">
              <w:rPr>
                <w:rFonts w:ascii="Times New Roman" w:hAnsi="Times New Roman" w:cs="Times New Roman"/>
                <w:w w:val="90"/>
                <w:sz w:val="20"/>
              </w:rPr>
              <w:t>2020,</w:t>
            </w:r>
            <w:r w:rsidRPr="00B319B0">
              <w:rPr>
                <w:rFonts w:ascii="Times New Roman" w:hAnsi="Times New Roman" w:cs="Times New Roman"/>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2020/2092,</w:t>
            </w:r>
            <w:r w:rsidRPr="00B319B0">
              <w:rPr>
                <w:rFonts w:ascii="Times New Roman" w:hAnsi="Times New Roman" w:cs="Times New Roman"/>
                <w:sz w:val="20"/>
              </w:rPr>
              <w:t xml:space="preserve"> </w:t>
            </w:r>
            <w:r w:rsidRPr="00B319B0">
              <w:rPr>
                <w:rFonts w:ascii="Times New Roman" w:hAnsi="Times New Roman" w:cs="Times New Roman"/>
                <w:w w:val="90"/>
                <w:sz w:val="20"/>
              </w:rPr>
              <w:t>relativo</w:t>
            </w:r>
            <w:r w:rsidRPr="00B319B0">
              <w:rPr>
                <w:rFonts w:ascii="Times New Roman" w:hAnsi="Times New Roman" w:cs="Times New Roman"/>
                <w:sz w:val="20"/>
              </w:rPr>
              <w:t xml:space="preserve"> </w:t>
            </w:r>
            <w:r w:rsidRPr="00B319B0">
              <w:rPr>
                <w:rFonts w:ascii="Times New Roman" w:hAnsi="Times New Roman" w:cs="Times New Roman"/>
                <w:w w:val="90"/>
                <w:sz w:val="20"/>
              </w:rPr>
              <w:t>a un regime</w:t>
            </w:r>
            <w:r w:rsidRPr="00B319B0">
              <w:rPr>
                <w:rFonts w:ascii="Times New Roman" w:hAnsi="Times New Roman" w:cs="Times New Roman"/>
                <w:sz w:val="20"/>
              </w:rPr>
              <w:t xml:space="preserve"> </w:t>
            </w:r>
            <w:r w:rsidRPr="00B319B0">
              <w:rPr>
                <w:rFonts w:ascii="Times New Roman" w:hAnsi="Times New Roman" w:cs="Times New Roman"/>
                <w:w w:val="90"/>
                <w:sz w:val="20"/>
              </w:rPr>
              <w:t>generale</w:t>
            </w:r>
            <w:r w:rsidRPr="00B319B0">
              <w:rPr>
                <w:rFonts w:ascii="Times New Roman" w:hAnsi="Times New Roman" w:cs="Times New Roman"/>
                <w:sz w:val="20"/>
              </w:rPr>
              <w:t xml:space="preserve"> </w:t>
            </w:r>
            <w:r w:rsidRPr="00B319B0">
              <w:rPr>
                <w:rFonts w:ascii="Times New Roman" w:hAnsi="Times New Roman" w:cs="Times New Roman"/>
                <w:w w:val="90"/>
                <w:sz w:val="20"/>
              </w:rPr>
              <w:t>di condizionalità</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per la tutela</w:t>
            </w:r>
            <w:r w:rsidRPr="00B319B0">
              <w:rPr>
                <w:rFonts w:ascii="Times New Roman" w:hAnsi="Times New Roman" w:cs="Times New Roman"/>
                <w:spacing w:val="40"/>
                <w:sz w:val="20"/>
              </w:rPr>
              <w:t xml:space="preserve"> </w:t>
            </w:r>
            <w:r w:rsidRPr="00B319B0">
              <w:rPr>
                <w:rFonts w:ascii="Times New Roman" w:hAnsi="Times New Roman" w:cs="Times New Roman"/>
                <w:sz w:val="20"/>
              </w:rPr>
              <w:t>del bilancio dell’Unione.</w:t>
            </w:r>
          </w:p>
        </w:tc>
      </w:tr>
      <w:tr w:rsidR="00365FA4" w:rsidRPr="005C17A8" w14:paraId="62F4AA73" w14:textId="77777777">
        <w:trPr>
          <w:trHeight w:val="603"/>
        </w:trPr>
        <w:tc>
          <w:tcPr>
            <w:tcW w:w="9621" w:type="dxa"/>
          </w:tcPr>
          <w:p w14:paraId="62F4AA72" w14:textId="77777777" w:rsidR="00365FA4" w:rsidRPr="00B319B0" w:rsidRDefault="009D2DE8">
            <w:pPr>
              <w:pStyle w:val="TableParagraph"/>
              <w:ind w:left="143" w:right="457"/>
              <w:rPr>
                <w:rFonts w:ascii="Times New Roman" w:hAnsi="Times New Roman" w:cs="Times New Roman"/>
                <w:i/>
                <w:sz w:val="20"/>
                <w:lang w:val="en-US"/>
              </w:rPr>
            </w:pPr>
            <w:proofErr w:type="spellStart"/>
            <w:r w:rsidRPr="00B319B0">
              <w:rPr>
                <w:rFonts w:ascii="Times New Roman" w:hAnsi="Times New Roman" w:cs="Times New Roman"/>
                <w:spacing w:val="-6"/>
                <w:sz w:val="20"/>
                <w:lang w:val="en-US"/>
              </w:rPr>
              <w:t>Commissione</w:t>
            </w:r>
            <w:proofErr w:type="spellEnd"/>
            <w:r w:rsidRPr="00B319B0">
              <w:rPr>
                <w:rFonts w:ascii="Times New Roman" w:hAnsi="Times New Roman" w:cs="Times New Roman"/>
                <w:spacing w:val="-6"/>
                <w:sz w:val="20"/>
                <w:lang w:val="en-US"/>
              </w:rPr>
              <w:t xml:space="preserve"> </w:t>
            </w:r>
            <w:proofErr w:type="spellStart"/>
            <w:r w:rsidRPr="00B319B0">
              <w:rPr>
                <w:rFonts w:ascii="Times New Roman" w:hAnsi="Times New Roman" w:cs="Times New Roman"/>
                <w:spacing w:val="-6"/>
                <w:sz w:val="20"/>
                <w:lang w:val="en-US"/>
              </w:rPr>
              <w:t>europea</w:t>
            </w:r>
            <w:proofErr w:type="spellEnd"/>
            <w:r w:rsidRPr="00B319B0">
              <w:rPr>
                <w:rFonts w:ascii="Times New Roman" w:hAnsi="Times New Roman" w:cs="Times New Roman"/>
                <w:sz w:val="20"/>
                <w:lang w:val="en-US"/>
              </w:rPr>
              <w:t xml:space="preserve"> </w:t>
            </w:r>
            <w:r w:rsidRPr="00B319B0">
              <w:rPr>
                <w:rFonts w:ascii="Times New Roman" w:hAnsi="Times New Roman" w:cs="Times New Roman"/>
                <w:spacing w:val="-6"/>
                <w:sz w:val="20"/>
                <w:lang w:val="en-US"/>
              </w:rPr>
              <w:t>(2021),</w:t>
            </w:r>
            <w:r w:rsidRPr="00B319B0">
              <w:rPr>
                <w:rFonts w:ascii="Times New Roman" w:hAnsi="Times New Roman" w:cs="Times New Roman"/>
                <w:sz w:val="20"/>
                <w:lang w:val="en-US"/>
              </w:rPr>
              <w:t xml:space="preserve"> </w:t>
            </w:r>
            <w:r w:rsidRPr="00B319B0">
              <w:rPr>
                <w:rFonts w:ascii="Times New Roman" w:hAnsi="Times New Roman" w:cs="Times New Roman"/>
                <w:spacing w:val="-6"/>
                <w:sz w:val="20"/>
                <w:lang w:val="en-US"/>
              </w:rPr>
              <w:t>“</w:t>
            </w:r>
            <w:r w:rsidRPr="00B319B0">
              <w:rPr>
                <w:rFonts w:ascii="Times New Roman" w:hAnsi="Times New Roman" w:cs="Times New Roman"/>
                <w:i/>
                <w:spacing w:val="-6"/>
                <w:sz w:val="20"/>
                <w:lang w:val="en-US"/>
              </w:rPr>
              <w:t>Annex to the</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Guidance</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to Member States on the Recovery</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and Resilience Plans:</w:t>
            </w:r>
            <w:r w:rsidRPr="00B319B0">
              <w:rPr>
                <w:rFonts w:ascii="Times New Roman" w:hAnsi="Times New Roman" w:cs="Times New Roman"/>
                <w:i/>
                <w:sz w:val="20"/>
                <w:lang w:val="en-US"/>
              </w:rPr>
              <w:t xml:space="preserve"> </w:t>
            </w:r>
            <w:r w:rsidRPr="00B319B0">
              <w:rPr>
                <w:rFonts w:ascii="Times New Roman" w:hAnsi="Times New Roman" w:cs="Times New Roman"/>
                <w:i/>
                <w:spacing w:val="-6"/>
                <w:sz w:val="20"/>
                <w:lang w:val="en-US"/>
              </w:rPr>
              <w:t xml:space="preserve">Tables </w:t>
            </w:r>
            <w:r w:rsidRPr="00B319B0">
              <w:rPr>
                <w:rFonts w:ascii="Times New Roman" w:hAnsi="Times New Roman" w:cs="Times New Roman"/>
                <w:i/>
                <w:sz w:val="20"/>
                <w:lang w:val="en-US"/>
              </w:rPr>
              <w:t>for the template” del 22.1.2021.</w:t>
            </w:r>
          </w:p>
        </w:tc>
      </w:tr>
      <w:tr w:rsidR="00365FA4" w:rsidRPr="005C17A8" w14:paraId="62F4AA75" w14:textId="77777777">
        <w:trPr>
          <w:trHeight w:val="543"/>
        </w:trPr>
        <w:tc>
          <w:tcPr>
            <w:tcW w:w="9621" w:type="dxa"/>
          </w:tcPr>
          <w:p w14:paraId="62F4AA74" w14:textId="77777777" w:rsidR="00365FA4" w:rsidRPr="00B319B0" w:rsidRDefault="009D2DE8">
            <w:pPr>
              <w:pStyle w:val="TableParagraph"/>
              <w:spacing w:before="45"/>
              <w:ind w:left="143" w:right="289"/>
              <w:rPr>
                <w:rFonts w:ascii="Times New Roman" w:hAnsi="Times New Roman" w:cs="Times New Roman"/>
                <w:sz w:val="20"/>
                <w:lang w:val="en-US"/>
              </w:rPr>
            </w:pPr>
            <w:proofErr w:type="spellStart"/>
            <w:r w:rsidRPr="00B319B0">
              <w:rPr>
                <w:rFonts w:ascii="Times New Roman" w:hAnsi="Times New Roman" w:cs="Times New Roman"/>
                <w:spacing w:val="-2"/>
                <w:sz w:val="20"/>
                <w:lang w:val="en-US"/>
              </w:rPr>
              <w:t>Commissione</w:t>
            </w:r>
            <w:proofErr w:type="spellEnd"/>
            <w:r w:rsidRPr="00B319B0">
              <w:rPr>
                <w:rFonts w:ascii="Times New Roman" w:hAnsi="Times New Roman" w:cs="Times New Roman"/>
                <w:spacing w:val="-2"/>
                <w:sz w:val="20"/>
                <w:lang w:val="en-US"/>
              </w:rPr>
              <w:t xml:space="preserve"> </w:t>
            </w:r>
            <w:proofErr w:type="spellStart"/>
            <w:r w:rsidRPr="00B319B0">
              <w:rPr>
                <w:rFonts w:ascii="Times New Roman" w:hAnsi="Times New Roman" w:cs="Times New Roman"/>
                <w:spacing w:val="-2"/>
                <w:sz w:val="20"/>
                <w:lang w:val="en-US"/>
              </w:rPr>
              <w:t>europea</w:t>
            </w:r>
            <w:proofErr w:type="spellEnd"/>
            <w:r w:rsidRPr="00B319B0">
              <w:rPr>
                <w:rFonts w:ascii="Times New Roman" w:hAnsi="Times New Roman" w:cs="Times New Roman"/>
                <w:spacing w:val="-2"/>
                <w:sz w:val="20"/>
                <w:lang w:val="en-US"/>
              </w:rPr>
              <w:t xml:space="preserve"> (2021), </w:t>
            </w:r>
            <w:r w:rsidRPr="00B319B0">
              <w:rPr>
                <w:rFonts w:ascii="Times New Roman" w:hAnsi="Times New Roman" w:cs="Times New Roman"/>
                <w:i/>
                <w:spacing w:val="-2"/>
                <w:sz w:val="20"/>
                <w:lang w:val="en-US"/>
              </w:rPr>
              <w:t>Technical guidance</w:t>
            </w:r>
            <w:r w:rsidRPr="00B319B0">
              <w:rPr>
                <w:rFonts w:ascii="Times New Roman" w:hAnsi="Times New Roman" w:cs="Times New Roman"/>
                <w:i/>
                <w:sz w:val="20"/>
                <w:lang w:val="en-US"/>
              </w:rPr>
              <w:t xml:space="preserve"> </w:t>
            </w:r>
            <w:r w:rsidRPr="00B319B0">
              <w:rPr>
                <w:rFonts w:ascii="Times New Roman" w:hAnsi="Times New Roman" w:cs="Times New Roman"/>
                <w:i/>
                <w:spacing w:val="-2"/>
                <w:sz w:val="20"/>
                <w:lang w:val="en-US"/>
              </w:rPr>
              <w:t>on</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the application of ‘do</w:t>
            </w:r>
            <w:r w:rsidRPr="00B319B0">
              <w:rPr>
                <w:rFonts w:ascii="Times New Roman" w:hAnsi="Times New Roman" w:cs="Times New Roman"/>
                <w:i/>
                <w:spacing w:val="-7"/>
                <w:sz w:val="20"/>
                <w:lang w:val="en-US"/>
              </w:rPr>
              <w:t xml:space="preserve"> </w:t>
            </w:r>
            <w:r w:rsidRPr="00B319B0">
              <w:rPr>
                <w:rFonts w:ascii="Times New Roman" w:hAnsi="Times New Roman" w:cs="Times New Roman"/>
                <w:i/>
                <w:spacing w:val="-2"/>
                <w:sz w:val="20"/>
                <w:lang w:val="en-US"/>
              </w:rPr>
              <w:t>no significant harm’</w:t>
            </w:r>
            <w:r w:rsidRPr="00B319B0">
              <w:rPr>
                <w:rFonts w:ascii="Times New Roman" w:hAnsi="Times New Roman" w:cs="Times New Roman"/>
                <w:i/>
                <w:spacing w:val="-4"/>
                <w:sz w:val="20"/>
                <w:lang w:val="en-US"/>
              </w:rPr>
              <w:t xml:space="preserve"> </w:t>
            </w:r>
            <w:r w:rsidRPr="00B319B0">
              <w:rPr>
                <w:rFonts w:ascii="Times New Roman" w:hAnsi="Times New Roman" w:cs="Times New Roman"/>
                <w:i/>
                <w:spacing w:val="-2"/>
                <w:sz w:val="20"/>
                <w:lang w:val="en-US"/>
              </w:rPr>
              <w:t>under</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2"/>
                <w:sz w:val="20"/>
                <w:lang w:val="en-US"/>
              </w:rPr>
              <w:t xml:space="preserve">the Recovery </w:t>
            </w:r>
            <w:r w:rsidRPr="00B319B0">
              <w:rPr>
                <w:rFonts w:ascii="Times New Roman" w:hAnsi="Times New Roman" w:cs="Times New Roman"/>
                <w:i/>
                <w:w w:val="90"/>
                <w:sz w:val="20"/>
                <w:lang w:val="en-US"/>
              </w:rPr>
              <w:t xml:space="preserve">and Resilience Facility Regulation </w:t>
            </w:r>
            <w:r w:rsidRPr="00B319B0">
              <w:rPr>
                <w:rFonts w:ascii="Times New Roman" w:hAnsi="Times New Roman" w:cs="Times New Roman"/>
                <w:w w:val="90"/>
                <w:sz w:val="20"/>
                <w:lang w:val="en-US"/>
              </w:rPr>
              <w:t>(2021/C 58/01 del 18.2.2021).</w:t>
            </w:r>
          </w:p>
        </w:tc>
      </w:tr>
      <w:tr w:rsidR="00365FA4" w:rsidRPr="00B319B0" w14:paraId="62F4AA77" w14:textId="77777777">
        <w:trPr>
          <w:trHeight w:val="522"/>
        </w:trPr>
        <w:tc>
          <w:tcPr>
            <w:tcW w:w="9621" w:type="dxa"/>
          </w:tcPr>
          <w:p w14:paraId="62F4AA76"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4"/>
                <w:sz w:val="20"/>
              </w:rPr>
              <w:t>Regolamento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(UE) 10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febbraio</w:t>
            </w:r>
            <w:r w:rsidRPr="00B319B0">
              <w:rPr>
                <w:rFonts w:ascii="Times New Roman" w:hAnsi="Times New Roman" w:cs="Times New Roman"/>
                <w:sz w:val="20"/>
              </w:rPr>
              <w:t xml:space="preserve"> </w:t>
            </w:r>
            <w:r w:rsidRPr="00B319B0">
              <w:rPr>
                <w:rFonts w:ascii="Times New Roman" w:hAnsi="Times New Roman" w:cs="Times New Roman"/>
                <w:spacing w:val="-4"/>
                <w:sz w:val="20"/>
              </w:rPr>
              <w:t>2021,</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2021/240</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istituisce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uno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strumento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sostegno tecnico.</w:t>
            </w:r>
          </w:p>
        </w:tc>
      </w:tr>
    </w:tbl>
    <w:p w14:paraId="62F4AA79" w14:textId="77777777" w:rsidR="00365FA4" w:rsidRPr="00B319B0" w:rsidRDefault="00365FA4">
      <w:pPr>
        <w:pStyle w:val="Corpotesto"/>
        <w:spacing w:before="4"/>
        <w:rPr>
          <w:sz w:val="7"/>
        </w:rPr>
      </w:pPr>
    </w:p>
    <w:tbl>
      <w:tblPr>
        <w:tblStyle w:val="TableNormal1"/>
        <w:tblW w:w="0" w:type="auto"/>
        <w:tblInd w:w="17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7B" w14:textId="77777777">
        <w:trPr>
          <w:trHeight w:val="302"/>
        </w:trPr>
        <w:tc>
          <w:tcPr>
            <w:tcW w:w="9621" w:type="dxa"/>
          </w:tcPr>
          <w:p w14:paraId="62F4AA7A" w14:textId="77777777" w:rsidR="00365FA4" w:rsidRPr="00B319B0" w:rsidRDefault="009D2DE8">
            <w:pPr>
              <w:pStyle w:val="TableParagraph"/>
              <w:spacing w:before="60" w:line="222" w:lineRule="exact"/>
              <w:ind w:left="134"/>
              <w:rPr>
                <w:rFonts w:ascii="Times New Roman" w:hAnsi="Times New Roman" w:cs="Times New Roman"/>
                <w:sz w:val="20"/>
              </w:rPr>
            </w:pPr>
            <w:r w:rsidRPr="00B319B0">
              <w:rPr>
                <w:rFonts w:ascii="Times New Roman" w:hAnsi="Times New Roman" w:cs="Times New Roman"/>
                <w:spacing w:val="-6"/>
                <w:sz w:val="20"/>
              </w:rPr>
              <w:lastRenderedPageBreak/>
              <w:t>Regolamento (UE)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12</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febbraio</w:t>
            </w:r>
            <w:r w:rsidRPr="00B319B0">
              <w:rPr>
                <w:rFonts w:ascii="Times New Roman" w:hAnsi="Times New Roman" w:cs="Times New Roman"/>
                <w:spacing w:val="6"/>
                <w:sz w:val="20"/>
              </w:rPr>
              <w:t xml:space="preserve"> </w:t>
            </w:r>
            <w:r w:rsidRPr="00B319B0">
              <w:rPr>
                <w:rFonts w:ascii="Times New Roman" w:hAnsi="Times New Roman" w:cs="Times New Roman"/>
                <w:spacing w:val="-6"/>
                <w:sz w:val="20"/>
              </w:rPr>
              <w:t>2021,</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2021/241,</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che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istituisce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il</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dispositivo</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per 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ripresa</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e</w:t>
            </w:r>
            <w:r w:rsidRPr="00B319B0">
              <w:rPr>
                <w:rFonts w:ascii="Times New Roman" w:hAnsi="Times New Roman" w:cs="Times New Roman"/>
                <w:sz w:val="20"/>
              </w:rPr>
              <w:t xml:space="preserve"> </w:t>
            </w:r>
            <w:r w:rsidRPr="00B319B0">
              <w:rPr>
                <w:rFonts w:ascii="Times New Roman" w:hAnsi="Times New Roman" w:cs="Times New Roman"/>
                <w:spacing w:val="-6"/>
                <w:sz w:val="20"/>
              </w:rPr>
              <w:t>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resilienza.</w:t>
            </w:r>
          </w:p>
        </w:tc>
      </w:tr>
      <w:tr w:rsidR="00365FA4" w:rsidRPr="005C17A8" w14:paraId="62F4AA7D" w14:textId="77777777">
        <w:trPr>
          <w:trHeight w:val="375"/>
        </w:trPr>
        <w:tc>
          <w:tcPr>
            <w:tcW w:w="9621" w:type="dxa"/>
          </w:tcPr>
          <w:p w14:paraId="62F4AA7C" w14:textId="77777777" w:rsidR="00365FA4" w:rsidRPr="00B319B0" w:rsidRDefault="009D2DE8">
            <w:pPr>
              <w:pStyle w:val="TableParagraph"/>
              <w:spacing w:before="60"/>
              <w:ind w:left="134"/>
              <w:rPr>
                <w:rFonts w:ascii="Times New Roman" w:hAnsi="Times New Roman" w:cs="Times New Roman"/>
                <w:sz w:val="20"/>
                <w:lang w:val="en-US"/>
              </w:rPr>
            </w:pPr>
            <w:r w:rsidRPr="00B319B0">
              <w:rPr>
                <w:rFonts w:ascii="Times New Roman" w:hAnsi="Times New Roman" w:cs="Times New Roman"/>
                <w:spacing w:val="-6"/>
                <w:sz w:val="20"/>
                <w:lang w:val="en-US"/>
              </w:rPr>
              <w:t>Nota</w:t>
            </w:r>
            <w:r w:rsidRPr="00B319B0">
              <w:rPr>
                <w:rFonts w:ascii="Times New Roman" w:hAnsi="Times New Roman" w:cs="Times New Roman"/>
                <w:spacing w:val="4"/>
                <w:sz w:val="20"/>
                <w:lang w:val="en-US"/>
              </w:rPr>
              <w:t xml:space="preserve"> </w:t>
            </w:r>
            <w:r w:rsidRPr="00B319B0">
              <w:rPr>
                <w:rFonts w:ascii="Times New Roman" w:hAnsi="Times New Roman" w:cs="Times New Roman"/>
                <w:spacing w:val="-6"/>
                <w:sz w:val="20"/>
                <w:lang w:val="en-US"/>
              </w:rPr>
              <w:t>Ares</w:t>
            </w:r>
            <w:r w:rsidRPr="00B319B0">
              <w:rPr>
                <w:rFonts w:ascii="Times New Roman" w:hAnsi="Times New Roman" w:cs="Times New Roman"/>
                <w:spacing w:val="-2"/>
                <w:sz w:val="20"/>
                <w:lang w:val="en-US"/>
              </w:rPr>
              <w:t xml:space="preserve"> </w:t>
            </w:r>
            <w:r w:rsidRPr="00B319B0">
              <w:rPr>
                <w:rFonts w:ascii="Times New Roman" w:hAnsi="Times New Roman" w:cs="Times New Roman"/>
                <w:spacing w:val="-6"/>
                <w:sz w:val="20"/>
                <w:lang w:val="en-US"/>
              </w:rPr>
              <w:t>(2021)</w:t>
            </w:r>
            <w:r w:rsidRPr="00B319B0">
              <w:rPr>
                <w:rFonts w:ascii="Times New Roman" w:hAnsi="Times New Roman" w:cs="Times New Roman"/>
                <w:spacing w:val="2"/>
                <w:sz w:val="20"/>
                <w:lang w:val="en-US"/>
              </w:rPr>
              <w:t xml:space="preserve"> </w:t>
            </w:r>
            <w:r w:rsidRPr="00B319B0">
              <w:rPr>
                <w:rFonts w:ascii="Times New Roman" w:hAnsi="Times New Roman" w:cs="Times New Roman"/>
                <w:spacing w:val="-6"/>
                <w:sz w:val="20"/>
                <w:lang w:val="en-US"/>
              </w:rPr>
              <w:t>1379239</w:t>
            </w:r>
            <w:r w:rsidRPr="00B319B0">
              <w:rPr>
                <w:rFonts w:ascii="Times New Roman" w:hAnsi="Times New Roman" w:cs="Times New Roman"/>
                <w:spacing w:val="1"/>
                <w:sz w:val="20"/>
                <w:lang w:val="en-US"/>
              </w:rPr>
              <w:t xml:space="preserve"> </w:t>
            </w:r>
            <w:r w:rsidRPr="00B319B0">
              <w:rPr>
                <w:rFonts w:ascii="Times New Roman" w:hAnsi="Times New Roman" w:cs="Times New Roman"/>
                <w:spacing w:val="-6"/>
                <w:sz w:val="20"/>
                <w:lang w:val="en-US"/>
              </w:rPr>
              <w:t>del</w:t>
            </w:r>
            <w:r w:rsidRPr="00B319B0">
              <w:rPr>
                <w:rFonts w:ascii="Times New Roman" w:hAnsi="Times New Roman" w:cs="Times New Roman"/>
                <w:spacing w:val="8"/>
                <w:sz w:val="20"/>
                <w:lang w:val="en-US"/>
              </w:rPr>
              <w:t xml:space="preserve"> </w:t>
            </w:r>
            <w:r w:rsidRPr="00B319B0">
              <w:rPr>
                <w:rFonts w:ascii="Times New Roman" w:hAnsi="Times New Roman" w:cs="Times New Roman"/>
                <w:spacing w:val="-6"/>
                <w:sz w:val="20"/>
                <w:lang w:val="en-US"/>
              </w:rPr>
              <w:t>19/02/2021</w:t>
            </w:r>
            <w:r w:rsidRPr="00B319B0">
              <w:rPr>
                <w:rFonts w:ascii="Times New Roman" w:hAnsi="Times New Roman" w:cs="Times New Roman"/>
                <w:spacing w:val="5"/>
                <w:sz w:val="20"/>
                <w:lang w:val="en-US"/>
              </w:rPr>
              <w:t xml:space="preserve"> </w:t>
            </w:r>
            <w:r w:rsidRPr="00B319B0">
              <w:rPr>
                <w:rFonts w:ascii="Times New Roman" w:hAnsi="Times New Roman" w:cs="Times New Roman"/>
                <w:spacing w:val="-6"/>
                <w:sz w:val="20"/>
                <w:lang w:val="en-US"/>
              </w:rPr>
              <w:t>“</w:t>
            </w:r>
            <w:r w:rsidRPr="00B319B0">
              <w:rPr>
                <w:rFonts w:ascii="Times New Roman" w:hAnsi="Times New Roman" w:cs="Times New Roman"/>
                <w:i/>
                <w:spacing w:val="-6"/>
                <w:sz w:val="20"/>
                <w:lang w:val="en-US"/>
              </w:rPr>
              <w:t>Self-assessment</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6"/>
                <w:sz w:val="20"/>
                <w:lang w:val="en-US"/>
              </w:rPr>
              <w:t>checklist</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for</w:t>
            </w:r>
            <w:r w:rsidRPr="00B319B0">
              <w:rPr>
                <w:rFonts w:ascii="Times New Roman" w:hAnsi="Times New Roman" w:cs="Times New Roman"/>
                <w:i/>
                <w:spacing w:val="6"/>
                <w:sz w:val="20"/>
                <w:lang w:val="en-US"/>
              </w:rPr>
              <w:t xml:space="preserve"> </w:t>
            </w:r>
            <w:r w:rsidRPr="00B319B0">
              <w:rPr>
                <w:rFonts w:ascii="Times New Roman" w:hAnsi="Times New Roman" w:cs="Times New Roman"/>
                <w:i/>
                <w:spacing w:val="-6"/>
                <w:sz w:val="20"/>
                <w:lang w:val="en-US"/>
              </w:rPr>
              <w:t>monitoring</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and</w:t>
            </w:r>
            <w:r w:rsidRPr="00B319B0">
              <w:rPr>
                <w:rFonts w:ascii="Times New Roman" w:hAnsi="Times New Roman" w:cs="Times New Roman"/>
                <w:i/>
                <w:spacing w:val="-1"/>
                <w:sz w:val="20"/>
                <w:lang w:val="en-US"/>
              </w:rPr>
              <w:t xml:space="preserve"> </w:t>
            </w:r>
            <w:r w:rsidRPr="00B319B0">
              <w:rPr>
                <w:rFonts w:ascii="Times New Roman" w:hAnsi="Times New Roman" w:cs="Times New Roman"/>
                <w:i/>
                <w:spacing w:val="-6"/>
                <w:sz w:val="20"/>
                <w:lang w:val="en-US"/>
              </w:rPr>
              <w:t>control</w:t>
            </w:r>
            <w:r w:rsidRPr="00B319B0">
              <w:rPr>
                <w:rFonts w:ascii="Times New Roman" w:hAnsi="Times New Roman" w:cs="Times New Roman"/>
                <w:i/>
                <w:spacing w:val="5"/>
                <w:sz w:val="20"/>
                <w:lang w:val="en-US"/>
              </w:rPr>
              <w:t xml:space="preserve"> </w:t>
            </w:r>
            <w:r w:rsidRPr="00B319B0">
              <w:rPr>
                <w:rFonts w:ascii="Times New Roman" w:hAnsi="Times New Roman" w:cs="Times New Roman"/>
                <w:i/>
                <w:spacing w:val="-6"/>
                <w:sz w:val="20"/>
                <w:lang w:val="en-US"/>
              </w:rPr>
              <w:t>systems</w:t>
            </w:r>
            <w:r w:rsidRPr="00B319B0">
              <w:rPr>
                <w:rFonts w:ascii="Times New Roman" w:hAnsi="Times New Roman" w:cs="Times New Roman"/>
                <w:spacing w:val="-6"/>
                <w:sz w:val="20"/>
                <w:lang w:val="en-US"/>
              </w:rPr>
              <w:t>”.</w:t>
            </w:r>
          </w:p>
        </w:tc>
      </w:tr>
      <w:tr w:rsidR="00365FA4" w:rsidRPr="00B319B0" w14:paraId="62F4AA7F" w14:textId="77777777">
        <w:trPr>
          <w:trHeight w:val="299"/>
        </w:trPr>
        <w:tc>
          <w:tcPr>
            <w:tcW w:w="9621" w:type="dxa"/>
          </w:tcPr>
          <w:p w14:paraId="62F4AA7E" w14:textId="77777777" w:rsidR="00365FA4" w:rsidRPr="00B319B0" w:rsidRDefault="009D2DE8">
            <w:pPr>
              <w:pStyle w:val="TableParagraph"/>
              <w:spacing w:before="60" w:line="219" w:lineRule="exact"/>
              <w:ind w:left="134"/>
              <w:rPr>
                <w:rFonts w:ascii="Times New Roman" w:hAnsi="Times New Roman" w:cs="Times New Roman"/>
                <w:sz w:val="20"/>
              </w:rPr>
            </w:pPr>
            <w:r w:rsidRPr="00B319B0">
              <w:rPr>
                <w:rFonts w:ascii="Times New Roman" w:hAnsi="Times New Roman" w:cs="Times New Roman"/>
                <w:spacing w:val="-4"/>
                <w:sz w:val="20"/>
              </w:rPr>
              <w:t>Piano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1"/>
                <w:sz w:val="20"/>
              </w:rPr>
              <w:t xml:space="preserve"> </w:t>
            </w:r>
            <w:r w:rsidRPr="00B319B0">
              <w:rPr>
                <w:rFonts w:ascii="Times New Roman" w:hAnsi="Times New Roman" w:cs="Times New Roman"/>
                <w:spacing w:val="-4"/>
                <w:sz w:val="20"/>
              </w:rPr>
              <w:t>di Ripresa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3"/>
                <w:sz w:val="20"/>
              </w:rPr>
              <w:t xml:space="preserve"> </w:t>
            </w:r>
            <w:r w:rsidRPr="00B319B0">
              <w:rPr>
                <w:rFonts w:ascii="Times New Roman" w:hAnsi="Times New Roman" w:cs="Times New Roman"/>
                <w:spacing w:val="-4"/>
                <w:sz w:val="20"/>
              </w:rPr>
              <w:t>Resilienza (PNRR),</w:t>
            </w:r>
            <w:r w:rsidRPr="00B319B0">
              <w:rPr>
                <w:rFonts w:ascii="Times New Roman" w:hAnsi="Times New Roman" w:cs="Times New Roman"/>
                <w:spacing w:val="-3"/>
                <w:sz w:val="20"/>
              </w:rPr>
              <w:t xml:space="preserve"> </w:t>
            </w:r>
            <w:r w:rsidRPr="00B319B0">
              <w:rPr>
                <w:rFonts w:ascii="Times New Roman" w:hAnsi="Times New Roman" w:cs="Times New Roman"/>
                <w:spacing w:val="-4"/>
                <w:sz w:val="20"/>
              </w:rPr>
              <w:t>approvato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Decisione</w:t>
            </w:r>
            <w:r w:rsidRPr="00B319B0">
              <w:rPr>
                <w:rFonts w:ascii="Times New Roman" w:hAnsi="Times New Roman" w:cs="Times New Roman"/>
                <w:spacing w:val="-2"/>
                <w:sz w:val="20"/>
              </w:rPr>
              <w:t xml:space="preserve"> </w:t>
            </w:r>
            <w:r w:rsidRPr="00B319B0">
              <w:rPr>
                <w:rFonts w:ascii="Times New Roman" w:hAnsi="Times New Roman" w:cs="Times New Roman"/>
                <w:spacing w:val="-4"/>
                <w:sz w:val="20"/>
              </w:rPr>
              <w:t>del Consiglio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10160/21</w:t>
            </w:r>
            <w:r w:rsidRPr="00B319B0">
              <w:rPr>
                <w:rFonts w:ascii="Times New Roman" w:hAnsi="Times New Roman" w:cs="Times New Roman"/>
                <w:spacing w:val="-2"/>
                <w:sz w:val="20"/>
              </w:rPr>
              <w:t xml:space="preserve"> </w:t>
            </w:r>
            <w:r w:rsidRPr="00B319B0">
              <w:rPr>
                <w:rFonts w:ascii="Times New Roman" w:hAnsi="Times New Roman" w:cs="Times New Roman"/>
                <w:spacing w:val="-4"/>
                <w:sz w:val="20"/>
              </w:rPr>
              <w:t>UE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 06/07/2021.</w:t>
            </w:r>
          </w:p>
        </w:tc>
      </w:tr>
    </w:tbl>
    <w:p w14:paraId="62F4AA80" w14:textId="77777777" w:rsidR="00365FA4" w:rsidRPr="00B319B0" w:rsidRDefault="00365FA4">
      <w:pPr>
        <w:pStyle w:val="Corpotesto"/>
        <w:spacing w:before="3" w:after="1"/>
        <w:rPr>
          <w:sz w:val="7"/>
        </w:rPr>
      </w:pPr>
    </w:p>
    <w:tbl>
      <w:tblPr>
        <w:tblStyle w:val="TableNormal1"/>
        <w:tblW w:w="0" w:type="auto"/>
        <w:tblInd w:w="17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82" w14:textId="77777777">
        <w:trPr>
          <w:trHeight w:val="415"/>
        </w:trPr>
        <w:tc>
          <w:tcPr>
            <w:tcW w:w="9621" w:type="dxa"/>
            <w:tcBorders>
              <w:top w:val="nil"/>
              <w:left w:val="nil"/>
              <w:bottom w:val="nil"/>
              <w:right w:val="nil"/>
            </w:tcBorders>
            <w:shd w:val="clear" w:color="auto" w:fill="2C74B5"/>
          </w:tcPr>
          <w:p w14:paraId="62F4AA81" w14:textId="77777777" w:rsidR="00365FA4" w:rsidRPr="00B319B0" w:rsidRDefault="009D2DE8">
            <w:pPr>
              <w:pStyle w:val="TableParagraph"/>
              <w:spacing w:before="3"/>
              <w:ind w:left="75" w:right="2"/>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9"/>
                <w:sz w:val="20"/>
              </w:rPr>
              <w:t xml:space="preserve"> </w:t>
            </w:r>
            <w:r w:rsidRPr="00B319B0">
              <w:rPr>
                <w:rFonts w:ascii="Times New Roman" w:hAnsi="Times New Roman" w:cs="Times New Roman"/>
                <w:b/>
                <w:color w:val="FFFFFF"/>
                <w:sz w:val="20"/>
              </w:rPr>
              <w:t>nazionali</w:t>
            </w:r>
            <w:r w:rsidRPr="00B319B0">
              <w:rPr>
                <w:rFonts w:ascii="Times New Roman" w:hAnsi="Times New Roman" w:cs="Times New Roman"/>
                <w:b/>
                <w:color w:val="FFFFFF"/>
                <w:spacing w:val="-4"/>
                <w:sz w:val="20"/>
              </w:rPr>
              <w:t xml:space="preserve"> </w:t>
            </w:r>
            <w:r w:rsidRPr="00B319B0">
              <w:rPr>
                <w:rFonts w:ascii="Times New Roman" w:hAnsi="Times New Roman" w:cs="Times New Roman"/>
                <w:b/>
                <w:color w:val="FFFFFF"/>
                <w:spacing w:val="-2"/>
                <w:sz w:val="20"/>
              </w:rPr>
              <w:t>generali</w:t>
            </w:r>
          </w:p>
        </w:tc>
      </w:tr>
      <w:tr w:rsidR="00365FA4" w:rsidRPr="00B319B0" w14:paraId="62F4AA84" w14:textId="77777777">
        <w:trPr>
          <w:trHeight w:val="335"/>
        </w:trPr>
        <w:tc>
          <w:tcPr>
            <w:tcW w:w="9621" w:type="dxa"/>
            <w:tcBorders>
              <w:top w:val="nil"/>
            </w:tcBorders>
          </w:tcPr>
          <w:p w14:paraId="62F4AA83" w14:textId="77777777" w:rsidR="00365FA4" w:rsidRPr="00B319B0" w:rsidRDefault="009D2DE8">
            <w:pPr>
              <w:pStyle w:val="TableParagraph"/>
              <w:spacing w:before="58"/>
              <w:ind w:left="143"/>
              <w:rPr>
                <w:rFonts w:ascii="Times New Roman" w:hAnsi="Times New Roman" w:cs="Times New Roman"/>
                <w:sz w:val="20"/>
              </w:rPr>
            </w:pPr>
            <w:r w:rsidRPr="00B319B0">
              <w:rPr>
                <w:rFonts w:ascii="Times New Roman" w:hAnsi="Times New Roman" w:cs="Times New Roman"/>
                <w:spacing w:val="-6"/>
                <w:sz w:val="20"/>
              </w:rPr>
              <w:t>Legge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241</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del</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7</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agosto</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1990</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Nuove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norme</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sul</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procedimento</w:t>
            </w:r>
            <w:r w:rsidRPr="00B319B0">
              <w:rPr>
                <w:rFonts w:ascii="Times New Roman" w:hAnsi="Times New Roman" w:cs="Times New Roman"/>
                <w:spacing w:val="-2"/>
                <w:sz w:val="20"/>
              </w:rPr>
              <w:t xml:space="preserve"> </w:t>
            </w:r>
            <w:r w:rsidRPr="00B319B0">
              <w:rPr>
                <w:rFonts w:ascii="Times New Roman" w:hAnsi="Times New Roman" w:cs="Times New Roman"/>
                <w:spacing w:val="-6"/>
                <w:sz w:val="20"/>
              </w:rPr>
              <w:t>amministrativo</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ss.mm.ii.</w:t>
            </w:r>
          </w:p>
        </w:tc>
      </w:tr>
      <w:tr w:rsidR="00365FA4" w:rsidRPr="00B319B0" w14:paraId="62F4AA86" w14:textId="77777777">
        <w:trPr>
          <w:trHeight w:val="783"/>
        </w:trPr>
        <w:tc>
          <w:tcPr>
            <w:tcW w:w="9621" w:type="dxa"/>
          </w:tcPr>
          <w:p w14:paraId="62F4AA85" w14:textId="77777777" w:rsidR="00365FA4" w:rsidRPr="00B319B0" w:rsidRDefault="009D2DE8">
            <w:pPr>
              <w:pStyle w:val="TableParagraph"/>
              <w:spacing w:before="62" w:line="242" w:lineRule="auto"/>
              <w:ind w:left="143" w:right="279"/>
              <w:jc w:val="both"/>
              <w:rPr>
                <w:rFonts w:ascii="Times New Roman" w:hAnsi="Times New Roman" w:cs="Times New Roman"/>
                <w:sz w:val="20"/>
              </w:rPr>
            </w:pPr>
            <w:r w:rsidRPr="00B319B0">
              <w:rPr>
                <w:rFonts w:ascii="Times New Roman" w:hAnsi="Times New Roman" w:cs="Times New Roman"/>
                <w:spacing w:val="-4"/>
                <w:sz w:val="20"/>
              </w:rPr>
              <w:t>Decreto Legislativo 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286 del 30</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luglio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1999</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Riordino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potenziamento dei meccanismi e strumenti 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monitoraggio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w w:val="90"/>
                <w:sz w:val="20"/>
              </w:rPr>
              <w:t>valutazione</w:t>
            </w:r>
            <w:r w:rsidRPr="00B319B0">
              <w:rPr>
                <w:rFonts w:ascii="Times New Roman" w:hAnsi="Times New Roman" w:cs="Times New Roman"/>
                <w:sz w:val="20"/>
              </w:rPr>
              <w:t xml:space="preserve"> </w:t>
            </w:r>
            <w:r w:rsidRPr="00B319B0">
              <w:rPr>
                <w:rFonts w:ascii="Times New Roman" w:hAnsi="Times New Roman" w:cs="Times New Roman"/>
                <w:w w:val="90"/>
                <w:sz w:val="20"/>
              </w:rPr>
              <w:t>dei costi,</w:t>
            </w:r>
            <w:r w:rsidRPr="00B319B0">
              <w:rPr>
                <w:rFonts w:ascii="Times New Roman" w:hAnsi="Times New Roman" w:cs="Times New Roman"/>
                <w:sz w:val="20"/>
              </w:rPr>
              <w:t xml:space="preserve"> </w:t>
            </w:r>
            <w:r w:rsidRPr="00B319B0">
              <w:rPr>
                <w:rFonts w:ascii="Times New Roman" w:hAnsi="Times New Roman" w:cs="Times New Roman"/>
                <w:w w:val="90"/>
                <w:sz w:val="20"/>
              </w:rPr>
              <w:t>dei rendimenti</w:t>
            </w:r>
            <w:r w:rsidRPr="00B319B0">
              <w:rPr>
                <w:rFonts w:ascii="Times New Roman" w:hAnsi="Times New Roman" w:cs="Times New Roman"/>
                <w:sz w:val="20"/>
              </w:rPr>
              <w:t xml:space="preserve"> </w:t>
            </w:r>
            <w:r w:rsidRPr="00B319B0">
              <w:rPr>
                <w:rFonts w:ascii="Times New Roman" w:hAnsi="Times New Roman" w:cs="Times New Roman"/>
                <w:w w:val="90"/>
                <w:sz w:val="20"/>
              </w:rPr>
              <w:t>e dei risultati dell’attività</w:t>
            </w:r>
            <w:r w:rsidRPr="00B319B0">
              <w:rPr>
                <w:rFonts w:ascii="Times New Roman" w:hAnsi="Times New Roman" w:cs="Times New Roman"/>
                <w:sz w:val="20"/>
              </w:rPr>
              <w:t xml:space="preserve"> </w:t>
            </w:r>
            <w:r w:rsidRPr="00B319B0">
              <w:rPr>
                <w:rFonts w:ascii="Times New Roman" w:hAnsi="Times New Roman" w:cs="Times New Roman"/>
                <w:w w:val="90"/>
                <w:sz w:val="20"/>
              </w:rPr>
              <w:t>svolta</w:t>
            </w:r>
            <w:r w:rsidRPr="00B319B0">
              <w:rPr>
                <w:rFonts w:ascii="Times New Roman" w:hAnsi="Times New Roman" w:cs="Times New Roman"/>
                <w:sz w:val="20"/>
              </w:rPr>
              <w:t xml:space="preserve"> </w:t>
            </w:r>
            <w:r w:rsidRPr="00B319B0">
              <w:rPr>
                <w:rFonts w:ascii="Times New Roman" w:hAnsi="Times New Roman" w:cs="Times New Roman"/>
                <w:w w:val="90"/>
                <w:sz w:val="20"/>
              </w:rPr>
              <w:t>dalle amministrazioni</w:t>
            </w:r>
            <w:r w:rsidRPr="00B319B0">
              <w:rPr>
                <w:rFonts w:ascii="Times New Roman" w:hAnsi="Times New Roman" w:cs="Times New Roman"/>
                <w:sz w:val="20"/>
              </w:rPr>
              <w:t xml:space="preserve"> </w:t>
            </w:r>
            <w:r w:rsidRPr="00B319B0">
              <w:rPr>
                <w:rFonts w:ascii="Times New Roman" w:hAnsi="Times New Roman" w:cs="Times New Roman"/>
                <w:w w:val="90"/>
                <w:sz w:val="20"/>
              </w:rPr>
              <w:t>pubbliche,</w:t>
            </w:r>
            <w:r w:rsidRPr="00B319B0">
              <w:rPr>
                <w:rFonts w:ascii="Times New Roman" w:hAnsi="Times New Roman" w:cs="Times New Roman"/>
                <w:sz w:val="20"/>
              </w:rPr>
              <w:t xml:space="preserve"> </w:t>
            </w:r>
            <w:r w:rsidRPr="00B319B0">
              <w:rPr>
                <w:rFonts w:ascii="Times New Roman" w:hAnsi="Times New Roman" w:cs="Times New Roman"/>
                <w:w w:val="90"/>
                <w:sz w:val="20"/>
              </w:rPr>
              <w:t>a norma dell'articolo</w:t>
            </w:r>
            <w:r w:rsidRPr="00B319B0">
              <w:rPr>
                <w:rFonts w:ascii="Times New Roman" w:hAnsi="Times New Roman" w:cs="Times New Roman"/>
                <w:spacing w:val="80"/>
                <w:sz w:val="20"/>
              </w:rPr>
              <w:t xml:space="preserve"> </w:t>
            </w:r>
            <w:r w:rsidRPr="00B319B0">
              <w:rPr>
                <w:rFonts w:ascii="Times New Roman" w:hAnsi="Times New Roman" w:cs="Times New Roman"/>
                <w:sz w:val="20"/>
              </w:rPr>
              <w:t>11</w:t>
            </w:r>
            <w:r w:rsidRPr="00B319B0">
              <w:rPr>
                <w:rFonts w:ascii="Times New Roman" w:hAnsi="Times New Roman" w:cs="Times New Roman"/>
                <w:spacing w:val="-9"/>
                <w:sz w:val="20"/>
              </w:rPr>
              <w:t xml:space="preserve"> </w:t>
            </w:r>
            <w:r w:rsidRPr="00B319B0">
              <w:rPr>
                <w:rFonts w:ascii="Times New Roman" w:hAnsi="Times New Roman" w:cs="Times New Roman"/>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z w:val="20"/>
              </w:rPr>
              <w:t>15</w:t>
            </w:r>
            <w:r w:rsidRPr="00B319B0">
              <w:rPr>
                <w:rFonts w:ascii="Times New Roman" w:hAnsi="Times New Roman" w:cs="Times New Roman"/>
                <w:spacing w:val="-8"/>
                <w:sz w:val="20"/>
              </w:rPr>
              <w:t xml:space="preserve"> </w:t>
            </w:r>
            <w:r w:rsidRPr="00B319B0">
              <w:rPr>
                <w:rFonts w:ascii="Times New Roman" w:hAnsi="Times New Roman" w:cs="Times New Roman"/>
                <w:sz w:val="20"/>
              </w:rPr>
              <w:t>marzo</w:t>
            </w:r>
            <w:r w:rsidRPr="00B319B0">
              <w:rPr>
                <w:rFonts w:ascii="Times New Roman" w:hAnsi="Times New Roman" w:cs="Times New Roman"/>
                <w:spacing w:val="-9"/>
                <w:sz w:val="20"/>
              </w:rPr>
              <w:t xml:space="preserve"> </w:t>
            </w:r>
            <w:r w:rsidRPr="00B319B0">
              <w:rPr>
                <w:rFonts w:ascii="Times New Roman" w:hAnsi="Times New Roman" w:cs="Times New Roman"/>
                <w:sz w:val="20"/>
              </w:rPr>
              <w:t>1997,</w:t>
            </w:r>
            <w:r w:rsidRPr="00B319B0">
              <w:rPr>
                <w:rFonts w:ascii="Times New Roman" w:hAnsi="Times New Roman" w:cs="Times New Roman"/>
                <w:spacing w:val="-8"/>
                <w:sz w:val="20"/>
              </w:rPr>
              <w:t xml:space="preserve"> </w:t>
            </w:r>
            <w:r w:rsidRPr="00B319B0">
              <w:rPr>
                <w:rFonts w:ascii="Times New Roman" w:hAnsi="Times New Roman" w:cs="Times New Roman"/>
                <w:sz w:val="20"/>
              </w:rPr>
              <w:t>n.</w:t>
            </w:r>
            <w:r w:rsidRPr="00B319B0">
              <w:rPr>
                <w:rFonts w:ascii="Times New Roman" w:hAnsi="Times New Roman" w:cs="Times New Roman"/>
                <w:spacing w:val="-6"/>
                <w:sz w:val="20"/>
              </w:rPr>
              <w:t xml:space="preserve"> </w:t>
            </w:r>
            <w:r w:rsidRPr="00B319B0">
              <w:rPr>
                <w:rFonts w:ascii="Times New Roman" w:hAnsi="Times New Roman" w:cs="Times New Roman"/>
                <w:sz w:val="20"/>
              </w:rPr>
              <w:t>59</w:t>
            </w:r>
            <w:r w:rsidRPr="00B319B0">
              <w:rPr>
                <w:rFonts w:ascii="Times New Roman" w:hAnsi="Times New Roman" w:cs="Times New Roman"/>
                <w:spacing w:val="-11"/>
                <w:sz w:val="20"/>
              </w:rPr>
              <w:t xml:space="preserve"> </w:t>
            </w:r>
            <w:r w:rsidRPr="00B319B0">
              <w:rPr>
                <w:rFonts w:ascii="Times New Roman" w:hAnsi="Times New Roman" w:cs="Times New Roman"/>
                <w:sz w:val="20"/>
              </w:rPr>
              <w:t>e</w:t>
            </w:r>
            <w:r w:rsidRPr="00B319B0">
              <w:rPr>
                <w:rFonts w:ascii="Times New Roman" w:hAnsi="Times New Roman" w:cs="Times New Roman"/>
                <w:spacing w:val="-9"/>
                <w:sz w:val="20"/>
              </w:rPr>
              <w:t xml:space="preserve"> </w:t>
            </w:r>
            <w:r w:rsidRPr="00B319B0">
              <w:rPr>
                <w:rFonts w:ascii="Times New Roman" w:hAnsi="Times New Roman" w:cs="Times New Roman"/>
                <w:sz w:val="20"/>
              </w:rPr>
              <w:t>ss.mm.ii.</w:t>
            </w:r>
          </w:p>
        </w:tc>
      </w:tr>
      <w:tr w:rsidR="00365FA4" w:rsidRPr="00B319B0" w14:paraId="62F4AA88" w14:textId="77777777">
        <w:trPr>
          <w:trHeight w:val="613"/>
        </w:trPr>
        <w:tc>
          <w:tcPr>
            <w:tcW w:w="9621" w:type="dxa"/>
          </w:tcPr>
          <w:p w14:paraId="62F4AA87"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Decreto</w:t>
            </w:r>
            <w:r w:rsidRPr="00B319B0">
              <w:rPr>
                <w:rFonts w:ascii="Times New Roman" w:hAnsi="Times New Roman" w:cs="Times New Roman"/>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Presidente</w:t>
            </w:r>
            <w:r w:rsidRPr="00B319B0">
              <w:rPr>
                <w:rFonts w:ascii="Times New Roman" w:hAnsi="Times New Roman" w:cs="Times New Roman"/>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Repubblica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445</w:t>
            </w:r>
            <w:r w:rsidRPr="00B319B0">
              <w:rPr>
                <w:rFonts w:ascii="Times New Roman" w:hAnsi="Times New Roman" w:cs="Times New Roman"/>
                <w:sz w:val="20"/>
              </w:rPr>
              <w:t xml:space="preserve"> </w:t>
            </w:r>
            <w:r w:rsidRPr="00B319B0">
              <w:rPr>
                <w:rFonts w:ascii="Times New Roman" w:hAnsi="Times New Roman" w:cs="Times New Roman"/>
                <w:spacing w:val="-2"/>
                <w:sz w:val="20"/>
              </w:rPr>
              <w:t>del</w:t>
            </w:r>
            <w:r w:rsidRPr="00B319B0">
              <w:rPr>
                <w:rFonts w:ascii="Times New Roman" w:hAnsi="Times New Roman" w:cs="Times New Roman"/>
                <w:sz w:val="20"/>
              </w:rPr>
              <w:t xml:space="preserve"> </w:t>
            </w:r>
            <w:r w:rsidRPr="00B319B0">
              <w:rPr>
                <w:rFonts w:ascii="Times New Roman" w:hAnsi="Times New Roman" w:cs="Times New Roman"/>
                <w:spacing w:val="-2"/>
                <w:sz w:val="20"/>
              </w:rPr>
              <w:t>28</w:t>
            </w:r>
            <w:r w:rsidRPr="00B319B0">
              <w:rPr>
                <w:rFonts w:ascii="Times New Roman" w:hAnsi="Times New Roman" w:cs="Times New Roman"/>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2000</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w:t>
            </w:r>
            <w:r w:rsidRPr="00B319B0">
              <w:rPr>
                <w:rFonts w:ascii="Times New Roman" w:hAnsi="Times New Roman" w:cs="Times New Roman"/>
                <w:sz w:val="20"/>
              </w:rPr>
              <w:t xml:space="preserve"> </w:t>
            </w:r>
            <w:r w:rsidRPr="00B319B0">
              <w:rPr>
                <w:rFonts w:ascii="Times New Roman" w:hAnsi="Times New Roman" w:cs="Times New Roman"/>
                <w:spacing w:val="-2"/>
                <w:sz w:val="20"/>
              </w:rPr>
              <w:t>Testo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Unico</w:t>
            </w:r>
            <w:r w:rsidRPr="00B319B0">
              <w:rPr>
                <w:rFonts w:ascii="Times New Roman" w:hAnsi="Times New Roman" w:cs="Times New Roman"/>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disposizioni</w:t>
            </w:r>
            <w:r w:rsidRPr="00B319B0">
              <w:rPr>
                <w:rFonts w:ascii="Times New Roman" w:hAnsi="Times New Roman" w:cs="Times New Roman"/>
                <w:sz w:val="20"/>
              </w:rPr>
              <w:t xml:space="preserve"> </w:t>
            </w:r>
            <w:r w:rsidRPr="00B319B0">
              <w:rPr>
                <w:rFonts w:ascii="Times New Roman" w:hAnsi="Times New Roman" w:cs="Times New Roman"/>
                <w:spacing w:val="-2"/>
                <w:sz w:val="20"/>
              </w:rPr>
              <w:t>legislative</w:t>
            </w:r>
            <w:r w:rsidRPr="00B319B0">
              <w:rPr>
                <w:rFonts w:ascii="Times New Roman" w:hAnsi="Times New Roman" w:cs="Times New Roman"/>
                <w:spacing w:val="14"/>
                <w:sz w:val="20"/>
              </w:rPr>
              <w:t xml:space="preserve"> </w:t>
            </w:r>
            <w:r w:rsidRPr="00B319B0">
              <w:rPr>
                <w:rFonts w:ascii="Times New Roman" w:hAnsi="Times New Roman" w:cs="Times New Roman"/>
                <w:spacing w:val="-2"/>
                <w:sz w:val="20"/>
              </w:rPr>
              <w:t xml:space="preserve">e </w:t>
            </w:r>
            <w:r w:rsidRPr="00B319B0">
              <w:rPr>
                <w:rFonts w:ascii="Times New Roman" w:hAnsi="Times New Roman" w:cs="Times New Roman"/>
                <w:sz w:val="20"/>
              </w:rPr>
              <w:t xml:space="preserve">regolamentari in materia di documentazione amministrativa e </w:t>
            </w:r>
            <w:proofErr w:type="spellStart"/>
            <w:r w:rsidRPr="00B319B0">
              <w:rPr>
                <w:rFonts w:ascii="Times New Roman" w:hAnsi="Times New Roman" w:cs="Times New Roman"/>
                <w:sz w:val="20"/>
              </w:rPr>
              <w:t>e</w:t>
            </w:r>
            <w:proofErr w:type="spellEnd"/>
            <w:r w:rsidRPr="00B319B0">
              <w:rPr>
                <w:rFonts w:ascii="Times New Roman" w:hAnsi="Times New Roman" w:cs="Times New Roman"/>
                <w:sz w:val="20"/>
              </w:rPr>
              <w:t xml:space="preserve"> ss.mm.ii.</w:t>
            </w:r>
          </w:p>
        </w:tc>
      </w:tr>
      <w:tr w:rsidR="00365FA4" w:rsidRPr="00B319B0" w14:paraId="62F4AA8A" w14:textId="77777777">
        <w:trPr>
          <w:trHeight w:val="544"/>
        </w:trPr>
        <w:tc>
          <w:tcPr>
            <w:tcW w:w="9621" w:type="dxa"/>
          </w:tcPr>
          <w:p w14:paraId="62F4AA89" w14:textId="77777777" w:rsidR="00365FA4" w:rsidRPr="00B319B0" w:rsidRDefault="009D2DE8">
            <w:pPr>
              <w:pStyle w:val="TableParagraph"/>
              <w:spacing w:before="44"/>
              <w:ind w:left="143"/>
              <w:rPr>
                <w:rFonts w:ascii="Times New Roman" w:hAnsi="Times New Roman" w:cs="Times New Roman"/>
                <w:sz w:val="20"/>
              </w:rPr>
            </w:pPr>
            <w:r w:rsidRPr="00B319B0">
              <w:rPr>
                <w:rFonts w:ascii="Times New Roman" w:hAnsi="Times New Roman" w:cs="Times New Roman"/>
                <w:sz w:val="20"/>
              </w:rPr>
              <w:t>Decreto Legislativo n. 165 del 30 marzo 2001 - Norme generali sull'ordinamento del lavoro alle dipendenze delle amministrazioni pubbliche e ss.mm.ii.</w:t>
            </w:r>
          </w:p>
        </w:tc>
      </w:tr>
      <w:tr w:rsidR="00365FA4" w:rsidRPr="00B319B0" w14:paraId="62F4AA8C" w14:textId="77777777">
        <w:trPr>
          <w:trHeight w:val="335"/>
        </w:trPr>
        <w:tc>
          <w:tcPr>
            <w:tcW w:w="9621" w:type="dxa"/>
          </w:tcPr>
          <w:p w14:paraId="62F4AA8B"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6"/>
                <w:sz w:val="20"/>
              </w:rPr>
              <w:t>Legge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n.</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196</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del</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31</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dicembre</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2009</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w:t>
            </w:r>
            <w:r w:rsidRPr="00B319B0">
              <w:rPr>
                <w:rFonts w:ascii="Times New Roman" w:hAnsi="Times New Roman" w:cs="Times New Roman"/>
                <w:spacing w:val="-5"/>
                <w:sz w:val="20"/>
              </w:rPr>
              <w:t xml:space="preserve"> </w:t>
            </w:r>
            <w:r w:rsidRPr="00B319B0">
              <w:rPr>
                <w:rFonts w:ascii="Times New Roman" w:hAnsi="Times New Roman" w:cs="Times New Roman"/>
                <w:spacing w:val="-6"/>
                <w:sz w:val="20"/>
              </w:rPr>
              <w:t>Legge</w:t>
            </w:r>
            <w:r w:rsidRPr="00B319B0">
              <w:rPr>
                <w:rFonts w:ascii="Times New Roman" w:hAnsi="Times New Roman" w:cs="Times New Roman"/>
                <w:sz w:val="20"/>
              </w:rPr>
              <w:t xml:space="preserve"> </w:t>
            </w:r>
            <w:r w:rsidRPr="00B319B0">
              <w:rPr>
                <w:rFonts w:ascii="Times New Roman" w:hAnsi="Times New Roman" w:cs="Times New Roman"/>
                <w:spacing w:val="-6"/>
                <w:sz w:val="20"/>
              </w:rPr>
              <w:t>di</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contabilità</w:t>
            </w:r>
            <w:r w:rsidRPr="00B319B0">
              <w:rPr>
                <w:rFonts w:ascii="Times New Roman" w:hAnsi="Times New Roman" w:cs="Times New Roman"/>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3"/>
                <w:sz w:val="20"/>
              </w:rPr>
              <w:t xml:space="preserve"> </w:t>
            </w:r>
            <w:r w:rsidRPr="00B319B0">
              <w:rPr>
                <w:rFonts w:ascii="Times New Roman" w:hAnsi="Times New Roman" w:cs="Times New Roman"/>
                <w:spacing w:val="-6"/>
                <w:sz w:val="20"/>
              </w:rPr>
              <w:t>finanza</w:t>
            </w:r>
            <w:r w:rsidRPr="00B319B0">
              <w:rPr>
                <w:rFonts w:ascii="Times New Roman" w:hAnsi="Times New Roman" w:cs="Times New Roman"/>
                <w:sz w:val="20"/>
              </w:rPr>
              <w:t xml:space="preserve"> </w:t>
            </w:r>
            <w:r w:rsidRPr="00B319B0">
              <w:rPr>
                <w:rFonts w:ascii="Times New Roman" w:hAnsi="Times New Roman" w:cs="Times New Roman"/>
                <w:spacing w:val="-6"/>
                <w:sz w:val="20"/>
              </w:rPr>
              <w:t>pubblica</w:t>
            </w:r>
            <w:r w:rsidRPr="00B319B0">
              <w:rPr>
                <w:rFonts w:ascii="Times New Roman" w:hAnsi="Times New Roman" w:cs="Times New Roman"/>
                <w:sz w:val="20"/>
              </w:rPr>
              <w:t xml:space="preserve"> </w:t>
            </w:r>
            <w:r w:rsidRPr="00B319B0">
              <w:rPr>
                <w:rFonts w:ascii="Times New Roman" w:hAnsi="Times New Roman" w:cs="Times New Roman"/>
                <w:spacing w:val="-6"/>
                <w:sz w:val="20"/>
              </w:rPr>
              <w:t>e</w:t>
            </w:r>
            <w:r w:rsidRPr="00B319B0">
              <w:rPr>
                <w:rFonts w:ascii="Times New Roman" w:hAnsi="Times New Roman" w:cs="Times New Roman"/>
                <w:spacing w:val="-4"/>
                <w:sz w:val="20"/>
              </w:rPr>
              <w:t xml:space="preserve"> </w:t>
            </w:r>
            <w:r w:rsidRPr="00B319B0">
              <w:rPr>
                <w:rFonts w:ascii="Times New Roman" w:hAnsi="Times New Roman" w:cs="Times New Roman"/>
                <w:spacing w:val="-6"/>
                <w:sz w:val="20"/>
              </w:rPr>
              <w:t>ss.mm.ii.</w:t>
            </w:r>
          </w:p>
        </w:tc>
      </w:tr>
      <w:tr w:rsidR="00365FA4" w:rsidRPr="00B319B0" w14:paraId="62F4AA8E" w14:textId="77777777">
        <w:trPr>
          <w:trHeight w:val="784"/>
        </w:trPr>
        <w:tc>
          <w:tcPr>
            <w:tcW w:w="9621" w:type="dxa"/>
          </w:tcPr>
          <w:p w14:paraId="62F4AA8D" w14:textId="77777777" w:rsidR="00365FA4" w:rsidRPr="00B319B0" w:rsidRDefault="009D2DE8">
            <w:pPr>
              <w:pStyle w:val="TableParagraph"/>
              <w:spacing w:before="62"/>
              <w:ind w:left="143" w:right="271"/>
              <w:jc w:val="both"/>
              <w:rPr>
                <w:rFonts w:ascii="Times New Roman" w:hAnsi="Times New Roman" w:cs="Times New Roman"/>
                <w:sz w:val="20"/>
              </w:rPr>
            </w:pPr>
            <w:r w:rsidRPr="00B319B0">
              <w:rPr>
                <w:rFonts w:ascii="Times New Roman" w:hAnsi="Times New Roman" w:cs="Times New Roman"/>
                <w:sz w:val="20"/>
              </w:rPr>
              <w:t xml:space="preserve">Decreto legislativo n. 123 del 30 giugno 2011 - Riforma dei controlli di regolarità amministrativa e contabile e </w:t>
            </w:r>
            <w:r w:rsidRPr="00B319B0">
              <w:rPr>
                <w:rFonts w:ascii="Times New Roman" w:hAnsi="Times New Roman" w:cs="Times New Roman"/>
                <w:spacing w:val="-4"/>
                <w:sz w:val="20"/>
              </w:rPr>
              <w:t>potenziamento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dell’attività di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analisi 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valutazione della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spesa, 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norma dell'articolo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49</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 legge 31 dicembre 2009,</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n. </w:t>
            </w:r>
            <w:r w:rsidRPr="00B319B0">
              <w:rPr>
                <w:rFonts w:ascii="Times New Roman" w:hAnsi="Times New Roman" w:cs="Times New Roman"/>
                <w:sz w:val="20"/>
              </w:rPr>
              <w:t>196 e ss.mm.ii.</w:t>
            </w:r>
          </w:p>
        </w:tc>
      </w:tr>
      <w:tr w:rsidR="00365FA4" w:rsidRPr="00B319B0" w14:paraId="62F4AA90" w14:textId="77777777">
        <w:trPr>
          <w:trHeight w:val="541"/>
        </w:trPr>
        <w:tc>
          <w:tcPr>
            <w:tcW w:w="9621" w:type="dxa"/>
          </w:tcPr>
          <w:p w14:paraId="62F4AA8F"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w w:val="90"/>
                <w:sz w:val="20"/>
              </w:rPr>
              <w:t>Legge n. 190 del 6 novembre 2012 – Disposizioni per la prevenzione e la repressione della corruzione e dell'illegalità</w:t>
            </w:r>
            <w:r w:rsidRPr="00B319B0">
              <w:rPr>
                <w:rFonts w:ascii="Times New Roman" w:hAnsi="Times New Roman" w:cs="Times New Roman"/>
                <w:sz w:val="20"/>
              </w:rPr>
              <w:t xml:space="preserve"> </w:t>
            </w:r>
            <w:r w:rsidRPr="00B319B0">
              <w:rPr>
                <w:rFonts w:ascii="Times New Roman" w:hAnsi="Times New Roman" w:cs="Times New Roman"/>
                <w:w w:val="90"/>
                <w:sz w:val="20"/>
              </w:rPr>
              <w:t>nella</w:t>
            </w:r>
            <w:r w:rsidRPr="00B319B0">
              <w:rPr>
                <w:rFonts w:ascii="Times New Roman" w:hAnsi="Times New Roman" w:cs="Times New Roman"/>
                <w:spacing w:val="40"/>
                <w:sz w:val="20"/>
              </w:rPr>
              <w:t xml:space="preserve"> </w:t>
            </w:r>
            <w:r w:rsidRPr="00B319B0">
              <w:rPr>
                <w:rFonts w:ascii="Times New Roman" w:hAnsi="Times New Roman" w:cs="Times New Roman"/>
                <w:sz w:val="20"/>
              </w:rPr>
              <w:t>Pubblica Amministrazione (cd. Legge Anticorruzione) e ss.mm.ii.</w:t>
            </w:r>
          </w:p>
        </w:tc>
      </w:tr>
      <w:tr w:rsidR="00365FA4" w:rsidRPr="00B319B0" w14:paraId="62F4AA92" w14:textId="77777777">
        <w:trPr>
          <w:trHeight w:val="543"/>
        </w:trPr>
        <w:tc>
          <w:tcPr>
            <w:tcW w:w="9621" w:type="dxa"/>
          </w:tcPr>
          <w:p w14:paraId="62F4AA91" w14:textId="77777777" w:rsidR="00365FA4" w:rsidRPr="00B319B0" w:rsidRDefault="009D2DE8">
            <w:pPr>
              <w:pStyle w:val="TableParagraph"/>
              <w:spacing w:before="45"/>
              <w:ind w:left="143" w:right="457"/>
              <w:rPr>
                <w:rFonts w:ascii="Times New Roman" w:hAnsi="Times New Roman" w:cs="Times New Roman"/>
                <w:sz w:val="20"/>
              </w:rPr>
            </w:pPr>
            <w:r w:rsidRPr="00B319B0">
              <w:rPr>
                <w:rFonts w:ascii="Times New Roman" w:hAnsi="Times New Roman" w:cs="Times New Roman"/>
                <w:w w:val="90"/>
                <w:sz w:val="20"/>
              </w:rPr>
              <w:t>Decreto</w:t>
            </w:r>
            <w:r w:rsidRPr="00B319B0">
              <w:rPr>
                <w:rFonts w:ascii="Times New Roman" w:hAnsi="Times New Roman" w:cs="Times New Roman"/>
                <w:sz w:val="20"/>
              </w:rPr>
              <w:t xml:space="preserve"> </w:t>
            </w:r>
            <w:r w:rsidRPr="00B319B0">
              <w:rPr>
                <w:rFonts w:ascii="Times New Roman" w:hAnsi="Times New Roman" w:cs="Times New Roman"/>
                <w:w w:val="90"/>
                <w:sz w:val="20"/>
              </w:rPr>
              <w:t>legislativo</w:t>
            </w:r>
            <w:r w:rsidRPr="00B319B0">
              <w:rPr>
                <w:rFonts w:ascii="Times New Roman" w:hAnsi="Times New Roman" w:cs="Times New Roman"/>
                <w:sz w:val="20"/>
              </w:rPr>
              <w:t xml:space="preserve"> </w:t>
            </w:r>
            <w:r w:rsidRPr="00B319B0">
              <w:rPr>
                <w:rFonts w:ascii="Times New Roman" w:hAnsi="Times New Roman" w:cs="Times New Roman"/>
                <w:w w:val="90"/>
                <w:sz w:val="20"/>
              </w:rPr>
              <w:t>n. 33</w:t>
            </w:r>
            <w:r w:rsidRPr="00B319B0">
              <w:rPr>
                <w:rFonts w:ascii="Times New Roman" w:hAnsi="Times New Roman" w:cs="Times New Roman"/>
                <w:sz w:val="20"/>
              </w:rPr>
              <w:t xml:space="preserve"> </w:t>
            </w:r>
            <w:r w:rsidRPr="00B319B0">
              <w:rPr>
                <w:rFonts w:ascii="Times New Roman" w:hAnsi="Times New Roman" w:cs="Times New Roman"/>
                <w:w w:val="90"/>
                <w:sz w:val="20"/>
              </w:rPr>
              <w:t>del</w:t>
            </w:r>
            <w:r w:rsidRPr="00B319B0">
              <w:rPr>
                <w:rFonts w:ascii="Times New Roman" w:hAnsi="Times New Roman" w:cs="Times New Roman"/>
                <w:sz w:val="20"/>
              </w:rPr>
              <w:t xml:space="preserve"> </w:t>
            </w:r>
            <w:r w:rsidRPr="00B319B0">
              <w:rPr>
                <w:rFonts w:ascii="Times New Roman" w:hAnsi="Times New Roman" w:cs="Times New Roman"/>
                <w:w w:val="90"/>
                <w:sz w:val="20"/>
              </w:rPr>
              <w:t>14</w:t>
            </w:r>
            <w:r w:rsidRPr="00B319B0">
              <w:rPr>
                <w:rFonts w:ascii="Times New Roman" w:hAnsi="Times New Roman" w:cs="Times New Roman"/>
                <w:sz w:val="20"/>
              </w:rPr>
              <w:t xml:space="preserve"> </w:t>
            </w:r>
            <w:r w:rsidRPr="00B319B0">
              <w:rPr>
                <w:rFonts w:ascii="Times New Roman" w:hAnsi="Times New Roman" w:cs="Times New Roman"/>
                <w:w w:val="90"/>
                <w:sz w:val="20"/>
              </w:rPr>
              <w:t>marzo</w:t>
            </w:r>
            <w:r w:rsidRPr="00B319B0">
              <w:rPr>
                <w:rFonts w:ascii="Times New Roman" w:hAnsi="Times New Roman" w:cs="Times New Roman"/>
                <w:sz w:val="20"/>
              </w:rPr>
              <w:t xml:space="preserve"> </w:t>
            </w:r>
            <w:r w:rsidRPr="00B319B0">
              <w:rPr>
                <w:rFonts w:ascii="Times New Roman" w:hAnsi="Times New Roman" w:cs="Times New Roman"/>
                <w:w w:val="90"/>
                <w:sz w:val="20"/>
              </w:rPr>
              <w:t>2013</w:t>
            </w:r>
            <w:r w:rsidRPr="00B319B0">
              <w:rPr>
                <w:rFonts w:ascii="Times New Roman" w:hAnsi="Times New Roman" w:cs="Times New Roman"/>
                <w:sz w:val="20"/>
              </w:rPr>
              <w:t xml:space="preserve"> </w:t>
            </w:r>
            <w:r w:rsidRPr="00B319B0">
              <w:rPr>
                <w:rFonts w:ascii="Times New Roman" w:hAnsi="Times New Roman" w:cs="Times New Roman"/>
                <w:w w:val="90"/>
                <w:sz w:val="20"/>
              </w:rPr>
              <w:t>-</w:t>
            </w:r>
            <w:r w:rsidRPr="00B319B0">
              <w:rPr>
                <w:rFonts w:ascii="Times New Roman" w:hAnsi="Times New Roman" w:cs="Times New Roman"/>
                <w:sz w:val="20"/>
              </w:rPr>
              <w:t xml:space="preserve"> </w:t>
            </w:r>
            <w:r w:rsidRPr="00B319B0">
              <w:rPr>
                <w:rFonts w:ascii="Times New Roman" w:hAnsi="Times New Roman" w:cs="Times New Roman"/>
                <w:w w:val="90"/>
                <w:sz w:val="20"/>
              </w:rPr>
              <w:t>Riordino</w:t>
            </w:r>
            <w:r w:rsidRPr="00B319B0">
              <w:rPr>
                <w:rFonts w:ascii="Times New Roman" w:hAnsi="Times New Roman" w:cs="Times New Roman"/>
                <w:sz w:val="20"/>
              </w:rPr>
              <w:t xml:space="preserve"> </w:t>
            </w:r>
            <w:r w:rsidRPr="00B319B0">
              <w:rPr>
                <w:rFonts w:ascii="Times New Roman" w:hAnsi="Times New Roman" w:cs="Times New Roman"/>
                <w:w w:val="90"/>
                <w:sz w:val="20"/>
              </w:rPr>
              <w:t>della</w:t>
            </w:r>
            <w:r w:rsidRPr="00B319B0">
              <w:rPr>
                <w:rFonts w:ascii="Times New Roman" w:hAnsi="Times New Roman" w:cs="Times New Roman"/>
                <w:sz w:val="20"/>
              </w:rPr>
              <w:t xml:space="preserve"> </w:t>
            </w:r>
            <w:r w:rsidRPr="00B319B0">
              <w:rPr>
                <w:rFonts w:ascii="Times New Roman" w:hAnsi="Times New Roman" w:cs="Times New Roman"/>
                <w:w w:val="90"/>
                <w:sz w:val="20"/>
              </w:rPr>
              <w:t>disciplina</w:t>
            </w:r>
            <w:r w:rsidRPr="00B319B0">
              <w:rPr>
                <w:rFonts w:ascii="Times New Roman" w:hAnsi="Times New Roman" w:cs="Times New Roman"/>
                <w:sz w:val="20"/>
              </w:rPr>
              <w:t xml:space="preserve"> </w:t>
            </w:r>
            <w:r w:rsidRPr="00B319B0">
              <w:rPr>
                <w:rFonts w:ascii="Times New Roman" w:hAnsi="Times New Roman" w:cs="Times New Roman"/>
                <w:w w:val="90"/>
                <w:sz w:val="20"/>
              </w:rPr>
              <w:t>riguardante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il diritto</w:t>
            </w:r>
            <w:r w:rsidRPr="00B319B0">
              <w:rPr>
                <w:rFonts w:ascii="Times New Roman" w:hAnsi="Times New Roman" w:cs="Times New Roman"/>
                <w:sz w:val="20"/>
              </w:rPr>
              <w:t xml:space="preserve"> </w:t>
            </w:r>
            <w:r w:rsidRPr="00B319B0">
              <w:rPr>
                <w:rFonts w:ascii="Times New Roman" w:hAnsi="Times New Roman" w:cs="Times New Roman"/>
                <w:w w:val="90"/>
                <w:sz w:val="20"/>
              </w:rPr>
              <w:t>di accesso</w:t>
            </w:r>
            <w:r w:rsidRPr="00B319B0">
              <w:rPr>
                <w:rFonts w:ascii="Times New Roman" w:hAnsi="Times New Roman" w:cs="Times New Roman"/>
                <w:sz w:val="20"/>
              </w:rPr>
              <w:t xml:space="preserve"> </w:t>
            </w:r>
            <w:r w:rsidRPr="00B319B0">
              <w:rPr>
                <w:rFonts w:ascii="Times New Roman" w:hAnsi="Times New Roman" w:cs="Times New Roman"/>
                <w:w w:val="90"/>
                <w:sz w:val="20"/>
              </w:rPr>
              <w:t>civico e</w:t>
            </w:r>
            <w:r w:rsidRPr="00B319B0">
              <w:rPr>
                <w:rFonts w:ascii="Times New Roman" w:hAnsi="Times New Roman" w:cs="Times New Roman"/>
                <w:sz w:val="20"/>
              </w:rPr>
              <w:t xml:space="preserve"> </w:t>
            </w:r>
            <w:r w:rsidRPr="00B319B0">
              <w:rPr>
                <w:rFonts w:ascii="Times New Roman" w:hAnsi="Times New Roman" w:cs="Times New Roman"/>
                <w:w w:val="90"/>
                <w:sz w:val="20"/>
              </w:rPr>
              <w:t>gli obblighi</w:t>
            </w:r>
            <w:r w:rsidRPr="00B319B0">
              <w:rPr>
                <w:rFonts w:ascii="Times New Roman" w:hAnsi="Times New Roman" w:cs="Times New Roman"/>
                <w:spacing w:val="4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pubblicità,</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trasparenza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diffusione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informazioni</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parte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pubbliche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amministrazioni</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ss.mm.ii.</w:t>
            </w:r>
          </w:p>
        </w:tc>
      </w:tr>
      <w:tr w:rsidR="00365FA4" w:rsidRPr="00B319B0" w14:paraId="62F4AA94" w14:textId="77777777">
        <w:trPr>
          <w:trHeight w:val="613"/>
        </w:trPr>
        <w:tc>
          <w:tcPr>
            <w:tcW w:w="9621" w:type="dxa"/>
          </w:tcPr>
          <w:p w14:paraId="62F4AA93"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 del Presidente della Repubblica n. 62 del 4 aprile 2013</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 xml:space="preserve">- Regolamento recante codice di comportamento dei </w:t>
            </w:r>
            <w:r w:rsidRPr="00B319B0">
              <w:rPr>
                <w:rFonts w:ascii="Times New Roman" w:hAnsi="Times New Roman" w:cs="Times New Roman"/>
                <w:sz w:val="20"/>
              </w:rPr>
              <w:t>dipendenti</w:t>
            </w:r>
            <w:r w:rsidRPr="00B319B0">
              <w:rPr>
                <w:rFonts w:ascii="Times New Roman" w:hAnsi="Times New Roman" w:cs="Times New Roman"/>
                <w:spacing w:val="-3"/>
                <w:sz w:val="20"/>
              </w:rPr>
              <w:t xml:space="preserve"> </w:t>
            </w:r>
            <w:r w:rsidRPr="00B319B0">
              <w:rPr>
                <w:rFonts w:ascii="Times New Roman" w:hAnsi="Times New Roman" w:cs="Times New Roman"/>
                <w:sz w:val="20"/>
              </w:rPr>
              <w:t>pubblici, a</w:t>
            </w:r>
            <w:r w:rsidRPr="00B319B0">
              <w:rPr>
                <w:rFonts w:ascii="Times New Roman" w:hAnsi="Times New Roman" w:cs="Times New Roman"/>
                <w:spacing w:val="-4"/>
                <w:sz w:val="20"/>
              </w:rPr>
              <w:t xml:space="preserve"> </w:t>
            </w:r>
            <w:r w:rsidRPr="00B319B0">
              <w:rPr>
                <w:rFonts w:ascii="Times New Roman" w:hAnsi="Times New Roman" w:cs="Times New Roman"/>
                <w:sz w:val="20"/>
              </w:rPr>
              <w:t>norma dell’articolo 54</w:t>
            </w:r>
            <w:r w:rsidRPr="00B319B0">
              <w:rPr>
                <w:rFonts w:ascii="Times New Roman" w:hAnsi="Times New Roman" w:cs="Times New Roman"/>
                <w:spacing w:val="-3"/>
                <w:sz w:val="20"/>
              </w:rPr>
              <w:t xml:space="preserve"> </w:t>
            </w:r>
            <w:r w:rsidRPr="00B319B0">
              <w:rPr>
                <w:rFonts w:ascii="Times New Roman" w:hAnsi="Times New Roman" w:cs="Times New Roman"/>
                <w:sz w:val="20"/>
              </w:rPr>
              <w:t>del</w:t>
            </w:r>
            <w:r w:rsidRPr="00B319B0">
              <w:rPr>
                <w:rFonts w:ascii="Times New Roman" w:hAnsi="Times New Roman" w:cs="Times New Roman"/>
                <w:spacing w:val="-4"/>
                <w:sz w:val="20"/>
              </w:rPr>
              <w:t xml:space="preserve"> </w:t>
            </w:r>
            <w:r w:rsidRPr="00B319B0">
              <w:rPr>
                <w:rFonts w:ascii="Times New Roman" w:hAnsi="Times New Roman" w:cs="Times New Roman"/>
                <w:sz w:val="20"/>
              </w:rPr>
              <w:t>decreto</w:t>
            </w:r>
            <w:r w:rsidRPr="00B319B0">
              <w:rPr>
                <w:rFonts w:ascii="Times New Roman" w:hAnsi="Times New Roman" w:cs="Times New Roman"/>
                <w:spacing w:val="-2"/>
                <w:sz w:val="20"/>
              </w:rPr>
              <w:t xml:space="preserve"> </w:t>
            </w:r>
            <w:r w:rsidRPr="00B319B0">
              <w:rPr>
                <w:rFonts w:ascii="Times New Roman" w:hAnsi="Times New Roman" w:cs="Times New Roman"/>
                <w:sz w:val="20"/>
              </w:rPr>
              <w:t>legislativo</w:t>
            </w:r>
            <w:r w:rsidRPr="00B319B0">
              <w:rPr>
                <w:rFonts w:ascii="Times New Roman" w:hAnsi="Times New Roman" w:cs="Times New Roman"/>
                <w:spacing w:val="-2"/>
                <w:sz w:val="20"/>
              </w:rPr>
              <w:t xml:space="preserve"> </w:t>
            </w:r>
            <w:r w:rsidRPr="00B319B0">
              <w:rPr>
                <w:rFonts w:ascii="Times New Roman" w:hAnsi="Times New Roman" w:cs="Times New Roman"/>
                <w:sz w:val="20"/>
              </w:rPr>
              <w:t>30</w:t>
            </w:r>
            <w:r w:rsidRPr="00B319B0">
              <w:rPr>
                <w:rFonts w:ascii="Times New Roman" w:hAnsi="Times New Roman" w:cs="Times New Roman"/>
                <w:spacing w:val="-3"/>
                <w:sz w:val="20"/>
              </w:rPr>
              <w:t xml:space="preserve"> </w:t>
            </w:r>
            <w:r w:rsidRPr="00B319B0">
              <w:rPr>
                <w:rFonts w:ascii="Times New Roman" w:hAnsi="Times New Roman" w:cs="Times New Roman"/>
                <w:sz w:val="20"/>
              </w:rPr>
              <w:t>marzo 2001,</w:t>
            </w:r>
            <w:r w:rsidRPr="00B319B0">
              <w:rPr>
                <w:rFonts w:ascii="Times New Roman" w:hAnsi="Times New Roman" w:cs="Times New Roman"/>
                <w:spacing w:val="-3"/>
                <w:sz w:val="20"/>
              </w:rPr>
              <w:t xml:space="preserve"> </w:t>
            </w:r>
            <w:r w:rsidRPr="00B319B0">
              <w:rPr>
                <w:rFonts w:ascii="Times New Roman" w:hAnsi="Times New Roman" w:cs="Times New Roman"/>
                <w:sz w:val="20"/>
              </w:rPr>
              <w:t>n. 165</w:t>
            </w:r>
            <w:r w:rsidRPr="00B319B0">
              <w:rPr>
                <w:rFonts w:ascii="Times New Roman" w:hAnsi="Times New Roman" w:cs="Times New Roman"/>
                <w:spacing w:val="-3"/>
                <w:sz w:val="20"/>
              </w:rPr>
              <w:t xml:space="preserve"> </w:t>
            </w:r>
            <w:r w:rsidRPr="00B319B0">
              <w:rPr>
                <w:rFonts w:ascii="Times New Roman" w:hAnsi="Times New Roman" w:cs="Times New Roman"/>
                <w:sz w:val="20"/>
              </w:rPr>
              <w:t>e</w:t>
            </w:r>
            <w:r w:rsidRPr="00B319B0">
              <w:rPr>
                <w:rFonts w:ascii="Times New Roman" w:hAnsi="Times New Roman" w:cs="Times New Roman"/>
                <w:spacing w:val="-6"/>
                <w:sz w:val="20"/>
              </w:rPr>
              <w:t xml:space="preserve"> </w:t>
            </w:r>
            <w:r w:rsidRPr="00B319B0">
              <w:rPr>
                <w:rFonts w:ascii="Times New Roman" w:hAnsi="Times New Roman" w:cs="Times New Roman"/>
                <w:sz w:val="20"/>
              </w:rPr>
              <w:t>ss.mm.ii.</w:t>
            </w:r>
          </w:p>
        </w:tc>
      </w:tr>
      <w:tr w:rsidR="00365FA4" w:rsidRPr="00B319B0" w14:paraId="62F4AA96" w14:textId="77777777">
        <w:trPr>
          <w:trHeight w:val="791"/>
        </w:trPr>
        <w:tc>
          <w:tcPr>
            <w:tcW w:w="9621" w:type="dxa"/>
          </w:tcPr>
          <w:p w14:paraId="62F4AA95" w14:textId="77777777" w:rsidR="00365FA4" w:rsidRPr="00B319B0" w:rsidRDefault="009D2DE8">
            <w:pPr>
              <w:pStyle w:val="TableParagraph"/>
              <w:spacing w:before="60" w:line="242" w:lineRule="auto"/>
              <w:ind w:left="143" w:right="306"/>
              <w:jc w:val="both"/>
              <w:rPr>
                <w:rFonts w:ascii="Times New Roman" w:hAnsi="Times New Roman" w:cs="Times New Roman"/>
                <w:sz w:val="20"/>
              </w:rPr>
            </w:pPr>
            <w:r w:rsidRPr="00B319B0">
              <w:rPr>
                <w:rFonts w:ascii="Times New Roman" w:hAnsi="Times New Roman" w:cs="Times New Roman"/>
                <w:w w:val="90"/>
                <w:sz w:val="20"/>
              </w:rPr>
              <w:t>Decreto</w:t>
            </w:r>
            <w:r w:rsidRPr="00B319B0">
              <w:rPr>
                <w:rFonts w:ascii="Times New Roman" w:hAnsi="Times New Roman" w:cs="Times New Roman"/>
                <w:sz w:val="20"/>
              </w:rPr>
              <w:t xml:space="preserve"> </w:t>
            </w:r>
            <w:r w:rsidRPr="00B319B0">
              <w:rPr>
                <w:rFonts w:ascii="Times New Roman" w:hAnsi="Times New Roman" w:cs="Times New Roman"/>
                <w:w w:val="90"/>
                <w:sz w:val="20"/>
              </w:rPr>
              <w:t>Legislativo</w:t>
            </w:r>
            <w:r w:rsidRPr="00B319B0">
              <w:rPr>
                <w:rFonts w:ascii="Times New Roman" w:hAnsi="Times New Roman" w:cs="Times New Roman"/>
                <w:sz w:val="20"/>
              </w:rPr>
              <w:t xml:space="preserve"> </w:t>
            </w:r>
            <w:r w:rsidRPr="00B319B0">
              <w:rPr>
                <w:rFonts w:ascii="Times New Roman" w:hAnsi="Times New Roman" w:cs="Times New Roman"/>
                <w:w w:val="90"/>
                <w:sz w:val="20"/>
              </w:rPr>
              <w:t>n.</w:t>
            </w:r>
            <w:r w:rsidRPr="00B319B0">
              <w:rPr>
                <w:rFonts w:ascii="Times New Roman" w:hAnsi="Times New Roman" w:cs="Times New Roman"/>
                <w:sz w:val="20"/>
              </w:rPr>
              <w:t xml:space="preserve"> </w:t>
            </w:r>
            <w:r w:rsidRPr="00B319B0">
              <w:rPr>
                <w:rFonts w:ascii="Times New Roman" w:hAnsi="Times New Roman" w:cs="Times New Roman"/>
                <w:w w:val="90"/>
                <w:sz w:val="20"/>
              </w:rPr>
              <w:t>39</w:t>
            </w:r>
            <w:r w:rsidRPr="00B319B0">
              <w:rPr>
                <w:rFonts w:ascii="Times New Roman" w:hAnsi="Times New Roman" w:cs="Times New Roman"/>
                <w:sz w:val="20"/>
              </w:rPr>
              <w:t xml:space="preserve"> </w:t>
            </w:r>
            <w:r w:rsidRPr="00B319B0">
              <w:rPr>
                <w:rFonts w:ascii="Times New Roman" w:hAnsi="Times New Roman" w:cs="Times New Roman"/>
                <w:w w:val="90"/>
                <w:sz w:val="20"/>
              </w:rPr>
              <w:t>dell’8</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aprile</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2013</w:t>
            </w:r>
            <w:r w:rsidRPr="00B319B0">
              <w:rPr>
                <w:rFonts w:ascii="Times New Roman" w:hAnsi="Times New Roman" w:cs="Times New Roman"/>
                <w:sz w:val="20"/>
              </w:rPr>
              <w:t xml:space="preserve"> </w:t>
            </w:r>
            <w:r w:rsidRPr="00B319B0">
              <w:rPr>
                <w:rFonts w:ascii="Times New Roman" w:hAnsi="Times New Roman" w:cs="Times New Roman"/>
                <w:w w:val="90"/>
                <w:sz w:val="20"/>
              </w:rPr>
              <w:t>-</w:t>
            </w:r>
            <w:r w:rsidRPr="00B319B0">
              <w:rPr>
                <w:rFonts w:ascii="Times New Roman" w:hAnsi="Times New Roman" w:cs="Times New Roman"/>
                <w:sz w:val="20"/>
              </w:rPr>
              <w:t xml:space="preserve"> </w:t>
            </w:r>
            <w:r w:rsidRPr="00B319B0">
              <w:rPr>
                <w:rFonts w:ascii="Times New Roman" w:hAnsi="Times New Roman" w:cs="Times New Roman"/>
                <w:w w:val="90"/>
                <w:sz w:val="20"/>
              </w:rPr>
              <w:t>Disposizioni</w:t>
            </w:r>
            <w:r w:rsidRPr="00B319B0">
              <w:rPr>
                <w:rFonts w:ascii="Times New Roman" w:hAnsi="Times New Roman" w:cs="Times New Roman"/>
                <w:sz w:val="20"/>
              </w:rPr>
              <w:t xml:space="preserve"> </w:t>
            </w:r>
            <w:r w:rsidRPr="00B319B0">
              <w:rPr>
                <w:rFonts w:ascii="Times New Roman" w:hAnsi="Times New Roman" w:cs="Times New Roman"/>
                <w:w w:val="90"/>
                <w:sz w:val="20"/>
              </w:rPr>
              <w:t>in</w:t>
            </w:r>
            <w:r w:rsidRPr="00B319B0">
              <w:rPr>
                <w:rFonts w:ascii="Times New Roman" w:hAnsi="Times New Roman" w:cs="Times New Roman"/>
                <w:sz w:val="20"/>
              </w:rPr>
              <w:t xml:space="preserve"> </w:t>
            </w:r>
            <w:r w:rsidRPr="00B319B0">
              <w:rPr>
                <w:rFonts w:ascii="Times New Roman" w:hAnsi="Times New Roman" w:cs="Times New Roman"/>
                <w:w w:val="90"/>
                <w:sz w:val="20"/>
              </w:rPr>
              <w:t>materia</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di</w:t>
            </w:r>
            <w:r w:rsidRPr="00B319B0">
              <w:rPr>
                <w:rFonts w:ascii="Times New Roman" w:hAnsi="Times New Roman" w:cs="Times New Roman"/>
                <w:sz w:val="20"/>
              </w:rPr>
              <w:t xml:space="preserve"> </w:t>
            </w:r>
            <w:r w:rsidRPr="00B319B0">
              <w:rPr>
                <w:rFonts w:ascii="Times New Roman" w:hAnsi="Times New Roman" w:cs="Times New Roman"/>
                <w:w w:val="90"/>
                <w:sz w:val="20"/>
              </w:rPr>
              <w:t>inconferibilità</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e</w:t>
            </w:r>
            <w:r w:rsidRPr="00B319B0">
              <w:rPr>
                <w:rFonts w:ascii="Times New Roman" w:hAnsi="Times New Roman" w:cs="Times New Roman"/>
                <w:sz w:val="20"/>
              </w:rPr>
              <w:t xml:space="preserve"> </w:t>
            </w:r>
            <w:r w:rsidRPr="00B319B0">
              <w:rPr>
                <w:rFonts w:ascii="Times New Roman" w:hAnsi="Times New Roman" w:cs="Times New Roman"/>
                <w:w w:val="90"/>
                <w:sz w:val="20"/>
              </w:rPr>
              <w:t>incompatibilità</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di</w:t>
            </w:r>
            <w:r w:rsidRPr="00B319B0">
              <w:rPr>
                <w:rFonts w:ascii="Times New Roman" w:hAnsi="Times New Roman" w:cs="Times New Roman"/>
                <w:sz w:val="20"/>
              </w:rPr>
              <w:t xml:space="preserve"> </w:t>
            </w:r>
            <w:r w:rsidRPr="00B319B0">
              <w:rPr>
                <w:rFonts w:ascii="Times New Roman" w:hAnsi="Times New Roman" w:cs="Times New Roman"/>
                <w:w w:val="90"/>
                <w:sz w:val="20"/>
              </w:rPr>
              <w:t>incarichi</w:t>
            </w:r>
            <w:r w:rsidRPr="00B319B0">
              <w:rPr>
                <w:rFonts w:ascii="Times New Roman" w:hAnsi="Times New Roman" w:cs="Times New Roman"/>
                <w:sz w:val="20"/>
              </w:rPr>
              <w:t xml:space="preserve"> </w:t>
            </w:r>
            <w:r w:rsidRPr="00B319B0">
              <w:rPr>
                <w:rFonts w:ascii="Times New Roman" w:hAnsi="Times New Roman" w:cs="Times New Roman"/>
                <w:w w:val="90"/>
                <w:sz w:val="20"/>
              </w:rPr>
              <w:t>presso</w:t>
            </w:r>
            <w:r w:rsidRPr="00B319B0">
              <w:rPr>
                <w:rFonts w:ascii="Times New Roman" w:hAnsi="Times New Roman" w:cs="Times New Roman"/>
                <w:sz w:val="20"/>
              </w:rPr>
              <w:t xml:space="preserve"> </w:t>
            </w:r>
            <w:r w:rsidRPr="00B319B0">
              <w:rPr>
                <w:rFonts w:ascii="Times New Roman" w:hAnsi="Times New Roman" w:cs="Times New Roman"/>
                <w:spacing w:val="-4"/>
                <w:sz w:val="20"/>
              </w:rPr>
              <w:t>le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pubbliche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amministrazioni e presso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gli enti privati in</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pubblico, 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norma dell'articolo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1,</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commi 49</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 50,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della </w:t>
            </w:r>
            <w:r w:rsidRPr="00B319B0">
              <w:rPr>
                <w:rFonts w:ascii="Times New Roman" w:hAnsi="Times New Roman" w:cs="Times New Roman"/>
                <w:sz w:val="20"/>
              </w:rPr>
              <w:t>legge</w:t>
            </w:r>
            <w:r w:rsidRPr="00B319B0">
              <w:rPr>
                <w:rFonts w:ascii="Times New Roman" w:hAnsi="Times New Roman" w:cs="Times New Roman"/>
                <w:spacing w:val="-5"/>
                <w:sz w:val="20"/>
              </w:rPr>
              <w:t xml:space="preserve"> </w:t>
            </w:r>
            <w:r w:rsidRPr="00B319B0">
              <w:rPr>
                <w:rFonts w:ascii="Times New Roman" w:hAnsi="Times New Roman" w:cs="Times New Roman"/>
                <w:sz w:val="20"/>
              </w:rPr>
              <w:t>6</w:t>
            </w:r>
            <w:r w:rsidRPr="00B319B0">
              <w:rPr>
                <w:rFonts w:ascii="Times New Roman" w:hAnsi="Times New Roman" w:cs="Times New Roman"/>
                <w:spacing w:val="-9"/>
                <w:sz w:val="20"/>
              </w:rPr>
              <w:t xml:space="preserve"> </w:t>
            </w:r>
            <w:r w:rsidRPr="00B319B0">
              <w:rPr>
                <w:rFonts w:ascii="Times New Roman" w:hAnsi="Times New Roman" w:cs="Times New Roman"/>
                <w:sz w:val="20"/>
              </w:rPr>
              <w:t>novembre</w:t>
            </w:r>
            <w:r w:rsidRPr="00B319B0">
              <w:rPr>
                <w:rFonts w:ascii="Times New Roman" w:hAnsi="Times New Roman" w:cs="Times New Roman"/>
                <w:spacing w:val="-5"/>
                <w:sz w:val="20"/>
              </w:rPr>
              <w:t xml:space="preserve"> </w:t>
            </w:r>
            <w:r w:rsidRPr="00B319B0">
              <w:rPr>
                <w:rFonts w:ascii="Times New Roman" w:hAnsi="Times New Roman" w:cs="Times New Roman"/>
                <w:sz w:val="20"/>
              </w:rPr>
              <w:t>2012,</w:t>
            </w:r>
            <w:r w:rsidRPr="00B319B0">
              <w:rPr>
                <w:rFonts w:ascii="Times New Roman" w:hAnsi="Times New Roman" w:cs="Times New Roman"/>
                <w:spacing w:val="-5"/>
                <w:sz w:val="20"/>
              </w:rPr>
              <w:t xml:space="preserve"> </w:t>
            </w:r>
            <w:r w:rsidRPr="00B319B0">
              <w:rPr>
                <w:rFonts w:ascii="Times New Roman" w:hAnsi="Times New Roman" w:cs="Times New Roman"/>
                <w:sz w:val="20"/>
              </w:rPr>
              <w:t>n.</w:t>
            </w:r>
            <w:r w:rsidRPr="00B319B0">
              <w:rPr>
                <w:rFonts w:ascii="Times New Roman" w:hAnsi="Times New Roman" w:cs="Times New Roman"/>
                <w:spacing w:val="-8"/>
                <w:sz w:val="20"/>
              </w:rPr>
              <w:t xml:space="preserve"> </w:t>
            </w:r>
            <w:r w:rsidRPr="00B319B0">
              <w:rPr>
                <w:rFonts w:ascii="Times New Roman" w:hAnsi="Times New Roman" w:cs="Times New Roman"/>
                <w:sz w:val="20"/>
              </w:rPr>
              <w:t>190</w:t>
            </w:r>
            <w:r w:rsidRPr="00B319B0">
              <w:rPr>
                <w:rFonts w:ascii="Times New Roman" w:hAnsi="Times New Roman" w:cs="Times New Roman"/>
                <w:spacing w:val="-6"/>
                <w:sz w:val="20"/>
              </w:rPr>
              <w:t xml:space="preserve"> </w:t>
            </w:r>
            <w:r w:rsidRPr="00B319B0">
              <w:rPr>
                <w:rFonts w:ascii="Times New Roman" w:hAnsi="Times New Roman" w:cs="Times New Roman"/>
                <w:sz w:val="20"/>
              </w:rPr>
              <w:t>e</w:t>
            </w:r>
            <w:r w:rsidRPr="00B319B0">
              <w:rPr>
                <w:rFonts w:ascii="Times New Roman" w:hAnsi="Times New Roman" w:cs="Times New Roman"/>
                <w:spacing w:val="-8"/>
                <w:sz w:val="20"/>
              </w:rPr>
              <w:t xml:space="preserve"> </w:t>
            </w:r>
            <w:r w:rsidRPr="00B319B0">
              <w:rPr>
                <w:rFonts w:ascii="Times New Roman" w:hAnsi="Times New Roman" w:cs="Times New Roman"/>
                <w:sz w:val="20"/>
              </w:rPr>
              <w:t>ss.mm.ii.</w:t>
            </w:r>
          </w:p>
        </w:tc>
      </w:tr>
      <w:tr w:rsidR="00365FA4" w:rsidRPr="00B319B0" w14:paraId="62F4AA98" w14:textId="77777777">
        <w:trPr>
          <w:trHeight w:val="596"/>
        </w:trPr>
        <w:tc>
          <w:tcPr>
            <w:tcW w:w="9621" w:type="dxa"/>
          </w:tcPr>
          <w:p w14:paraId="62F4AA97" w14:textId="77777777" w:rsidR="00365FA4" w:rsidRPr="00B319B0" w:rsidRDefault="009D2DE8">
            <w:pPr>
              <w:pStyle w:val="TableParagraph"/>
              <w:spacing w:before="62"/>
              <w:ind w:left="167"/>
              <w:rPr>
                <w:rFonts w:ascii="Times New Roman" w:hAnsi="Times New Roman" w:cs="Times New Roman"/>
                <w:sz w:val="20"/>
              </w:rPr>
            </w:pPr>
            <w:r w:rsidRPr="00B319B0">
              <w:rPr>
                <w:rFonts w:ascii="Times New Roman" w:hAnsi="Times New Roman" w:cs="Times New Roman"/>
                <w:spacing w:val="-4"/>
                <w:sz w:val="20"/>
              </w:rPr>
              <w:t>Decreto</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Legislativo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50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18</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aprile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2016</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contratti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pubblici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Testo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aggiornato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coordinato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11 </w:t>
            </w:r>
            <w:r w:rsidRPr="00B319B0">
              <w:rPr>
                <w:rFonts w:ascii="Times New Roman" w:hAnsi="Times New Roman" w:cs="Times New Roman"/>
                <w:sz w:val="20"/>
              </w:rPr>
              <w:t>settembre 2020, n. 120.</w:t>
            </w:r>
          </w:p>
        </w:tc>
      </w:tr>
      <w:tr w:rsidR="00365FA4" w:rsidRPr="00B319B0" w14:paraId="62F4AA9A" w14:textId="77777777">
        <w:trPr>
          <w:trHeight w:val="591"/>
        </w:trPr>
        <w:tc>
          <w:tcPr>
            <w:tcW w:w="9621" w:type="dxa"/>
          </w:tcPr>
          <w:p w14:paraId="62F4AA99" w14:textId="77777777" w:rsidR="00365FA4" w:rsidRPr="00B319B0" w:rsidRDefault="009D2DE8">
            <w:pPr>
              <w:pStyle w:val="TableParagraph"/>
              <w:spacing w:before="60"/>
              <w:ind w:left="167" w:right="289"/>
              <w:rPr>
                <w:rFonts w:ascii="Times New Roman" w:hAnsi="Times New Roman" w:cs="Times New Roman"/>
                <w:sz w:val="20"/>
              </w:rPr>
            </w:pPr>
            <w:r w:rsidRPr="00B319B0">
              <w:rPr>
                <w:rFonts w:ascii="Times New Roman" w:hAnsi="Times New Roman" w:cs="Times New Roman"/>
                <w:w w:val="90"/>
                <w:sz w:val="20"/>
              </w:rPr>
              <w:t>Decreto legislativo 31 marzo</w:t>
            </w:r>
            <w:r w:rsidRPr="00B319B0">
              <w:rPr>
                <w:rFonts w:ascii="Times New Roman" w:hAnsi="Times New Roman" w:cs="Times New Roman"/>
                <w:sz w:val="20"/>
              </w:rPr>
              <w:t xml:space="preserve"> </w:t>
            </w:r>
            <w:r w:rsidRPr="00B319B0">
              <w:rPr>
                <w:rFonts w:ascii="Times New Roman" w:hAnsi="Times New Roman" w:cs="Times New Roman"/>
                <w:w w:val="90"/>
                <w:sz w:val="20"/>
              </w:rPr>
              <w:t>2023, n.</w:t>
            </w:r>
            <w:r w:rsidRPr="00B319B0">
              <w:rPr>
                <w:rFonts w:ascii="Times New Roman" w:hAnsi="Times New Roman" w:cs="Times New Roman"/>
                <w:sz w:val="20"/>
              </w:rPr>
              <w:t xml:space="preserve"> </w:t>
            </w:r>
            <w:r w:rsidRPr="00B319B0">
              <w:rPr>
                <w:rFonts w:ascii="Times New Roman" w:hAnsi="Times New Roman" w:cs="Times New Roman"/>
                <w:w w:val="90"/>
                <w:sz w:val="20"/>
              </w:rPr>
              <w:t>36</w:t>
            </w:r>
            <w:r w:rsidRPr="00B319B0">
              <w:rPr>
                <w:rFonts w:ascii="Times New Roman" w:hAnsi="Times New Roman" w:cs="Times New Roman"/>
                <w:sz w:val="20"/>
              </w:rPr>
              <w:t xml:space="preserve"> </w:t>
            </w:r>
            <w:r w:rsidRPr="00B319B0">
              <w:rPr>
                <w:rFonts w:ascii="Times New Roman" w:hAnsi="Times New Roman" w:cs="Times New Roman"/>
                <w:w w:val="90"/>
                <w:sz w:val="20"/>
              </w:rPr>
              <w:t>- Codice dei contratti pubblici,</w:t>
            </w:r>
            <w:r w:rsidRPr="00B319B0">
              <w:rPr>
                <w:rFonts w:ascii="Times New Roman" w:hAnsi="Times New Roman" w:cs="Times New Roman"/>
                <w:sz w:val="20"/>
              </w:rPr>
              <w:t xml:space="preserve"> </w:t>
            </w:r>
            <w:r w:rsidRPr="00B319B0">
              <w:rPr>
                <w:rFonts w:ascii="Times New Roman" w:hAnsi="Times New Roman" w:cs="Times New Roman"/>
                <w:w w:val="90"/>
                <w:sz w:val="20"/>
              </w:rPr>
              <w:t>in attuazione</w:t>
            </w:r>
            <w:r w:rsidRPr="00B319B0">
              <w:rPr>
                <w:rFonts w:ascii="Times New Roman" w:hAnsi="Times New Roman" w:cs="Times New Roman"/>
                <w:sz w:val="20"/>
              </w:rPr>
              <w:t xml:space="preserve"> </w:t>
            </w:r>
            <w:r w:rsidRPr="00B319B0">
              <w:rPr>
                <w:rFonts w:ascii="Times New Roman" w:hAnsi="Times New Roman" w:cs="Times New Roman"/>
                <w:w w:val="90"/>
                <w:sz w:val="20"/>
              </w:rPr>
              <w:t>dell’articolo</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1 della legge 21 giugno</w:t>
            </w:r>
            <w:r w:rsidRPr="00B319B0">
              <w:rPr>
                <w:rFonts w:ascii="Times New Roman" w:hAnsi="Times New Roman" w:cs="Times New Roman"/>
                <w:spacing w:val="40"/>
                <w:sz w:val="20"/>
              </w:rPr>
              <w:t xml:space="preserve"> </w:t>
            </w:r>
            <w:r w:rsidRPr="00B319B0">
              <w:rPr>
                <w:rFonts w:ascii="Times New Roman" w:hAnsi="Times New Roman" w:cs="Times New Roman"/>
                <w:sz w:val="20"/>
              </w:rPr>
              <w:t>2022, n. 78, recante delega al Governo in materia di contratti pubblici.</w:t>
            </w:r>
          </w:p>
        </w:tc>
      </w:tr>
      <w:tr w:rsidR="00365FA4" w:rsidRPr="00B319B0" w14:paraId="62F4AA9C" w14:textId="77777777">
        <w:trPr>
          <w:trHeight w:val="784"/>
        </w:trPr>
        <w:tc>
          <w:tcPr>
            <w:tcW w:w="9621" w:type="dxa"/>
          </w:tcPr>
          <w:p w14:paraId="3BE590A3" w14:textId="479D8DD7" w:rsidR="009276B8" w:rsidRPr="00B319B0" w:rsidRDefault="004D539A">
            <w:pPr>
              <w:pStyle w:val="TableParagraph"/>
              <w:spacing w:before="62"/>
              <w:ind w:left="143" w:right="289"/>
              <w:jc w:val="both"/>
              <w:rPr>
                <w:rFonts w:ascii="Times New Roman" w:hAnsi="Times New Roman" w:cs="Times New Roman"/>
                <w:spacing w:val="-4"/>
                <w:sz w:val="20"/>
              </w:rPr>
            </w:pPr>
            <w:r w:rsidRPr="00B319B0">
              <w:rPr>
                <w:rFonts w:ascii="Times New Roman" w:hAnsi="Times New Roman" w:cs="Times New Roman"/>
                <w:spacing w:val="-4"/>
                <w:sz w:val="20"/>
              </w:rPr>
              <w:t xml:space="preserve">Decreto del Presidente della Repubblica 10 marzo 2025, n. 66 </w:t>
            </w:r>
            <w:proofErr w:type="gramStart"/>
            <w:r w:rsidRPr="00B319B0">
              <w:rPr>
                <w:rFonts w:ascii="Times New Roman" w:hAnsi="Times New Roman" w:cs="Times New Roman"/>
                <w:spacing w:val="-4"/>
                <w:sz w:val="20"/>
              </w:rPr>
              <w:t>“ Regolamento</w:t>
            </w:r>
            <w:proofErr w:type="gramEnd"/>
            <w:r w:rsidRPr="00B319B0">
              <w:rPr>
                <w:rFonts w:ascii="Times New Roman" w:hAnsi="Times New Roman" w:cs="Times New Roman"/>
                <w:spacing w:val="-4"/>
                <w:sz w:val="20"/>
              </w:rPr>
              <w:t xml:space="preserve"> recante i criteri sull'ammissibilità della spesa per i programmi cofinanziati dai fondi per la politica di coesione e dagli altri fondi europei a gestione concorrente di cui al Regolamento (UE) 2021/1060 per il periodo di programmazione 2021/2027</w:t>
            </w:r>
            <w:r w:rsidR="009276B8" w:rsidRPr="00B319B0">
              <w:rPr>
                <w:rFonts w:ascii="Times New Roman" w:hAnsi="Times New Roman" w:cs="Times New Roman"/>
                <w:spacing w:val="-4"/>
                <w:sz w:val="20"/>
              </w:rPr>
              <w:t>.</w:t>
            </w:r>
          </w:p>
          <w:p w14:paraId="62F4AA9B" w14:textId="5D61DE46" w:rsidR="00365FA4" w:rsidRPr="00B319B0" w:rsidRDefault="00365FA4">
            <w:pPr>
              <w:pStyle w:val="TableParagraph"/>
              <w:spacing w:before="62"/>
              <w:ind w:left="143" w:right="289"/>
              <w:jc w:val="both"/>
              <w:rPr>
                <w:rFonts w:ascii="Times New Roman" w:hAnsi="Times New Roman" w:cs="Times New Roman"/>
                <w:sz w:val="20"/>
              </w:rPr>
            </w:pPr>
          </w:p>
        </w:tc>
      </w:tr>
      <w:tr w:rsidR="00365FA4" w:rsidRPr="00B319B0" w14:paraId="62F4AA9E" w14:textId="77777777">
        <w:trPr>
          <w:trHeight w:val="674"/>
        </w:trPr>
        <w:tc>
          <w:tcPr>
            <w:tcW w:w="9621" w:type="dxa"/>
            <w:tcBorders>
              <w:bottom w:val="nil"/>
            </w:tcBorders>
          </w:tcPr>
          <w:p w14:paraId="62F4AA9D"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z w:val="20"/>
              </w:rPr>
              <w:t>Decreto Legislativo n. 267 del 18 agosto 2000 - Testo unico delle leggi sull’ordinamento degli enti</w:t>
            </w:r>
            <w:r w:rsidRPr="00B319B0">
              <w:rPr>
                <w:rFonts w:ascii="Times New Roman" w:hAnsi="Times New Roman" w:cs="Times New Roman"/>
                <w:spacing w:val="-1"/>
                <w:sz w:val="20"/>
              </w:rPr>
              <w:t xml:space="preserve"> </w:t>
            </w:r>
            <w:r w:rsidRPr="00B319B0">
              <w:rPr>
                <w:rFonts w:ascii="Times New Roman" w:hAnsi="Times New Roman" w:cs="Times New Roman"/>
                <w:sz w:val="20"/>
              </w:rPr>
              <w:t>locali a norma dell'articolo 31 della legge 3 agosto 1999, n. 265 e ss.mm.ii.</w:t>
            </w:r>
          </w:p>
        </w:tc>
      </w:tr>
      <w:tr w:rsidR="00365FA4" w:rsidRPr="00B319B0" w14:paraId="62F4AAA0" w14:textId="77777777">
        <w:trPr>
          <w:trHeight w:val="396"/>
        </w:trPr>
        <w:tc>
          <w:tcPr>
            <w:tcW w:w="9621" w:type="dxa"/>
            <w:tcBorders>
              <w:top w:val="nil"/>
              <w:left w:val="nil"/>
              <w:bottom w:val="nil"/>
              <w:right w:val="nil"/>
            </w:tcBorders>
            <w:shd w:val="clear" w:color="auto" w:fill="2C74B5"/>
          </w:tcPr>
          <w:p w14:paraId="62F4AA9F" w14:textId="77777777" w:rsidR="00365FA4" w:rsidRPr="00B319B0" w:rsidRDefault="009D2DE8">
            <w:pPr>
              <w:pStyle w:val="TableParagraph"/>
              <w:spacing w:before="25"/>
              <w:ind w:left="75" w:right="23"/>
              <w:jc w:val="center"/>
              <w:rPr>
                <w:rFonts w:ascii="Times New Roman" w:hAnsi="Times New Roman" w:cs="Times New Roman"/>
                <w:b/>
                <w:sz w:val="20"/>
              </w:rPr>
            </w:pPr>
            <w:r w:rsidRPr="00B319B0">
              <w:rPr>
                <w:rFonts w:ascii="Times New Roman" w:hAnsi="Times New Roman" w:cs="Times New Roman"/>
                <w:b/>
                <w:color w:val="FFFFFF"/>
                <w:sz w:val="20"/>
              </w:rPr>
              <w:t>Disposizioni</w:t>
            </w:r>
            <w:r w:rsidRPr="00B319B0">
              <w:rPr>
                <w:rFonts w:ascii="Times New Roman" w:hAnsi="Times New Roman" w:cs="Times New Roman"/>
                <w:b/>
                <w:color w:val="FFFFFF"/>
                <w:spacing w:val="-4"/>
                <w:sz w:val="20"/>
              </w:rPr>
              <w:t xml:space="preserve"> </w:t>
            </w:r>
            <w:r w:rsidRPr="00B319B0">
              <w:rPr>
                <w:rFonts w:ascii="Times New Roman" w:hAnsi="Times New Roman" w:cs="Times New Roman"/>
                <w:b/>
                <w:color w:val="FFFFFF"/>
                <w:sz w:val="20"/>
              </w:rPr>
              <w:t>nazionali</w:t>
            </w:r>
            <w:r w:rsidRPr="00B319B0">
              <w:rPr>
                <w:rFonts w:ascii="Times New Roman" w:hAnsi="Times New Roman" w:cs="Times New Roman"/>
                <w:b/>
                <w:color w:val="FFFFFF"/>
                <w:spacing w:val="-1"/>
                <w:sz w:val="20"/>
              </w:rPr>
              <w:t xml:space="preserve"> </w:t>
            </w:r>
            <w:r w:rsidRPr="00B319B0">
              <w:rPr>
                <w:rFonts w:ascii="Times New Roman" w:hAnsi="Times New Roman" w:cs="Times New Roman"/>
                <w:b/>
                <w:color w:val="FFFFFF"/>
                <w:spacing w:val="-2"/>
                <w:sz w:val="20"/>
              </w:rPr>
              <w:t>specifiche</w:t>
            </w:r>
          </w:p>
        </w:tc>
      </w:tr>
      <w:tr w:rsidR="00365FA4" w:rsidRPr="00B319B0" w14:paraId="62F4AAA2" w14:textId="77777777">
        <w:trPr>
          <w:trHeight w:val="784"/>
        </w:trPr>
        <w:tc>
          <w:tcPr>
            <w:tcW w:w="9621" w:type="dxa"/>
            <w:tcBorders>
              <w:top w:val="nil"/>
            </w:tcBorders>
          </w:tcPr>
          <w:p w14:paraId="62F4AAA1" w14:textId="77777777" w:rsidR="00365FA4" w:rsidRPr="00B319B0" w:rsidRDefault="009D2DE8">
            <w:pPr>
              <w:pStyle w:val="TableParagraph"/>
              <w:spacing w:before="60"/>
              <w:ind w:left="143" w:right="369"/>
              <w:jc w:val="both"/>
              <w:rPr>
                <w:rFonts w:ascii="Times New Roman" w:hAnsi="Times New Roman" w:cs="Times New Roman"/>
                <w:sz w:val="20"/>
              </w:rPr>
            </w:pPr>
            <w:r w:rsidRPr="00B319B0">
              <w:rPr>
                <w:rFonts w:ascii="Times New Roman" w:hAnsi="Times New Roman" w:cs="Times New Roman"/>
                <w:spacing w:val="-4"/>
                <w:sz w:val="20"/>
              </w:rPr>
              <w:t>D.P.R.</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196</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3</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ottobre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2008</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Esecuzione 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Regolamento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n.1083/2006</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“disposizioni </w:t>
            </w:r>
            <w:r w:rsidRPr="00B319B0">
              <w:rPr>
                <w:rFonts w:ascii="Times New Roman" w:hAnsi="Times New Roman" w:cs="Times New Roman"/>
                <w:sz w:val="20"/>
              </w:rPr>
              <w:t>generali</w:t>
            </w:r>
            <w:r w:rsidRPr="00B319B0">
              <w:rPr>
                <w:rFonts w:ascii="Times New Roman" w:hAnsi="Times New Roman" w:cs="Times New Roman"/>
                <w:spacing w:val="-8"/>
                <w:sz w:val="20"/>
              </w:rPr>
              <w:t xml:space="preserve"> </w:t>
            </w:r>
            <w:r w:rsidRPr="00B319B0">
              <w:rPr>
                <w:rFonts w:ascii="Times New Roman" w:hAnsi="Times New Roman" w:cs="Times New Roman"/>
                <w:sz w:val="20"/>
              </w:rPr>
              <w:t>sul</w:t>
            </w:r>
            <w:r w:rsidRPr="00B319B0">
              <w:rPr>
                <w:rFonts w:ascii="Times New Roman" w:hAnsi="Times New Roman" w:cs="Times New Roman"/>
                <w:spacing w:val="-5"/>
                <w:sz w:val="20"/>
              </w:rPr>
              <w:t xml:space="preserve"> </w:t>
            </w:r>
            <w:r w:rsidRPr="00B319B0">
              <w:rPr>
                <w:rFonts w:ascii="Times New Roman" w:hAnsi="Times New Roman" w:cs="Times New Roman"/>
                <w:sz w:val="20"/>
              </w:rPr>
              <w:t>Fondo</w:t>
            </w:r>
            <w:r w:rsidRPr="00B319B0">
              <w:rPr>
                <w:rFonts w:ascii="Times New Roman" w:hAnsi="Times New Roman" w:cs="Times New Roman"/>
                <w:spacing w:val="-9"/>
                <w:sz w:val="20"/>
              </w:rPr>
              <w:t xml:space="preserve"> </w:t>
            </w:r>
            <w:r w:rsidRPr="00B319B0">
              <w:rPr>
                <w:rFonts w:ascii="Times New Roman" w:hAnsi="Times New Roman" w:cs="Times New Roman"/>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z w:val="20"/>
              </w:rPr>
              <w:t>di</w:t>
            </w:r>
            <w:r w:rsidRPr="00B319B0">
              <w:rPr>
                <w:rFonts w:ascii="Times New Roman" w:hAnsi="Times New Roman" w:cs="Times New Roman"/>
                <w:spacing w:val="-5"/>
                <w:sz w:val="20"/>
              </w:rPr>
              <w:t xml:space="preserve"> </w:t>
            </w:r>
            <w:r w:rsidRPr="00B319B0">
              <w:rPr>
                <w:rFonts w:ascii="Times New Roman" w:hAnsi="Times New Roman" w:cs="Times New Roman"/>
                <w:sz w:val="20"/>
              </w:rPr>
              <w:t>sviluppo</w:t>
            </w:r>
            <w:r w:rsidRPr="00B319B0">
              <w:rPr>
                <w:rFonts w:ascii="Times New Roman" w:hAnsi="Times New Roman" w:cs="Times New Roman"/>
                <w:spacing w:val="-5"/>
                <w:sz w:val="20"/>
              </w:rPr>
              <w:t xml:space="preserve"> </w:t>
            </w:r>
            <w:r w:rsidRPr="00B319B0">
              <w:rPr>
                <w:rFonts w:ascii="Times New Roman" w:hAnsi="Times New Roman" w:cs="Times New Roman"/>
                <w:sz w:val="20"/>
              </w:rPr>
              <w:t>regionale,</w:t>
            </w:r>
            <w:r w:rsidRPr="00B319B0">
              <w:rPr>
                <w:rFonts w:ascii="Times New Roman" w:hAnsi="Times New Roman" w:cs="Times New Roman"/>
                <w:spacing w:val="-5"/>
                <w:sz w:val="20"/>
              </w:rPr>
              <w:t xml:space="preserve"> </w:t>
            </w:r>
            <w:r w:rsidRPr="00B319B0">
              <w:rPr>
                <w:rFonts w:ascii="Times New Roman" w:hAnsi="Times New Roman" w:cs="Times New Roman"/>
                <w:sz w:val="20"/>
              </w:rPr>
              <w:t>sul</w:t>
            </w:r>
            <w:r w:rsidRPr="00B319B0">
              <w:rPr>
                <w:rFonts w:ascii="Times New Roman" w:hAnsi="Times New Roman" w:cs="Times New Roman"/>
                <w:spacing w:val="-5"/>
                <w:sz w:val="20"/>
              </w:rPr>
              <w:t xml:space="preserve"> </w:t>
            </w:r>
            <w:r w:rsidRPr="00B319B0">
              <w:rPr>
                <w:rFonts w:ascii="Times New Roman" w:hAnsi="Times New Roman" w:cs="Times New Roman"/>
                <w:sz w:val="20"/>
              </w:rPr>
              <w:t>Fondo</w:t>
            </w:r>
            <w:r w:rsidRPr="00B319B0">
              <w:rPr>
                <w:rFonts w:ascii="Times New Roman" w:hAnsi="Times New Roman" w:cs="Times New Roman"/>
                <w:spacing w:val="-5"/>
                <w:sz w:val="20"/>
              </w:rPr>
              <w:t xml:space="preserve"> </w:t>
            </w:r>
            <w:r w:rsidRPr="00B319B0">
              <w:rPr>
                <w:rFonts w:ascii="Times New Roman" w:hAnsi="Times New Roman" w:cs="Times New Roman"/>
                <w:sz w:val="20"/>
              </w:rPr>
              <w:t>sociale</w:t>
            </w:r>
            <w:r w:rsidRPr="00B319B0">
              <w:rPr>
                <w:rFonts w:ascii="Times New Roman" w:hAnsi="Times New Roman" w:cs="Times New Roman"/>
                <w:spacing w:val="-5"/>
                <w:sz w:val="20"/>
              </w:rPr>
              <w:t xml:space="preserve"> </w:t>
            </w:r>
            <w:r w:rsidRPr="00B319B0">
              <w:rPr>
                <w:rFonts w:ascii="Times New Roman" w:hAnsi="Times New Roman" w:cs="Times New Roman"/>
                <w:sz w:val="20"/>
              </w:rPr>
              <w:t>europeo</w:t>
            </w:r>
            <w:r w:rsidRPr="00B319B0">
              <w:rPr>
                <w:rFonts w:ascii="Times New Roman" w:hAnsi="Times New Roman" w:cs="Times New Roman"/>
                <w:spacing w:val="-8"/>
                <w:sz w:val="20"/>
              </w:rPr>
              <w:t xml:space="preserve"> </w:t>
            </w:r>
            <w:r w:rsidRPr="00B319B0">
              <w:rPr>
                <w:rFonts w:ascii="Times New Roman" w:hAnsi="Times New Roman" w:cs="Times New Roman"/>
                <w:sz w:val="20"/>
              </w:rPr>
              <w:t>e</w:t>
            </w:r>
            <w:r w:rsidRPr="00B319B0">
              <w:rPr>
                <w:rFonts w:ascii="Times New Roman" w:hAnsi="Times New Roman" w:cs="Times New Roman"/>
                <w:spacing w:val="-5"/>
                <w:sz w:val="20"/>
              </w:rPr>
              <w:t xml:space="preserve"> </w:t>
            </w:r>
            <w:r w:rsidRPr="00B319B0">
              <w:rPr>
                <w:rFonts w:ascii="Times New Roman" w:hAnsi="Times New Roman" w:cs="Times New Roman"/>
                <w:sz w:val="20"/>
              </w:rPr>
              <w:t>sul</w:t>
            </w:r>
            <w:r w:rsidRPr="00B319B0">
              <w:rPr>
                <w:rFonts w:ascii="Times New Roman" w:hAnsi="Times New Roman" w:cs="Times New Roman"/>
                <w:spacing w:val="-7"/>
                <w:sz w:val="20"/>
              </w:rPr>
              <w:t xml:space="preserve"> </w:t>
            </w:r>
            <w:r w:rsidRPr="00B319B0">
              <w:rPr>
                <w:rFonts w:ascii="Times New Roman" w:hAnsi="Times New Roman" w:cs="Times New Roman"/>
                <w:sz w:val="20"/>
              </w:rPr>
              <w:t>fondo</w:t>
            </w:r>
            <w:r w:rsidRPr="00B319B0">
              <w:rPr>
                <w:rFonts w:ascii="Times New Roman" w:hAnsi="Times New Roman" w:cs="Times New Roman"/>
                <w:spacing w:val="-5"/>
                <w:sz w:val="20"/>
              </w:rPr>
              <w:t xml:space="preserve"> </w:t>
            </w:r>
            <w:r w:rsidRPr="00B319B0">
              <w:rPr>
                <w:rFonts w:ascii="Times New Roman" w:hAnsi="Times New Roman" w:cs="Times New Roman"/>
                <w:sz w:val="20"/>
              </w:rPr>
              <w:t>di</w:t>
            </w:r>
            <w:r w:rsidRPr="00B319B0">
              <w:rPr>
                <w:rFonts w:ascii="Times New Roman" w:hAnsi="Times New Roman" w:cs="Times New Roman"/>
                <w:spacing w:val="-5"/>
                <w:sz w:val="20"/>
              </w:rPr>
              <w:t xml:space="preserve"> </w:t>
            </w:r>
            <w:r w:rsidRPr="00B319B0">
              <w:rPr>
                <w:rFonts w:ascii="Times New Roman" w:hAnsi="Times New Roman" w:cs="Times New Roman"/>
                <w:sz w:val="20"/>
              </w:rPr>
              <w:t>coesione"</w:t>
            </w:r>
            <w:r w:rsidRPr="00B319B0">
              <w:rPr>
                <w:rFonts w:ascii="Times New Roman" w:hAnsi="Times New Roman" w:cs="Times New Roman"/>
                <w:spacing w:val="-8"/>
                <w:sz w:val="20"/>
              </w:rPr>
              <w:t xml:space="preserve"> </w:t>
            </w:r>
            <w:r w:rsidRPr="00B319B0">
              <w:rPr>
                <w:rFonts w:ascii="Times New Roman" w:hAnsi="Times New Roman" w:cs="Times New Roman"/>
                <w:sz w:val="20"/>
              </w:rPr>
              <w:t>in</w:t>
            </w:r>
            <w:r w:rsidRPr="00B319B0">
              <w:rPr>
                <w:rFonts w:ascii="Times New Roman" w:hAnsi="Times New Roman" w:cs="Times New Roman"/>
                <w:spacing w:val="-7"/>
                <w:sz w:val="20"/>
              </w:rPr>
              <w:t xml:space="preserve"> </w:t>
            </w:r>
            <w:r w:rsidRPr="00B319B0">
              <w:rPr>
                <w:rFonts w:ascii="Times New Roman" w:hAnsi="Times New Roman" w:cs="Times New Roman"/>
                <w:sz w:val="20"/>
              </w:rPr>
              <w:t>materia</w:t>
            </w:r>
            <w:r w:rsidRPr="00B319B0">
              <w:rPr>
                <w:rFonts w:ascii="Times New Roman" w:hAnsi="Times New Roman" w:cs="Times New Roman"/>
                <w:spacing w:val="-4"/>
                <w:sz w:val="20"/>
              </w:rPr>
              <w:t xml:space="preserve"> </w:t>
            </w:r>
            <w:r w:rsidRPr="00B319B0">
              <w:rPr>
                <w:rFonts w:ascii="Times New Roman" w:hAnsi="Times New Roman" w:cs="Times New Roman"/>
                <w:sz w:val="20"/>
              </w:rPr>
              <w:t>di ammissibilità della spesa.</w:t>
            </w:r>
          </w:p>
        </w:tc>
      </w:tr>
      <w:tr w:rsidR="00365FA4" w:rsidRPr="00B319B0" w14:paraId="62F4AAA4" w14:textId="77777777">
        <w:trPr>
          <w:trHeight w:val="541"/>
        </w:trPr>
        <w:tc>
          <w:tcPr>
            <w:tcW w:w="9621" w:type="dxa"/>
          </w:tcPr>
          <w:p w14:paraId="62F4AAA3" w14:textId="77777777" w:rsidR="00365FA4" w:rsidRPr="00B319B0" w:rsidRDefault="009D2DE8">
            <w:pPr>
              <w:pStyle w:val="TableParagraph"/>
              <w:spacing w:before="41"/>
              <w:ind w:left="134" w:right="457"/>
              <w:rPr>
                <w:rFonts w:ascii="Times New Roman" w:hAnsi="Times New Roman" w:cs="Times New Roman"/>
                <w:sz w:val="20"/>
              </w:rPr>
            </w:pPr>
            <w:r w:rsidRPr="00B319B0">
              <w:rPr>
                <w:rFonts w:ascii="Times New Roman" w:hAnsi="Times New Roman" w:cs="Times New Roman"/>
                <w:w w:val="90"/>
                <w:sz w:val="20"/>
              </w:rPr>
              <w:t>D. Lgs. n. 159 del 6 settembre 2011 Codice</w:t>
            </w:r>
            <w:r w:rsidRPr="00B319B0">
              <w:rPr>
                <w:rFonts w:ascii="Times New Roman" w:hAnsi="Times New Roman" w:cs="Times New Roman"/>
                <w:sz w:val="20"/>
              </w:rPr>
              <w:t xml:space="preserve"> </w:t>
            </w:r>
            <w:r w:rsidRPr="00B319B0">
              <w:rPr>
                <w:rFonts w:ascii="Times New Roman" w:hAnsi="Times New Roman" w:cs="Times New Roman"/>
                <w:w w:val="90"/>
                <w:sz w:val="20"/>
              </w:rPr>
              <w:t>delle</w:t>
            </w:r>
            <w:r w:rsidRPr="00B319B0">
              <w:rPr>
                <w:rFonts w:ascii="Times New Roman" w:hAnsi="Times New Roman" w:cs="Times New Roman"/>
                <w:sz w:val="20"/>
              </w:rPr>
              <w:t xml:space="preserve"> </w:t>
            </w:r>
            <w:r w:rsidRPr="00B319B0">
              <w:rPr>
                <w:rFonts w:ascii="Times New Roman" w:hAnsi="Times New Roman" w:cs="Times New Roman"/>
                <w:w w:val="90"/>
                <w:sz w:val="20"/>
              </w:rPr>
              <w:t>leggi antimafia</w:t>
            </w:r>
            <w:r w:rsidRPr="00B319B0">
              <w:rPr>
                <w:rFonts w:ascii="Times New Roman" w:hAnsi="Times New Roman" w:cs="Times New Roman"/>
                <w:sz w:val="20"/>
              </w:rPr>
              <w:t xml:space="preserve"> </w:t>
            </w:r>
            <w:r w:rsidRPr="00B319B0">
              <w:rPr>
                <w:rFonts w:ascii="Times New Roman" w:hAnsi="Times New Roman" w:cs="Times New Roman"/>
                <w:w w:val="90"/>
                <w:sz w:val="20"/>
              </w:rPr>
              <w:t>e delle</w:t>
            </w:r>
            <w:r w:rsidRPr="00B319B0">
              <w:rPr>
                <w:rFonts w:ascii="Times New Roman" w:hAnsi="Times New Roman" w:cs="Times New Roman"/>
                <w:sz w:val="20"/>
              </w:rPr>
              <w:t xml:space="preserve"> </w:t>
            </w:r>
            <w:r w:rsidRPr="00B319B0">
              <w:rPr>
                <w:rFonts w:ascii="Times New Roman" w:hAnsi="Times New Roman" w:cs="Times New Roman"/>
                <w:w w:val="90"/>
                <w:sz w:val="20"/>
              </w:rPr>
              <w:t>misure di prevenzione, nonché</w:t>
            </w:r>
            <w:r w:rsidRPr="00B319B0">
              <w:rPr>
                <w:rFonts w:ascii="Times New Roman" w:hAnsi="Times New Roman" w:cs="Times New Roman"/>
                <w:sz w:val="20"/>
              </w:rPr>
              <w:t xml:space="preserve"> </w:t>
            </w:r>
            <w:r w:rsidRPr="00B319B0">
              <w:rPr>
                <w:rFonts w:ascii="Times New Roman" w:hAnsi="Times New Roman" w:cs="Times New Roman"/>
                <w:w w:val="90"/>
                <w:sz w:val="20"/>
              </w:rPr>
              <w:t>nuove disposizioni</w:t>
            </w:r>
            <w:r w:rsidRPr="00B319B0">
              <w:rPr>
                <w:rFonts w:ascii="Times New Roman" w:hAnsi="Times New Roman" w:cs="Times New Roman"/>
                <w:spacing w:val="40"/>
                <w:sz w:val="20"/>
              </w:rPr>
              <w:t xml:space="preserve"> </w:t>
            </w:r>
            <w:r w:rsidRPr="00B319B0">
              <w:rPr>
                <w:rFonts w:ascii="Times New Roman" w:hAnsi="Times New Roman" w:cs="Times New Roman"/>
                <w:spacing w:val="-2"/>
                <w:sz w:val="20"/>
              </w:rPr>
              <w:t>in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materia</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documentazione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antimafia,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norma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degli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artt.</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2</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136</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13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agosto</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2010.</w:t>
            </w:r>
          </w:p>
        </w:tc>
      </w:tr>
      <w:tr w:rsidR="00365FA4" w:rsidRPr="00B319B0" w14:paraId="62F4AAA6" w14:textId="77777777">
        <w:trPr>
          <w:trHeight w:val="551"/>
        </w:trPr>
        <w:tc>
          <w:tcPr>
            <w:tcW w:w="9621" w:type="dxa"/>
          </w:tcPr>
          <w:p w14:paraId="62F4AAA5" w14:textId="77777777" w:rsidR="00365FA4" w:rsidRPr="00B319B0" w:rsidRDefault="009D2DE8">
            <w:pPr>
              <w:pStyle w:val="TableParagraph"/>
              <w:spacing w:before="50"/>
              <w:ind w:left="134"/>
              <w:rPr>
                <w:rFonts w:ascii="Times New Roman" w:hAnsi="Times New Roman" w:cs="Times New Roman"/>
                <w:sz w:val="20"/>
              </w:rPr>
            </w:pPr>
            <w:r w:rsidRPr="00B319B0">
              <w:rPr>
                <w:rFonts w:ascii="Times New Roman" w:hAnsi="Times New Roman" w:cs="Times New Roman"/>
                <w:spacing w:val="-6"/>
                <w:sz w:val="20"/>
              </w:rPr>
              <w:t>Legge n. 190 del 6 novembre</w:t>
            </w:r>
            <w:r w:rsidRPr="00B319B0">
              <w:rPr>
                <w:rFonts w:ascii="Times New Roman" w:hAnsi="Times New Roman" w:cs="Times New Roman"/>
                <w:sz w:val="20"/>
              </w:rPr>
              <w:t xml:space="preserve"> </w:t>
            </w:r>
            <w:r w:rsidRPr="00B319B0">
              <w:rPr>
                <w:rFonts w:ascii="Times New Roman" w:hAnsi="Times New Roman" w:cs="Times New Roman"/>
                <w:spacing w:val="-6"/>
                <w:sz w:val="20"/>
              </w:rPr>
              <w:t>2012 Disposizioni</w:t>
            </w:r>
            <w:r w:rsidRPr="00B319B0">
              <w:rPr>
                <w:rFonts w:ascii="Times New Roman" w:hAnsi="Times New Roman" w:cs="Times New Roman"/>
                <w:sz w:val="20"/>
              </w:rPr>
              <w:t xml:space="preserve"> </w:t>
            </w:r>
            <w:r w:rsidRPr="00B319B0">
              <w:rPr>
                <w:rFonts w:ascii="Times New Roman" w:hAnsi="Times New Roman" w:cs="Times New Roman"/>
                <w:spacing w:val="-6"/>
                <w:sz w:val="20"/>
              </w:rPr>
              <w:t>per la prevenzione e la repressione</w:t>
            </w:r>
            <w:r w:rsidRPr="00B319B0">
              <w:rPr>
                <w:rFonts w:ascii="Times New Roman" w:hAnsi="Times New Roman" w:cs="Times New Roman"/>
                <w:sz w:val="20"/>
              </w:rPr>
              <w:t xml:space="preserve"> </w:t>
            </w:r>
            <w:r w:rsidRPr="00B319B0">
              <w:rPr>
                <w:rFonts w:ascii="Times New Roman" w:hAnsi="Times New Roman" w:cs="Times New Roman"/>
                <w:spacing w:val="-6"/>
                <w:sz w:val="20"/>
              </w:rPr>
              <w:t>della corruzione e</w:t>
            </w:r>
            <w:r w:rsidRPr="00B319B0">
              <w:rPr>
                <w:rFonts w:ascii="Times New Roman" w:hAnsi="Times New Roman" w:cs="Times New Roman"/>
                <w:spacing w:val="9"/>
                <w:sz w:val="20"/>
              </w:rPr>
              <w:t xml:space="preserve"> </w:t>
            </w:r>
            <w:r w:rsidRPr="00B319B0">
              <w:rPr>
                <w:rFonts w:ascii="Times New Roman" w:hAnsi="Times New Roman" w:cs="Times New Roman"/>
                <w:spacing w:val="-6"/>
                <w:sz w:val="20"/>
              </w:rPr>
              <w:t xml:space="preserve">dell'illegalità nella </w:t>
            </w:r>
            <w:r w:rsidRPr="00B319B0">
              <w:rPr>
                <w:rFonts w:ascii="Times New Roman" w:hAnsi="Times New Roman" w:cs="Times New Roman"/>
                <w:sz w:val="20"/>
              </w:rPr>
              <w:t>pubblica amministrazione.</w:t>
            </w:r>
          </w:p>
        </w:tc>
      </w:tr>
      <w:tr w:rsidR="00365FA4" w:rsidRPr="00B319B0" w14:paraId="62F4AAA8" w14:textId="77777777">
        <w:trPr>
          <w:trHeight w:val="961"/>
        </w:trPr>
        <w:tc>
          <w:tcPr>
            <w:tcW w:w="9621" w:type="dxa"/>
          </w:tcPr>
          <w:p w14:paraId="62F4AAA7" w14:textId="77777777" w:rsidR="00365FA4" w:rsidRPr="00B319B0" w:rsidRDefault="009D2DE8">
            <w:pPr>
              <w:pStyle w:val="TableParagraph"/>
              <w:spacing w:before="60"/>
              <w:ind w:left="134" w:right="372"/>
              <w:jc w:val="both"/>
              <w:rPr>
                <w:rFonts w:ascii="Times New Roman" w:hAnsi="Times New Roman" w:cs="Times New Roman"/>
                <w:sz w:val="20"/>
              </w:rPr>
            </w:pPr>
            <w:r w:rsidRPr="00B319B0">
              <w:rPr>
                <w:rFonts w:ascii="Times New Roman" w:hAnsi="Times New Roman" w:cs="Times New Roman"/>
                <w:spacing w:val="-2"/>
                <w:sz w:val="20"/>
              </w:rPr>
              <w:t>Legge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161</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17</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ottobre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2017</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Modifiche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codice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leggi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antimafia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misure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prevenzione,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cui</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al</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 xml:space="preserve">D. </w:t>
            </w:r>
            <w:r w:rsidRPr="00B319B0">
              <w:rPr>
                <w:rFonts w:ascii="Times New Roman" w:hAnsi="Times New Roman" w:cs="Times New Roman"/>
                <w:spacing w:val="-4"/>
                <w:sz w:val="20"/>
              </w:rPr>
              <w:t xml:space="preserve">Lgs. n. 159 del 6 settembre 2011, al codice penale e alle norme di attuazione, di coordinamento e transitorie del codice </w:t>
            </w:r>
            <w:r w:rsidRPr="00B319B0">
              <w:rPr>
                <w:rFonts w:ascii="Times New Roman" w:hAnsi="Times New Roman" w:cs="Times New Roman"/>
                <w:spacing w:val="-6"/>
                <w:sz w:val="20"/>
              </w:rPr>
              <w:t>di procedura penale e altre disposizioni.</w:t>
            </w:r>
            <w:r w:rsidRPr="00B319B0">
              <w:rPr>
                <w:rFonts w:ascii="Times New Roman" w:hAnsi="Times New Roman" w:cs="Times New Roman"/>
                <w:sz w:val="20"/>
              </w:rPr>
              <w:t xml:space="preserve"> </w:t>
            </w:r>
            <w:r w:rsidRPr="00B319B0">
              <w:rPr>
                <w:rFonts w:ascii="Times New Roman" w:hAnsi="Times New Roman" w:cs="Times New Roman"/>
                <w:spacing w:val="-6"/>
                <w:sz w:val="20"/>
              </w:rPr>
              <w:t>Delega al Governo per la tutela del lavoro nelle aziende</w:t>
            </w:r>
            <w:r w:rsidRPr="00B319B0">
              <w:rPr>
                <w:rFonts w:ascii="Times New Roman" w:hAnsi="Times New Roman" w:cs="Times New Roman"/>
                <w:sz w:val="20"/>
              </w:rPr>
              <w:t xml:space="preserve"> </w:t>
            </w:r>
            <w:r w:rsidRPr="00B319B0">
              <w:rPr>
                <w:rFonts w:ascii="Times New Roman" w:hAnsi="Times New Roman" w:cs="Times New Roman"/>
                <w:spacing w:val="-6"/>
                <w:sz w:val="20"/>
              </w:rPr>
              <w:t>sequestrate e confiscate.</w:t>
            </w:r>
          </w:p>
        </w:tc>
      </w:tr>
    </w:tbl>
    <w:p w14:paraId="62F4AAAA" w14:textId="77777777" w:rsidR="00365FA4" w:rsidRPr="00B319B0" w:rsidRDefault="00365FA4">
      <w:pPr>
        <w:pStyle w:val="Corpotesto"/>
        <w:spacing w:before="4"/>
        <w:rPr>
          <w:sz w:val="7"/>
        </w:rPr>
      </w:pPr>
    </w:p>
    <w:tbl>
      <w:tblPr>
        <w:tblStyle w:val="TableNormal1"/>
        <w:tblW w:w="0" w:type="auto"/>
        <w:tblInd w:w="168"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AC" w14:textId="77777777">
        <w:trPr>
          <w:trHeight w:val="676"/>
        </w:trPr>
        <w:tc>
          <w:tcPr>
            <w:tcW w:w="9621" w:type="dxa"/>
          </w:tcPr>
          <w:p w14:paraId="62F4AAAB"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4"/>
                <w:sz w:val="20"/>
              </w:rPr>
              <w:lastRenderedPageBreak/>
              <w:t>Legge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novembre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2017,</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179,</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“Disposizioni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tutela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degli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autori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segnalazioni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irregolarità</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cui siano venuti a conoscenza nell'ambito di un rapporto di lavoro pubblico o privato”</w:t>
            </w:r>
            <w:r w:rsidRPr="00B319B0">
              <w:rPr>
                <w:rFonts w:ascii="Times New Roman" w:hAnsi="Times New Roman" w:cs="Times New Roman"/>
                <w:sz w:val="20"/>
                <w:vertAlign w:val="superscript"/>
              </w:rPr>
              <w:t>3</w:t>
            </w:r>
            <w:r w:rsidRPr="00B319B0">
              <w:rPr>
                <w:rFonts w:ascii="Times New Roman" w:hAnsi="Times New Roman" w:cs="Times New Roman"/>
                <w:sz w:val="20"/>
              </w:rPr>
              <w:t>.</w:t>
            </w:r>
          </w:p>
        </w:tc>
      </w:tr>
      <w:tr w:rsidR="00365FA4" w:rsidRPr="00B319B0" w14:paraId="62F4AAAE" w14:textId="77777777">
        <w:trPr>
          <w:trHeight w:val="541"/>
        </w:trPr>
        <w:tc>
          <w:tcPr>
            <w:tcW w:w="9621" w:type="dxa"/>
          </w:tcPr>
          <w:p w14:paraId="62F4AAAD"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2"/>
                <w:sz w:val="20"/>
              </w:rPr>
              <w:t>MEF</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(2019),</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Nazionali</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l’utilizzo</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 Sistema</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Comunitario</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Antifrode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ARACHNE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V.</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22</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luglio 2019.</w:t>
            </w:r>
          </w:p>
        </w:tc>
      </w:tr>
      <w:tr w:rsidR="00365FA4" w:rsidRPr="00B319B0" w14:paraId="62F4AAB0" w14:textId="77777777">
        <w:trPr>
          <w:trHeight w:val="544"/>
        </w:trPr>
        <w:tc>
          <w:tcPr>
            <w:tcW w:w="9621" w:type="dxa"/>
          </w:tcPr>
          <w:p w14:paraId="62F4AAAF"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4"/>
                <w:sz w:val="20"/>
              </w:rPr>
              <w:t>Linee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guida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materia</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 Codici</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di comportamento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delle amministrazioni pubbliche 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cura dell’ANAC, approvate con </w:t>
            </w:r>
            <w:r w:rsidRPr="00B319B0">
              <w:rPr>
                <w:rFonts w:ascii="Times New Roman" w:hAnsi="Times New Roman" w:cs="Times New Roman"/>
                <w:sz w:val="20"/>
              </w:rPr>
              <w:t>delibera n. 177 del 19 febbraio 2020.</w:t>
            </w:r>
          </w:p>
        </w:tc>
      </w:tr>
      <w:tr w:rsidR="00365FA4" w:rsidRPr="00B319B0" w14:paraId="62F4AAB2" w14:textId="77777777">
        <w:trPr>
          <w:trHeight w:val="673"/>
        </w:trPr>
        <w:tc>
          <w:tcPr>
            <w:tcW w:w="9621" w:type="dxa"/>
          </w:tcPr>
          <w:p w14:paraId="62F4AAB1" w14:textId="77777777" w:rsidR="00365FA4" w:rsidRPr="00B319B0" w:rsidRDefault="009D2DE8">
            <w:pPr>
              <w:pStyle w:val="TableParagraph"/>
              <w:spacing w:before="60"/>
              <w:ind w:left="143" w:right="457"/>
              <w:rPr>
                <w:rFonts w:ascii="Times New Roman" w:hAnsi="Times New Roman" w:cs="Times New Roman"/>
                <w:sz w:val="20"/>
              </w:rPr>
            </w:pPr>
            <w:r w:rsidRPr="00B319B0">
              <w:rPr>
                <w:rFonts w:ascii="Times New Roman" w:hAnsi="Times New Roman" w:cs="Times New Roman"/>
                <w:w w:val="90"/>
                <w:sz w:val="20"/>
              </w:rPr>
              <w:t>Comitato Interministeriale per gli Affari Europei del Dipartimento per le politiche europee, Linee guida per la definizione</w:t>
            </w:r>
            <w:r w:rsidRPr="00B319B0">
              <w:rPr>
                <w:rFonts w:ascii="Times New Roman" w:hAnsi="Times New Roman" w:cs="Times New Roman"/>
                <w:spacing w:val="40"/>
                <w:sz w:val="20"/>
              </w:rPr>
              <w:t xml:space="preserve"> </w:t>
            </w:r>
            <w:r w:rsidRPr="00B319B0">
              <w:rPr>
                <w:rFonts w:ascii="Times New Roman" w:hAnsi="Times New Roman" w:cs="Times New Roman"/>
                <w:sz w:val="20"/>
              </w:rPr>
              <w:t>del Piano nazionale di ripresa e resilienza approvate il 9 settembre 2020.</w:t>
            </w:r>
          </w:p>
        </w:tc>
      </w:tr>
      <w:tr w:rsidR="00365FA4" w:rsidRPr="00B319B0" w14:paraId="62F4AAB4" w14:textId="77777777">
        <w:trPr>
          <w:trHeight w:val="671"/>
        </w:trPr>
        <w:tc>
          <w:tcPr>
            <w:tcW w:w="9621" w:type="dxa"/>
          </w:tcPr>
          <w:p w14:paraId="62F4AAB3"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2"/>
                <w:sz w:val="20"/>
              </w:rPr>
              <w:t>Legge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30</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178</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previsione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Stato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l'anno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finanziario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2021</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bilancio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pluriennale per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triennio</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2021-2023.</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(20G00202)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(GU</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Serie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Generale</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n.322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30-12-2020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Suppl.</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Ordinario</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46).</w:t>
            </w:r>
          </w:p>
        </w:tc>
      </w:tr>
      <w:tr w:rsidR="00365FA4" w:rsidRPr="00B319B0" w14:paraId="62F4AAB6" w14:textId="77777777">
        <w:trPr>
          <w:trHeight w:val="594"/>
        </w:trPr>
        <w:tc>
          <w:tcPr>
            <w:tcW w:w="9621" w:type="dxa"/>
          </w:tcPr>
          <w:p w14:paraId="62F4AAB5"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Decreto-legge 6</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maggio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2021, n. 59</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recante “Misure urgenti relative al Fondo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complementare al Piano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 xml:space="preserve">nazionale di </w:t>
            </w:r>
            <w:r w:rsidRPr="00B319B0">
              <w:rPr>
                <w:rFonts w:ascii="Times New Roman" w:hAnsi="Times New Roman" w:cs="Times New Roman"/>
                <w:sz w:val="20"/>
              </w:rPr>
              <w:t>ripresa e resilienza e altre misure urgenti per gli investimenti”.</w:t>
            </w:r>
          </w:p>
        </w:tc>
      </w:tr>
      <w:tr w:rsidR="00365FA4" w:rsidRPr="00B319B0" w14:paraId="62F4AAB8" w14:textId="77777777">
        <w:trPr>
          <w:trHeight w:val="541"/>
        </w:trPr>
        <w:tc>
          <w:tcPr>
            <w:tcW w:w="9621" w:type="dxa"/>
          </w:tcPr>
          <w:p w14:paraId="62F4AAB7" w14:textId="77777777" w:rsidR="00365FA4" w:rsidRPr="00B319B0" w:rsidRDefault="009D2DE8">
            <w:pPr>
              <w:pStyle w:val="TableParagraph"/>
              <w:spacing w:before="41"/>
              <w:ind w:left="143"/>
              <w:rPr>
                <w:rFonts w:ascii="Times New Roman" w:hAnsi="Times New Roman" w:cs="Times New Roman"/>
                <w:sz w:val="20"/>
              </w:rPr>
            </w:pPr>
            <w:r w:rsidRPr="00B319B0">
              <w:rPr>
                <w:rFonts w:ascii="Times New Roman" w:hAnsi="Times New Roman" w:cs="Times New Roman"/>
                <w:spacing w:val="-6"/>
                <w:sz w:val="20"/>
              </w:rPr>
              <w:t>Decreto-legge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31 </w:t>
            </w:r>
            <w:proofErr w:type="gramStart"/>
            <w:r w:rsidRPr="00B319B0">
              <w:rPr>
                <w:rFonts w:ascii="Times New Roman" w:hAnsi="Times New Roman" w:cs="Times New Roman"/>
                <w:spacing w:val="-6"/>
                <w:sz w:val="20"/>
              </w:rPr>
              <w:t>Maggio</w:t>
            </w:r>
            <w:proofErr w:type="gramEnd"/>
            <w:r w:rsidRPr="00B319B0">
              <w:rPr>
                <w:rFonts w:ascii="Times New Roman" w:hAnsi="Times New Roman" w:cs="Times New Roman"/>
                <w:spacing w:val="-6"/>
                <w:sz w:val="20"/>
              </w:rPr>
              <w:t xml:space="preserve"> 2021,</w:t>
            </w:r>
            <w:r w:rsidRPr="00B319B0">
              <w:rPr>
                <w:rFonts w:ascii="Times New Roman" w:hAnsi="Times New Roman" w:cs="Times New Roman"/>
                <w:sz w:val="20"/>
              </w:rPr>
              <w:t xml:space="preserve"> </w:t>
            </w:r>
            <w:r w:rsidRPr="00B319B0">
              <w:rPr>
                <w:rFonts w:ascii="Times New Roman" w:hAnsi="Times New Roman" w:cs="Times New Roman"/>
                <w:spacing w:val="-6"/>
                <w:sz w:val="20"/>
              </w:rPr>
              <w:t>n.</w:t>
            </w:r>
            <w:r w:rsidRPr="00B319B0">
              <w:rPr>
                <w:rFonts w:ascii="Times New Roman" w:hAnsi="Times New Roman" w:cs="Times New Roman"/>
                <w:sz w:val="20"/>
              </w:rPr>
              <w:t xml:space="preserve"> </w:t>
            </w:r>
            <w:r w:rsidRPr="00B319B0">
              <w:rPr>
                <w:rFonts w:ascii="Times New Roman" w:hAnsi="Times New Roman" w:cs="Times New Roman"/>
                <w:spacing w:val="-6"/>
                <w:sz w:val="20"/>
              </w:rPr>
              <w:t>77 recante “Governance</w:t>
            </w:r>
            <w:r w:rsidRPr="00B319B0">
              <w:rPr>
                <w:rFonts w:ascii="Times New Roman" w:hAnsi="Times New Roman" w:cs="Times New Roman"/>
                <w:sz w:val="20"/>
              </w:rPr>
              <w:t xml:space="preserve"> </w:t>
            </w:r>
            <w:r w:rsidRPr="00B319B0">
              <w:rPr>
                <w:rFonts w:ascii="Times New Roman" w:hAnsi="Times New Roman" w:cs="Times New Roman"/>
                <w:spacing w:val="-6"/>
                <w:sz w:val="20"/>
              </w:rPr>
              <w:t>del</w:t>
            </w:r>
            <w:r w:rsidRPr="00B319B0">
              <w:rPr>
                <w:rFonts w:ascii="Times New Roman" w:hAnsi="Times New Roman" w:cs="Times New Roman"/>
                <w:sz w:val="20"/>
              </w:rPr>
              <w:t xml:space="preserve"> </w:t>
            </w:r>
            <w:r w:rsidRPr="00B319B0">
              <w:rPr>
                <w:rFonts w:ascii="Times New Roman" w:hAnsi="Times New Roman" w:cs="Times New Roman"/>
                <w:spacing w:val="-6"/>
                <w:sz w:val="20"/>
              </w:rPr>
              <w:t>Piano nazionale di</w:t>
            </w:r>
            <w:r w:rsidRPr="00B319B0">
              <w:rPr>
                <w:rFonts w:ascii="Times New Roman" w:hAnsi="Times New Roman" w:cs="Times New Roman"/>
                <w:sz w:val="20"/>
              </w:rPr>
              <w:t xml:space="preserve"> </w:t>
            </w:r>
            <w:r w:rsidRPr="00B319B0">
              <w:rPr>
                <w:rFonts w:ascii="Times New Roman" w:hAnsi="Times New Roman" w:cs="Times New Roman"/>
                <w:spacing w:val="-6"/>
                <w:sz w:val="20"/>
              </w:rPr>
              <w:t>rilancio e</w:t>
            </w:r>
            <w:r w:rsidRPr="00B319B0">
              <w:rPr>
                <w:rFonts w:ascii="Times New Roman" w:hAnsi="Times New Roman" w:cs="Times New Roman"/>
                <w:sz w:val="20"/>
              </w:rPr>
              <w:t xml:space="preserve"> </w:t>
            </w:r>
            <w:r w:rsidRPr="00B319B0">
              <w:rPr>
                <w:rFonts w:ascii="Times New Roman" w:hAnsi="Times New Roman" w:cs="Times New Roman"/>
                <w:spacing w:val="-6"/>
                <w:sz w:val="20"/>
              </w:rPr>
              <w:t>resilienza e</w:t>
            </w:r>
            <w:r w:rsidRPr="00B319B0">
              <w:rPr>
                <w:rFonts w:ascii="Times New Roman" w:hAnsi="Times New Roman" w:cs="Times New Roman"/>
                <w:sz w:val="20"/>
              </w:rPr>
              <w:t xml:space="preserve"> </w:t>
            </w:r>
            <w:r w:rsidRPr="00B319B0">
              <w:rPr>
                <w:rFonts w:ascii="Times New Roman" w:hAnsi="Times New Roman" w:cs="Times New Roman"/>
                <w:spacing w:val="-6"/>
                <w:sz w:val="20"/>
              </w:rPr>
              <w:t>prime</w:t>
            </w:r>
            <w:r w:rsidRPr="00B319B0">
              <w:rPr>
                <w:rFonts w:ascii="Times New Roman" w:hAnsi="Times New Roman" w:cs="Times New Roman"/>
                <w:sz w:val="20"/>
              </w:rPr>
              <w:t xml:space="preserve"> </w:t>
            </w:r>
            <w:r w:rsidRPr="00B319B0">
              <w:rPr>
                <w:rFonts w:ascii="Times New Roman" w:hAnsi="Times New Roman" w:cs="Times New Roman"/>
                <w:spacing w:val="-6"/>
                <w:sz w:val="20"/>
              </w:rPr>
              <w:t>misure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di </w:t>
            </w:r>
            <w:r w:rsidRPr="00B319B0">
              <w:rPr>
                <w:rFonts w:ascii="Times New Roman" w:hAnsi="Times New Roman" w:cs="Times New Roman"/>
                <w:sz w:val="20"/>
              </w:rPr>
              <w:t>rafforzamento delle strutture amministrative e di accelerazione e snellimento delle procedure”.</w:t>
            </w:r>
          </w:p>
        </w:tc>
      </w:tr>
      <w:tr w:rsidR="00365FA4" w:rsidRPr="00B319B0" w14:paraId="62F4AABA" w14:textId="77777777">
        <w:trPr>
          <w:trHeight w:val="786"/>
        </w:trPr>
        <w:tc>
          <w:tcPr>
            <w:tcW w:w="9621" w:type="dxa"/>
          </w:tcPr>
          <w:p w14:paraId="62F4AAB9" w14:textId="77777777" w:rsidR="00365FA4" w:rsidRPr="00B319B0" w:rsidRDefault="009D2DE8">
            <w:pPr>
              <w:pStyle w:val="TableParagraph"/>
              <w:spacing w:before="62" w:line="242" w:lineRule="auto"/>
              <w:ind w:left="143" w:right="390"/>
              <w:jc w:val="both"/>
              <w:rPr>
                <w:rFonts w:ascii="Times New Roman" w:hAnsi="Times New Roman" w:cs="Times New Roman"/>
                <w:sz w:val="20"/>
              </w:rPr>
            </w:pPr>
            <w:r w:rsidRPr="00B319B0">
              <w:rPr>
                <w:rFonts w:ascii="Times New Roman" w:hAnsi="Times New Roman" w:cs="Times New Roman"/>
                <w:sz w:val="20"/>
              </w:rPr>
              <w:t>Decreto-legge</w:t>
            </w:r>
            <w:r w:rsidRPr="00B319B0">
              <w:rPr>
                <w:rFonts w:ascii="Times New Roman" w:hAnsi="Times New Roman" w:cs="Times New Roman"/>
                <w:spacing w:val="-13"/>
                <w:sz w:val="20"/>
              </w:rPr>
              <w:t xml:space="preserve"> </w:t>
            </w:r>
            <w:r w:rsidRPr="00B319B0">
              <w:rPr>
                <w:rFonts w:ascii="Times New Roman" w:hAnsi="Times New Roman" w:cs="Times New Roman"/>
                <w:sz w:val="20"/>
              </w:rPr>
              <w:t>9</w:t>
            </w:r>
            <w:r w:rsidRPr="00B319B0">
              <w:rPr>
                <w:rFonts w:ascii="Times New Roman" w:hAnsi="Times New Roman" w:cs="Times New Roman"/>
                <w:spacing w:val="-12"/>
                <w:sz w:val="20"/>
              </w:rPr>
              <w:t xml:space="preserve"> </w:t>
            </w:r>
            <w:r w:rsidRPr="00B319B0">
              <w:rPr>
                <w:rFonts w:ascii="Times New Roman" w:hAnsi="Times New Roman" w:cs="Times New Roman"/>
                <w:sz w:val="20"/>
              </w:rPr>
              <w:t>giugno</w:t>
            </w:r>
            <w:r w:rsidRPr="00B319B0">
              <w:rPr>
                <w:rFonts w:ascii="Times New Roman" w:hAnsi="Times New Roman" w:cs="Times New Roman"/>
                <w:spacing w:val="-13"/>
                <w:sz w:val="20"/>
              </w:rPr>
              <w:t xml:space="preserve"> </w:t>
            </w:r>
            <w:r w:rsidRPr="00B319B0">
              <w:rPr>
                <w:rFonts w:ascii="Times New Roman" w:hAnsi="Times New Roman" w:cs="Times New Roman"/>
                <w:sz w:val="20"/>
              </w:rPr>
              <w:t>2021,</w:t>
            </w:r>
            <w:r w:rsidRPr="00B319B0">
              <w:rPr>
                <w:rFonts w:ascii="Times New Roman" w:hAnsi="Times New Roman" w:cs="Times New Roman"/>
                <w:spacing w:val="-12"/>
                <w:sz w:val="20"/>
              </w:rPr>
              <w:t xml:space="preserve"> </w:t>
            </w:r>
            <w:r w:rsidRPr="00B319B0">
              <w:rPr>
                <w:rFonts w:ascii="Times New Roman" w:hAnsi="Times New Roman" w:cs="Times New Roman"/>
                <w:sz w:val="20"/>
              </w:rPr>
              <w:t>n.80</w:t>
            </w:r>
            <w:r w:rsidRPr="00B319B0">
              <w:rPr>
                <w:rFonts w:ascii="Times New Roman" w:hAnsi="Times New Roman" w:cs="Times New Roman"/>
                <w:spacing w:val="-13"/>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2"/>
                <w:sz w:val="20"/>
              </w:rPr>
              <w:t xml:space="preserve"> </w:t>
            </w:r>
            <w:r w:rsidRPr="00B319B0">
              <w:rPr>
                <w:rFonts w:ascii="Times New Roman" w:hAnsi="Times New Roman" w:cs="Times New Roman"/>
                <w:sz w:val="20"/>
              </w:rPr>
              <w:t>“Misure</w:t>
            </w:r>
            <w:r w:rsidRPr="00B319B0">
              <w:rPr>
                <w:rFonts w:ascii="Times New Roman" w:hAnsi="Times New Roman" w:cs="Times New Roman"/>
                <w:spacing w:val="-13"/>
                <w:sz w:val="20"/>
              </w:rPr>
              <w:t xml:space="preserve"> </w:t>
            </w:r>
            <w:r w:rsidRPr="00B319B0">
              <w:rPr>
                <w:rFonts w:ascii="Times New Roman" w:hAnsi="Times New Roman" w:cs="Times New Roman"/>
                <w:sz w:val="20"/>
              </w:rPr>
              <w:t>urgenti</w:t>
            </w:r>
            <w:r w:rsidRPr="00B319B0">
              <w:rPr>
                <w:rFonts w:ascii="Times New Roman" w:hAnsi="Times New Roman" w:cs="Times New Roman"/>
                <w:spacing w:val="-12"/>
                <w:sz w:val="20"/>
              </w:rPr>
              <w:t xml:space="preserve"> </w:t>
            </w:r>
            <w:r w:rsidRPr="00B319B0">
              <w:rPr>
                <w:rFonts w:ascii="Times New Roman" w:hAnsi="Times New Roman" w:cs="Times New Roman"/>
                <w:sz w:val="20"/>
              </w:rPr>
              <w:t>per</w:t>
            </w:r>
            <w:r w:rsidRPr="00B319B0">
              <w:rPr>
                <w:rFonts w:ascii="Times New Roman" w:hAnsi="Times New Roman" w:cs="Times New Roman"/>
                <w:spacing w:val="-13"/>
                <w:sz w:val="20"/>
              </w:rPr>
              <w:t xml:space="preserve"> </w:t>
            </w:r>
            <w:r w:rsidRPr="00B319B0">
              <w:rPr>
                <w:rFonts w:ascii="Times New Roman" w:hAnsi="Times New Roman" w:cs="Times New Roman"/>
                <w:sz w:val="20"/>
              </w:rPr>
              <w:t>il</w:t>
            </w:r>
            <w:r w:rsidRPr="00B319B0">
              <w:rPr>
                <w:rFonts w:ascii="Times New Roman" w:hAnsi="Times New Roman" w:cs="Times New Roman"/>
                <w:spacing w:val="-12"/>
                <w:sz w:val="20"/>
              </w:rPr>
              <w:t xml:space="preserve"> </w:t>
            </w:r>
            <w:r w:rsidRPr="00B319B0">
              <w:rPr>
                <w:rFonts w:ascii="Times New Roman" w:hAnsi="Times New Roman" w:cs="Times New Roman"/>
                <w:sz w:val="20"/>
              </w:rPr>
              <w:t>rafforzamento</w:t>
            </w:r>
            <w:r w:rsidRPr="00B319B0">
              <w:rPr>
                <w:rFonts w:ascii="Times New Roman" w:hAnsi="Times New Roman" w:cs="Times New Roman"/>
                <w:spacing w:val="-13"/>
                <w:sz w:val="20"/>
              </w:rPr>
              <w:t xml:space="preserve"> </w:t>
            </w:r>
            <w:r w:rsidRPr="00B319B0">
              <w:rPr>
                <w:rFonts w:ascii="Times New Roman" w:hAnsi="Times New Roman" w:cs="Times New Roman"/>
                <w:sz w:val="20"/>
              </w:rPr>
              <w:t>della</w:t>
            </w:r>
            <w:r w:rsidRPr="00B319B0">
              <w:rPr>
                <w:rFonts w:ascii="Times New Roman" w:hAnsi="Times New Roman" w:cs="Times New Roman"/>
                <w:spacing w:val="-12"/>
                <w:sz w:val="20"/>
              </w:rPr>
              <w:t xml:space="preserve"> </w:t>
            </w:r>
            <w:r w:rsidRPr="00B319B0">
              <w:rPr>
                <w:rFonts w:ascii="Times New Roman" w:hAnsi="Times New Roman" w:cs="Times New Roman"/>
                <w:sz w:val="20"/>
              </w:rPr>
              <w:t>capacità</w:t>
            </w:r>
            <w:r w:rsidRPr="00B319B0">
              <w:rPr>
                <w:rFonts w:ascii="Times New Roman" w:hAnsi="Times New Roman" w:cs="Times New Roman"/>
                <w:spacing w:val="-13"/>
                <w:sz w:val="20"/>
              </w:rPr>
              <w:t xml:space="preserve"> </w:t>
            </w:r>
            <w:r w:rsidRPr="00B319B0">
              <w:rPr>
                <w:rFonts w:ascii="Times New Roman" w:hAnsi="Times New Roman" w:cs="Times New Roman"/>
                <w:sz w:val="20"/>
              </w:rPr>
              <w:t>amministrativa</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delle </w:t>
            </w:r>
            <w:r w:rsidRPr="00B319B0">
              <w:rPr>
                <w:rFonts w:ascii="Times New Roman" w:hAnsi="Times New Roman" w:cs="Times New Roman"/>
                <w:spacing w:val="-4"/>
                <w:sz w:val="20"/>
              </w:rPr>
              <w:t>pubbliche</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amministrazioni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funzionale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all'attuazione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ripresa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resilienza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l'efficienza </w:t>
            </w:r>
            <w:r w:rsidRPr="00B319B0">
              <w:rPr>
                <w:rFonts w:ascii="Times New Roman" w:hAnsi="Times New Roman" w:cs="Times New Roman"/>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z w:val="20"/>
              </w:rPr>
              <w:t>giustizia”.</w:t>
            </w:r>
          </w:p>
        </w:tc>
      </w:tr>
      <w:tr w:rsidR="00365FA4" w:rsidRPr="00B319B0" w14:paraId="62F4AABC" w14:textId="77777777">
        <w:trPr>
          <w:trHeight w:val="784"/>
        </w:trPr>
        <w:tc>
          <w:tcPr>
            <w:tcW w:w="9621" w:type="dxa"/>
          </w:tcPr>
          <w:p w14:paraId="62F4AABB" w14:textId="77777777" w:rsidR="00365FA4" w:rsidRPr="00B319B0" w:rsidRDefault="009D2DE8">
            <w:pPr>
              <w:pStyle w:val="TableParagraph"/>
              <w:spacing w:before="60"/>
              <w:ind w:left="143" w:right="390"/>
              <w:jc w:val="both"/>
              <w:rPr>
                <w:rFonts w:ascii="Times New Roman" w:hAnsi="Times New Roman" w:cs="Times New Roman"/>
                <w:sz w:val="20"/>
              </w:rPr>
            </w:pPr>
            <w:r w:rsidRPr="00B319B0">
              <w:rPr>
                <w:rFonts w:ascii="Times New Roman" w:hAnsi="Times New Roman" w:cs="Times New Roman"/>
                <w:spacing w:val="-4"/>
                <w:sz w:val="20"/>
              </w:rPr>
              <w:t>Decreto del Ministro dell'economia e delle finanze del 6 agosto 2021 di assegnazione delle risorse finanziarie previste per</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 xml:space="preserve">l'attuazione degli interventi del Piano nazionale di ripresa e resilienza (PNRR) e ripartizione di traguardi e obiettivi </w:t>
            </w:r>
            <w:r w:rsidRPr="00B319B0">
              <w:rPr>
                <w:rFonts w:ascii="Times New Roman" w:hAnsi="Times New Roman" w:cs="Times New Roman"/>
                <w:sz w:val="20"/>
              </w:rPr>
              <w:t>per scadenze semestrali di rendicontazione.</w:t>
            </w:r>
          </w:p>
        </w:tc>
      </w:tr>
      <w:tr w:rsidR="00365FA4" w:rsidRPr="00B319B0" w14:paraId="62F4AABE" w14:textId="77777777">
        <w:trPr>
          <w:trHeight w:val="798"/>
        </w:trPr>
        <w:tc>
          <w:tcPr>
            <w:tcW w:w="9621" w:type="dxa"/>
          </w:tcPr>
          <w:p w14:paraId="62F4AABD" w14:textId="77777777" w:rsidR="00365FA4" w:rsidRPr="00B319B0" w:rsidRDefault="009D2DE8">
            <w:pPr>
              <w:pStyle w:val="TableParagraph"/>
              <w:spacing w:before="60"/>
              <w:ind w:left="143" w:right="387"/>
              <w:jc w:val="both"/>
              <w:rPr>
                <w:rFonts w:ascii="Times New Roman" w:hAnsi="Times New Roman" w:cs="Times New Roman"/>
                <w:sz w:val="20"/>
              </w:rPr>
            </w:pPr>
            <w:r w:rsidRPr="00B319B0">
              <w:rPr>
                <w:rFonts w:ascii="Times New Roman" w:hAnsi="Times New Roman" w:cs="Times New Roman"/>
                <w:spacing w:val="-4"/>
                <w:sz w:val="20"/>
              </w:rPr>
              <w:t>Decreto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 Presidente del Consiglio dei ministri del 15 settembre 2021</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norma l’attuazione dell’articolo 1, comma 1044,</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legge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dicembre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2020,</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178,</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in</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materia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modalità</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rilevazione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dati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finanziaria,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fisica </w:t>
            </w:r>
            <w:r w:rsidRPr="00B319B0">
              <w:rPr>
                <w:rFonts w:ascii="Times New Roman" w:hAnsi="Times New Roman" w:cs="Times New Roman"/>
                <w:sz w:val="20"/>
              </w:rPr>
              <w:t>e procedurale relativi a ciascun progetto nell’ambito delle componenti del Next Generation EU.</w:t>
            </w:r>
          </w:p>
        </w:tc>
      </w:tr>
      <w:tr w:rsidR="00365FA4" w:rsidRPr="00B319B0" w14:paraId="62F4AAC0" w14:textId="77777777">
        <w:trPr>
          <w:trHeight w:val="544"/>
        </w:trPr>
        <w:tc>
          <w:tcPr>
            <w:tcW w:w="9621" w:type="dxa"/>
          </w:tcPr>
          <w:p w14:paraId="62F4AABF" w14:textId="77777777" w:rsidR="00365FA4" w:rsidRPr="00B319B0" w:rsidRDefault="009D2DE8">
            <w:pPr>
              <w:pStyle w:val="TableParagraph"/>
              <w:spacing w:before="46"/>
              <w:ind w:left="143" w:right="289"/>
              <w:rPr>
                <w:rFonts w:ascii="Times New Roman" w:hAnsi="Times New Roman" w:cs="Times New Roman"/>
                <w:sz w:val="20"/>
              </w:rPr>
            </w:pPr>
            <w:r w:rsidRPr="00B319B0">
              <w:rPr>
                <w:rFonts w:ascii="Times New Roman" w:hAnsi="Times New Roman" w:cs="Times New Roman"/>
                <w:spacing w:val="-6"/>
                <w:sz w:val="20"/>
              </w:rPr>
              <w:t>Decreto del Ministero dell'economia e</w:t>
            </w:r>
            <w:r w:rsidRPr="00B319B0">
              <w:rPr>
                <w:rFonts w:ascii="Times New Roman" w:hAnsi="Times New Roman" w:cs="Times New Roman"/>
                <w:sz w:val="20"/>
              </w:rPr>
              <w:t xml:space="preserve"> </w:t>
            </w:r>
            <w:r w:rsidRPr="00B319B0">
              <w:rPr>
                <w:rFonts w:ascii="Times New Roman" w:hAnsi="Times New Roman" w:cs="Times New Roman"/>
                <w:spacing w:val="-6"/>
                <w:sz w:val="20"/>
              </w:rPr>
              <w:t>delle finanze</w:t>
            </w:r>
            <w:r w:rsidRPr="00B319B0">
              <w:rPr>
                <w:rFonts w:ascii="Times New Roman" w:hAnsi="Times New Roman" w:cs="Times New Roman"/>
                <w:sz w:val="20"/>
              </w:rPr>
              <w:t xml:space="preserve"> </w:t>
            </w:r>
            <w:r w:rsidRPr="00B319B0">
              <w:rPr>
                <w:rFonts w:ascii="Times New Roman" w:hAnsi="Times New Roman" w:cs="Times New Roman"/>
                <w:spacing w:val="-6"/>
                <w:sz w:val="20"/>
              </w:rPr>
              <w:t>11</w:t>
            </w:r>
            <w:r w:rsidRPr="00B319B0">
              <w:rPr>
                <w:rFonts w:ascii="Times New Roman" w:hAnsi="Times New Roman" w:cs="Times New Roman"/>
                <w:sz w:val="20"/>
              </w:rPr>
              <w:t xml:space="preserve"> </w:t>
            </w:r>
            <w:r w:rsidRPr="00B319B0">
              <w:rPr>
                <w:rFonts w:ascii="Times New Roman" w:hAnsi="Times New Roman" w:cs="Times New Roman"/>
                <w:spacing w:val="-6"/>
                <w:sz w:val="20"/>
              </w:rPr>
              <w:t>ottobre</w:t>
            </w:r>
            <w:r w:rsidRPr="00B319B0">
              <w:rPr>
                <w:rFonts w:ascii="Times New Roman" w:hAnsi="Times New Roman" w:cs="Times New Roman"/>
                <w:sz w:val="20"/>
              </w:rPr>
              <w:t xml:space="preserve"> </w:t>
            </w:r>
            <w:r w:rsidRPr="00B319B0">
              <w:rPr>
                <w:rFonts w:ascii="Times New Roman" w:hAnsi="Times New Roman" w:cs="Times New Roman"/>
                <w:spacing w:val="-6"/>
                <w:sz w:val="20"/>
              </w:rPr>
              <w:t>2021 recante “Procedure relative alla gestione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finanziaria </w:t>
            </w:r>
            <w:r w:rsidRPr="00B319B0">
              <w:rPr>
                <w:rFonts w:ascii="Times New Roman" w:hAnsi="Times New Roman" w:cs="Times New Roman"/>
                <w:spacing w:val="-2"/>
                <w:sz w:val="20"/>
              </w:rPr>
              <w:t>delle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risorse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previste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nell'ambito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cui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all'articolo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comma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1042,</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30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2020,</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178.</w:t>
            </w:r>
          </w:p>
        </w:tc>
      </w:tr>
      <w:tr w:rsidR="00365FA4" w:rsidRPr="00B319B0" w14:paraId="62F4AAC2" w14:textId="77777777">
        <w:trPr>
          <w:trHeight w:val="783"/>
        </w:trPr>
        <w:tc>
          <w:tcPr>
            <w:tcW w:w="9621" w:type="dxa"/>
          </w:tcPr>
          <w:p w14:paraId="62F4AAC1" w14:textId="77777777" w:rsidR="00365FA4" w:rsidRPr="00B319B0" w:rsidRDefault="009D2DE8">
            <w:pPr>
              <w:pStyle w:val="TableParagraph"/>
              <w:spacing w:before="60"/>
              <w:ind w:left="143" w:right="367"/>
              <w:jc w:val="both"/>
              <w:rPr>
                <w:rFonts w:ascii="Times New Roman" w:hAnsi="Times New Roman" w:cs="Times New Roman"/>
                <w:sz w:val="20"/>
              </w:rPr>
            </w:pPr>
            <w:r w:rsidRPr="00B319B0">
              <w:rPr>
                <w:rFonts w:ascii="Times New Roman" w:hAnsi="Times New Roman" w:cs="Times New Roman"/>
                <w:spacing w:val="-4"/>
                <w:sz w:val="20"/>
              </w:rPr>
              <w:t>Circolare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31.12.2021</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Ripresa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Resilienza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Nota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chiarimento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sulla </w:t>
            </w:r>
            <w:r w:rsidRPr="00B319B0">
              <w:rPr>
                <w:rFonts w:ascii="Times New Roman" w:hAnsi="Times New Roman" w:cs="Times New Roman"/>
                <w:sz w:val="20"/>
              </w:rPr>
              <w:t>Circolare</w:t>
            </w:r>
            <w:r w:rsidRPr="00B319B0">
              <w:rPr>
                <w:rFonts w:ascii="Times New Roman" w:hAnsi="Times New Roman" w:cs="Times New Roman"/>
                <w:spacing w:val="-3"/>
                <w:sz w:val="20"/>
              </w:rPr>
              <w:t xml:space="preserve"> </w:t>
            </w:r>
            <w:r w:rsidRPr="00B319B0">
              <w:rPr>
                <w:rFonts w:ascii="Times New Roman" w:hAnsi="Times New Roman" w:cs="Times New Roman"/>
                <w:sz w:val="20"/>
              </w:rPr>
              <w:t>del</w:t>
            </w:r>
            <w:r w:rsidRPr="00B319B0">
              <w:rPr>
                <w:rFonts w:ascii="Times New Roman" w:hAnsi="Times New Roman" w:cs="Times New Roman"/>
                <w:spacing w:val="-5"/>
                <w:sz w:val="20"/>
              </w:rPr>
              <w:t xml:space="preserve"> </w:t>
            </w:r>
            <w:r w:rsidRPr="00B319B0">
              <w:rPr>
                <w:rFonts w:ascii="Times New Roman" w:hAnsi="Times New Roman" w:cs="Times New Roman"/>
                <w:sz w:val="20"/>
              </w:rPr>
              <w:t>14</w:t>
            </w:r>
            <w:r w:rsidRPr="00B319B0">
              <w:rPr>
                <w:rFonts w:ascii="Times New Roman" w:hAnsi="Times New Roman" w:cs="Times New Roman"/>
                <w:spacing w:val="-5"/>
                <w:sz w:val="20"/>
              </w:rPr>
              <w:t xml:space="preserve"> </w:t>
            </w:r>
            <w:r w:rsidRPr="00B319B0">
              <w:rPr>
                <w:rFonts w:ascii="Times New Roman" w:hAnsi="Times New Roman" w:cs="Times New Roman"/>
                <w:sz w:val="20"/>
              </w:rPr>
              <w:t>ottobre</w:t>
            </w:r>
            <w:r w:rsidRPr="00B319B0">
              <w:rPr>
                <w:rFonts w:ascii="Times New Roman" w:hAnsi="Times New Roman" w:cs="Times New Roman"/>
                <w:spacing w:val="-1"/>
                <w:sz w:val="20"/>
              </w:rPr>
              <w:t xml:space="preserve"> </w:t>
            </w:r>
            <w:r w:rsidRPr="00B319B0">
              <w:rPr>
                <w:rFonts w:ascii="Times New Roman" w:hAnsi="Times New Roman" w:cs="Times New Roman"/>
                <w:sz w:val="20"/>
              </w:rPr>
              <w:t>2021,</w:t>
            </w:r>
            <w:r w:rsidRPr="00B319B0">
              <w:rPr>
                <w:rFonts w:ascii="Times New Roman" w:hAnsi="Times New Roman" w:cs="Times New Roman"/>
                <w:spacing w:val="-3"/>
                <w:sz w:val="20"/>
              </w:rPr>
              <w:t xml:space="preserve"> </w:t>
            </w:r>
            <w:r w:rsidRPr="00B319B0">
              <w:rPr>
                <w:rFonts w:ascii="Times New Roman" w:hAnsi="Times New Roman" w:cs="Times New Roman"/>
                <w:sz w:val="20"/>
              </w:rPr>
              <w:t>n.</w:t>
            </w:r>
            <w:r w:rsidRPr="00B319B0">
              <w:rPr>
                <w:rFonts w:ascii="Times New Roman" w:hAnsi="Times New Roman" w:cs="Times New Roman"/>
                <w:spacing w:val="-5"/>
                <w:sz w:val="20"/>
              </w:rPr>
              <w:t xml:space="preserve"> </w:t>
            </w:r>
            <w:r w:rsidRPr="00B319B0">
              <w:rPr>
                <w:rFonts w:ascii="Times New Roman" w:hAnsi="Times New Roman" w:cs="Times New Roman"/>
                <w:sz w:val="20"/>
              </w:rPr>
              <w:t>21</w:t>
            </w:r>
            <w:r w:rsidRPr="00B319B0">
              <w:rPr>
                <w:rFonts w:ascii="Times New Roman" w:hAnsi="Times New Roman" w:cs="Times New Roman"/>
                <w:spacing w:val="-3"/>
                <w:sz w:val="20"/>
              </w:rPr>
              <w:t xml:space="preserve"> </w:t>
            </w:r>
            <w:r w:rsidRPr="00B319B0">
              <w:rPr>
                <w:rFonts w:ascii="Times New Roman" w:hAnsi="Times New Roman" w:cs="Times New Roman"/>
                <w:sz w:val="20"/>
              </w:rPr>
              <w:t>-</w:t>
            </w:r>
            <w:r w:rsidRPr="00B319B0">
              <w:rPr>
                <w:rFonts w:ascii="Times New Roman" w:hAnsi="Times New Roman" w:cs="Times New Roman"/>
                <w:spacing w:val="-7"/>
                <w:sz w:val="20"/>
              </w:rPr>
              <w:t xml:space="preserve"> </w:t>
            </w:r>
            <w:r w:rsidRPr="00B319B0">
              <w:rPr>
                <w:rFonts w:ascii="Times New Roman" w:hAnsi="Times New Roman" w:cs="Times New Roman"/>
                <w:sz w:val="20"/>
              </w:rPr>
              <w:t>Trasmissione</w:t>
            </w:r>
            <w:r w:rsidRPr="00B319B0">
              <w:rPr>
                <w:rFonts w:ascii="Times New Roman" w:hAnsi="Times New Roman" w:cs="Times New Roman"/>
                <w:spacing w:val="-3"/>
                <w:sz w:val="20"/>
              </w:rPr>
              <w:t xml:space="preserve"> </w:t>
            </w:r>
            <w:r w:rsidRPr="00B319B0">
              <w:rPr>
                <w:rFonts w:ascii="Times New Roman" w:hAnsi="Times New Roman" w:cs="Times New Roman"/>
                <w:sz w:val="20"/>
              </w:rPr>
              <w:t>delle</w:t>
            </w:r>
            <w:r w:rsidRPr="00B319B0">
              <w:rPr>
                <w:rFonts w:ascii="Times New Roman" w:hAnsi="Times New Roman" w:cs="Times New Roman"/>
                <w:spacing w:val="-4"/>
                <w:sz w:val="20"/>
              </w:rPr>
              <w:t xml:space="preserve"> </w:t>
            </w:r>
            <w:r w:rsidRPr="00B319B0">
              <w:rPr>
                <w:rFonts w:ascii="Times New Roman" w:hAnsi="Times New Roman" w:cs="Times New Roman"/>
                <w:sz w:val="20"/>
              </w:rPr>
              <w:t>Istruzioni</w:t>
            </w:r>
            <w:r w:rsidRPr="00B319B0">
              <w:rPr>
                <w:rFonts w:ascii="Times New Roman" w:hAnsi="Times New Roman" w:cs="Times New Roman"/>
                <w:spacing w:val="-4"/>
                <w:sz w:val="20"/>
              </w:rPr>
              <w:t xml:space="preserve"> </w:t>
            </w:r>
            <w:r w:rsidRPr="00B319B0">
              <w:rPr>
                <w:rFonts w:ascii="Times New Roman" w:hAnsi="Times New Roman" w:cs="Times New Roman"/>
                <w:sz w:val="20"/>
              </w:rPr>
              <w:t>Tecniche</w:t>
            </w:r>
            <w:r w:rsidRPr="00B319B0">
              <w:rPr>
                <w:rFonts w:ascii="Times New Roman" w:hAnsi="Times New Roman" w:cs="Times New Roman"/>
                <w:spacing w:val="-5"/>
                <w:sz w:val="20"/>
              </w:rPr>
              <w:t xml:space="preserve"> </w:t>
            </w:r>
            <w:r w:rsidRPr="00B319B0">
              <w:rPr>
                <w:rFonts w:ascii="Times New Roman" w:hAnsi="Times New Roman" w:cs="Times New Roman"/>
                <w:sz w:val="20"/>
              </w:rPr>
              <w:t>per</w:t>
            </w:r>
            <w:r w:rsidRPr="00B319B0">
              <w:rPr>
                <w:rFonts w:ascii="Times New Roman" w:hAnsi="Times New Roman" w:cs="Times New Roman"/>
                <w:spacing w:val="-7"/>
                <w:sz w:val="20"/>
              </w:rPr>
              <w:t xml:space="preserve"> </w:t>
            </w:r>
            <w:r w:rsidRPr="00B319B0">
              <w:rPr>
                <w:rFonts w:ascii="Times New Roman" w:hAnsi="Times New Roman" w:cs="Times New Roman"/>
                <w:sz w:val="20"/>
              </w:rPr>
              <w:t>la</w:t>
            </w:r>
            <w:r w:rsidRPr="00B319B0">
              <w:rPr>
                <w:rFonts w:ascii="Times New Roman" w:hAnsi="Times New Roman" w:cs="Times New Roman"/>
                <w:spacing w:val="-3"/>
                <w:sz w:val="20"/>
              </w:rPr>
              <w:t xml:space="preserve"> </w:t>
            </w:r>
            <w:r w:rsidRPr="00B319B0">
              <w:rPr>
                <w:rFonts w:ascii="Times New Roman" w:hAnsi="Times New Roman" w:cs="Times New Roman"/>
                <w:sz w:val="20"/>
              </w:rPr>
              <w:t>selezione</w:t>
            </w:r>
            <w:r w:rsidRPr="00B319B0">
              <w:rPr>
                <w:rFonts w:ascii="Times New Roman" w:hAnsi="Times New Roman" w:cs="Times New Roman"/>
                <w:spacing w:val="-4"/>
                <w:sz w:val="20"/>
              </w:rPr>
              <w:t xml:space="preserve"> </w:t>
            </w:r>
            <w:r w:rsidRPr="00B319B0">
              <w:rPr>
                <w:rFonts w:ascii="Times New Roman" w:hAnsi="Times New Roman" w:cs="Times New Roman"/>
                <w:sz w:val="20"/>
              </w:rPr>
              <w:t>dei</w:t>
            </w:r>
            <w:r w:rsidRPr="00B319B0">
              <w:rPr>
                <w:rFonts w:ascii="Times New Roman" w:hAnsi="Times New Roman" w:cs="Times New Roman"/>
                <w:spacing w:val="-5"/>
                <w:sz w:val="20"/>
              </w:rPr>
              <w:t xml:space="preserve"> </w:t>
            </w:r>
            <w:r w:rsidRPr="00B319B0">
              <w:rPr>
                <w:rFonts w:ascii="Times New Roman" w:hAnsi="Times New Roman" w:cs="Times New Roman"/>
                <w:sz w:val="20"/>
              </w:rPr>
              <w:t>progetti</w:t>
            </w:r>
            <w:r w:rsidRPr="00B319B0">
              <w:rPr>
                <w:rFonts w:ascii="Times New Roman" w:hAnsi="Times New Roman" w:cs="Times New Roman"/>
                <w:spacing w:val="-3"/>
                <w:sz w:val="20"/>
              </w:rPr>
              <w:t xml:space="preserve"> </w:t>
            </w:r>
            <w:r w:rsidRPr="00B319B0">
              <w:rPr>
                <w:rFonts w:ascii="Times New Roman" w:hAnsi="Times New Roman" w:cs="Times New Roman"/>
                <w:sz w:val="20"/>
              </w:rPr>
              <w:t>PNRR – Addizionalità, finanziamento complementare e obbligo</w:t>
            </w:r>
            <w:r w:rsidRPr="00B319B0">
              <w:rPr>
                <w:rFonts w:ascii="Times New Roman" w:hAnsi="Times New Roman" w:cs="Times New Roman"/>
                <w:spacing w:val="-1"/>
                <w:sz w:val="20"/>
              </w:rPr>
              <w:t xml:space="preserve"> </w:t>
            </w:r>
            <w:r w:rsidRPr="00B319B0">
              <w:rPr>
                <w:rFonts w:ascii="Times New Roman" w:hAnsi="Times New Roman" w:cs="Times New Roman"/>
                <w:sz w:val="20"/>
              </w:rPr>
              <w:t>di assenza del c.d. doppio finanziamento”.</w:t>
            </w:r>
          </w:p>
        </w:tc>
      </w:tr>
      <w:tr w:rsidR="00365FA4" w:rsidRPr="00B319B0" w14:paraId="62F4AAC4" w14:textId="77777777">
        <w:trPr>
          <w:trHeight w:val="543"/>
        </w:trPr>
        <w:tc>
          <w:tcPr>
            <w:tcW w:w="9621" w:type="dxa"/>
          </w:tcPr>
          <w:p w14:paraId="62F4AAC3" w14:textId="77777777" w:rsidR="00365FA4" w:rsidRPr="00B319B0" w:rsidRDefault="009D2DE8">
            <w:pPr>
              <w:pStyle w:val="TableParagraph"/>
              <w:spacing w:before="45"/>
              <w:ind w:left="143" w:right="289"/>
              <w:rPr>
                <w:rFonts w:ascii="Times New Roman" w:hAnsi="Times New Roman" w:cs="Times New Roman"/>
                <w:sz w:val="20"/>
              </w:rPr>
            </w:pPr>
            <w:r w:rsidRPr="00B319B0">
              <w:rPr>
                <w:rFonts w:ascii="Times New Roman" w:hAnsi="Times New Roman" w:cs="Times New Roman"/>
                <w:w w:val="90"/>
                <w:sz w:val="20"/>
              </w:rPr>
              <w:t>Circolare della RGS n. 9 del 10.02.2022 “Piano Nazionale di Ripresa e Resilienza (PNRR) – Trasmissione delle Istruzioni tecniche</w:t>
            </w:r>
            <w:r w:rsidRPr="00B319B0">
              <w:rPr>
                <w:rFonts w:ascii="Times New Roman" w:hAnsi="Times New Roman" w:cs="Times New Roman"/>
                <w:sz w:val="20"/>
              </w:rPr>
              <w:t xml:space="preserve"> </w:t>
            </w:r>
            <w:r w:rsidRPr="00B319B0">
              <w:rPr>
                <w:rFonts w:ascii="Times New Roman" w:hAnsi="Times New Roman" w:cs="Times New Roman"/>
                <w:w w:val="90"/>
                <w:sz w:val="20"/>
              </w:rPr>
              <w:t>per la redazione</w:t>
            </w:r>
            <w:r w:rsidRPr="00B319B0">
              <w:rPr>
                <w:rFonts w:ascii="Times New Roman" w:hAnsi="Times New Roman" w:cs="Times New Roman"/>
                <w:spacing w:val="14"/>
                <w:sz w:val="20"/>
              </w:rPr>
              <w:t xml:space="preserve"> </w:t>
            </w:r>
            <w:r w:rsidRPr="00B319B0">
              <w:rPr>
                <w:rFonts w:ascii="Times New Roman" w:hAnsi="Times New Roman" w:cs="Times New Roman"/>
                <w:w w:val="90"/>
                <w:sz w:val="20"/>
              </w:rPr>
              <w:t>dei sistemi di gestione e controllo delle</w:t>
            </w:r>
            <w:r w:rsidRPr="00B319B0">
              <w:rPr>
                <w:rFonts w:ascii="Times New Roman" w:hAnsi="Times New Roman" w:cs="Times New Roman"/>
                <w:sz w:val="20"/>
              </w:rPr>
              <w:t xml:space="preserve"> </w:t>
            </w:r>
            <w:r w:rsidRPr="00B319B0">
              <w:rPr>
                <w:rFonts w:ascii="Times New Roman" w:hAnsi="Times New Roman" w:cs="Times New Roman"/>
                <w:w w:val="90"/>
                <w:sz w:val="20"/>
              </w:rPr>
              <w:t>amministrazioni centrali titolari di interventi</w:t>
            </w:r>
            <w:r w:rsidRPr="00B319B0">
              <w:rPr>
                <w:rFonts w:ascii="Times New Roman" w:hAnsi="Times New Roman" w:cs="Times New Roman"/>
                <w:sz w:val="20"/>
              </w:rPr>
              <w:t xml:space="preserve"> </w:t>
            </w:r>
            <w:r w:rsidRPr="00B319B0">
              <w:rPr>
                <w:rFonts w:ascii="Times New Roman" w:hAnsi="Times New Roman" w:cs="Times New Roman"/>
                <w:w w:val="90"/>
                <w:sz w:val="20"/>
              </w:rPr>
              <w:t>del</w:t>
            </w:r>
            <w:r w:rsidRPr="00B319B0">
              <w:rPr>
                <w:rFonts w:ascii="Times New Roman" w:hAnsi="Times New Roman" w:cs="Times New Roman"/>
                <w:sz w:val="20"/>
              </w:rPr>
              <w:t xml:space="preserve"> </w:t>
            </w:r>
            <w:r w:rsidRPr="00B319B0">
              <w:rPr>
                <w:rFonts w:ascii="Times New Roman" w:hAnsi="Times New Roman" w:cs="Times New Roman"/>
                <w:w w:val="90"/>
                <w:sz w:val="20"/>
              </w:rPr>
              <w:t>PNRR”.</w:t>
            </w:r>
          </w:p>
        </w:tc>
      </w:tr>
      <w:tr w:rsidR="00365FA4" w:rsidRPr="00B319B0" w14:paraId="62F4AAC6" w14:textId="77777777">
        <w:trPr>
          <w:trHeight w:val="810"/>
        </w:trPr>
        <w:tc>
          <w:tcPr>
            <w:tcW w:w="9621" w:type="dxa"/>
          </w:tcPr>
          <w:p w14:paraId="62F4AAC5" w14:textId="77777777" w:rsidR="00365FA4" w:rsidRPr="00B319B0" w:rsidRDefault="009D2DE8">
            <w:pPr>
              <w:pStyle w:val="TableParagraph"/>
              <w:spacing w:before="60"/>
              <w:ind w:left="143" w:right="341"/>
              <w:jc w:val="both"/>
              <w:rPr>
                <w:rFonts w:ascii="Times New Roman" w:hAnsi="Times New Roman" w:cs="Times New Roman"/>
                <w:sz w:val="20"/>
              </w:rPr>
            </w:pPr>
            <w:r w:rsidRPr="00B319B0">
              <w:rPr>
                <w:rFonts w:ascii="Times New Roman" w:hAnsi="Times New Roman" w:cs="Times New Roman"/>
                <w:spacing w:val="-4"/>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30</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11.08.2022</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sulle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procedure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misure PNRR”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allegate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“Linee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Guida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svolgimento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attività</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controllo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Misure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competenza delle Amministrazioni centrali e dei Soggetti attuatori”.</w:t>
            </w:r>
          </w:p>
        </w:tc>
      </w:tr>
      <w:tr w:rsidR="00365FA4" w:rsidRPr="00B319B0" w14:paraId="62F4AAC8" w14:textId="77777777">
        <w:trPr>
          <w:trHeight w:val="577"/>
        </w:trPr>
        <w:tc>
          <w:tcPr>
            <w:tcW w:w="9621" w:type="dxa"/>
          </w:tcPr>
          <w:p w14:paraId="62F4AAC7" w14:textId="77777777" w:rsidR="00365FA4" w:rsidRPr="00B319B0" w:rsidRDefault="009D2DE8">
            <w:pPr>
              <w:pStyle w:val="TableParagraph"/>
              <w:spacing w:before="60"/>
              <w:ind w:left="143" w:right="289"/>
              <w:rPr>
                <w:rFonts w:ascii="Times New Roman" w:hAnsi="Times New Roman" w:cs="Times New Roman"/>
                <w:sz w:val="20"/>
              </w:rPr>
            </w:pPr>
            <w:r w:rsidRPr="00B319B0">
              <w:rPr>
                <w:rFonts w:ascii="Times New Roman" w:hAnsi="Times New Roman" w:cs="Times New Roman"/>
                <w:spacing w:val="-4"/>
                <w:sz w:val="20"/>
              </w:rPr>
              <w:t>Determina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n. 57</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09.03.2022 recante</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l’istituzione del</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“Tavolo</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coordinamento</w:t>
            </w:r>
            <w:r w:rsidRPr="00B319B0">
              <w:rPr>
                <w:rFonts w:ascii="Times New Roman" w:hAnsi="Times New Roman" w:cs="Times New Roman"/>
                <w:spacing w:val="-5"/>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rendicontazione e</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il</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 xml:space="preserve">controllo </w:t>
            </w:r>
            <w:r w:rsidRPr="00B319B0">
              <w:rPr>
                <w:rFonts w:ascii="Times New Roman" w:hAnsi="Times New Roman" w:cs="Times New Roman"/>
                <w:sz w:val="20"/>
              </w:rPr>
              <w:t>del PNRR” e della “Rete dei referenti antifrode del PNRR”.</w:t>
            </w:r>
          </w:p>
        </w:tc>
      </w:tr>
      <w:tr w:rsidR="00365FA4" w:rsidRPr="00B319B0" w14:paraId="62F4AACA" w14:textId="77777777">
        <w:trPr>
          <w:trHeight w:val="611"/>
        </w:trPr>
        <w:tc>
          <w:tcPr>
            <w:tcW w:w="9621" w:type="dxa"/>
          </w:tcPr>
          <w:p w14:paraId="62F4AAC9"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spacing w:val="-2"/>
                <w:sz w:val="20"/>
              </w:rPr>
              <w:t>Decreto-legge 30</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aprile 2022,</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n.36</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“Ulteriori misure urgenti per</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l'attuazione</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del Piano</w:t>
            </w:r>
            <w:r w:rsidRPr="00B319B0">
              <w:rPr>
                <w:rFonts w:ascii="Times New Roman" w:hAnsi="Times New Roman" w:cs="Times New Roman"/>
                <w:spacing w:val="-3"/>
                <w:sz w:val="20"/>
              </w:rPr>
              <w:t xml:space="preserve"> </w:t>
            </w:r>
            <w:r w:rsidRPr="00B319B0">
              <w:rPr>
                <w:rFonts w:ascii="Times New Roman" w:hAnsi="Times New Roman" w:cs="Times New Roman"/>
                <w:spacing w:val="-2"/>
                <w:sz w:val="20"/>
              </w:rPr>
              <w:t>nazionale di</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 xml:space="preserve">ripresa e </w:t>
            </w:r>
            <w:r w:rsidRPr="00B319B0">
              <w:rPr>
                <w:rFonts w:ascii="Times New Roman" w:hAnsi="Times New Roman" w:cs="Times New Roman"/>
                <w:sz w:val="20"/>
              </w:rPr>
              <w:t>resilienza (PNRR)” convertito con modificazioni dalla Legge del 29</w:t>
            </w:r>
            <w:r w:rsidRPr="00B319B0">
              <w:rPr>
                <w:rFonts w:ascii="Times New Roman" w:hAnsi="Times New Roman" w:cs="Times New Roman"/>
                <w:spacing w:val="-1"/>
                <w:sz w:val="20"/>
              </w:rPr>
              <w:t xml:space="preserve"> </w:t>
            </w:r>
            <w:r w:rsidRPr="00B319B0">
              <w:rPr>
                <w:rFonts w:ascii="Times New Roman" w:hAnsi="Times New Roman" w:cs="Times New Roman"/>
                <w:sz w:val="20"/>
              </w:rPr>
              <w:t>giugno 2022, n. 79.</w:t>
            </w:r>
          </w:p>
        </w:tc>
      </w:tr>
      <w:tr w:rsidR="00365FA4" w:rsidRPr="00B319B0" w14:paraId="62F4AACC" w14:textId="77777777">
        <w:trPr>
          <w:trHeight w:val="544"/>
        </w:trPr>
        <w:tc>
          <w:tcPr>
            <w:tcW w:w="9621" w:type="dxa"/>
          </w:tcPr>
          <w:p w14:paraId="62F4AACB" w14:textId="77777777" w:rsidR="00365FA4" w:rsidRPr="00B319B0" w:rsidRDefault="009D2DE8">
            <w:pPr>
              <w:pStyle w:val="TableParagraph"/>
              <w:spacing w:before="43"/>
              <w:ind w:left="143"/>
              <w:rPr>
                <w:rFonts w:ascii="Times New Roman" w:hAnsi="Times New Roman" w:cs="Times New Roman"/>
                <w:sz w:val="20"/>
              </w:rPr>
            </w:pPr>
            <w:r w:rsidRPr="00B319B0">
              <w:rPr>
                <w:rFonts w:ascii="Times New Roman" w:hAnsi="Times New Roman" w:cs="Times New Roman"/>
                <w:spacing w:val="-4"/>
                <w:sz w:val="20"/>
              </w:rPr>
              <w:t>Nota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238431</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dell’11.10.2022</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“Strategia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generale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antifrode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per</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l’attuazione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Piano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Nazionale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di </w:t>
            </w:r>
            <w:r w:rsidRPr="00B319B0">
              <w:rPr>
                <w:rFonts w:ascii="Times New Roman" w:hAnsi="Times New Roman" w:cs="Times New Roman"/>
                <w:sz w:val="20"/>
              </w:rPr>
              <w:t>Ripresa e Resilienza”.</w:t>
            </w:r>
          </w:p>
        </w:tc>
      </w:tr>
      <w:tr w:rsidR="00365FA4" w:rsidRPr="00B319B0" w14:paraId="62F4AACE" w14:textId="77777777">
        <w:trPr>
          <w:trHeight w:val="411"/>
        </w:trPr>
        <w:tc>
          <w:tcPr>
            <w:tcW w:w="9621" w:type="dxa"/>
            <w:tcBorders>
              <w:bottom w:val="single" w:sz="18" w:space="0" w:color="2C74B5"/>
            </w:tcBorders>
          </w:tcPr>
          <w:p w14:paraId="62F4AACD" w14:textId="77777777" w:rsidR="00365FA4" w:rsidRPr="00B319B0" w:rsidRDefault="009D2DE8">
            <w:pPr>
              <w:pStyle w:val="TableParagraph"/>
              <w:spacing w:before="60"/>
              <w:ind w:left="143"/>
              <w:rPr>
                <w:rFonts w:ascii="Times New Roman" w:hAnsi="Times New Roman" w:cs="Times New Roman"/>
                <w:sz w:val="20"/>
              </w:rPr>
            </w:pPr>
            <w:r w:rsidRPr="00B319B0">
              <w:rPr>
                <w:rFonts w:ascii="Times New Roman" w:hAnsi="Times New Roman" w:cs="Times New Roman"/>
                <w:w w:val="90"/>
                <w:sz w:val="20"/>
              </w:rPr>
              <w:t>Piano</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Nazionale</w:t>
            </w:r>
            <w:r w:rsidRPr="00B319B0">
              <w:rPr>
                <w:rFonts w:ascii="Times New Roman" w:hAnsi="Times New Roman" w:cs="Times New Roman"/>
                <w:spacing w:val="18"/>
                <w:sz w:val="20"/>
              </w:rPr>
              <w:t xml:space="preserve"> </w:t>
            </w:r>
            <w:r w:rsidRPr="00B319B0">
              <w:rPr>
                <w:rFonts w:ascii="Times New Roman" w:hAnsi="Times New Roman" w:cs="Times New Roman"/>
                <w:w w:val="90"/>
                <w:sz w:val="20"/>
              </w:rPr>
              <w:t>Anticorruzione</w:t>
            </w:r>
            <w:r w:rsidRPr="00B319B0">
              <w:rPr>
                <w:rFonts w:ascii="Times New Roman" w:hAnsi="Times New Roman" w:cs="Times New Roman"/>
                <w:spacing w:val="22"/>
                <w:sz w:val="20"/>
              </w:rPr>
              <w:t xml:space="preserve"> </w:t>
            </w:r>
            <w:r w:rsidRPr="00B319B0">
              <w:rPr>
                <w:rFonts w:ascii="Times New Roman" w:hAnsi="Times New Roman" w:cs="Times New Roman"/>
                <w:w w:val="90"/>
                <w:sz w:val="20"/>
              </w:rPr>
              <w:t>(PNA)</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2022</w:t>
            </w:r>
            <w:r w:rsidRPr="00B319B0">
              <w:rPr>
                <w:rFonts w:ascii="Times New Roman" w:hAnsi="Times New Roman" w:cs="Times New Roman"/>
                <w:spacing w:val="9"/>
                <w:sz w:val="20"/>
              </w:rPr>
              <w:t xml:space="preserve"> </w:t>
            </w:r>
            <w:r w:rsidRPr="00B319B0">
              <w:rPr>
                <w:rFonts w:ascii="Times New Roman" w:hAnsi="Times New Roman" w:cs="Times New Roman"/>
                <w:w w:val="90"/>
                <w:sz w:val="20"/>
              </w:rPr>
              <w:t>adottato</w:t>
            </w:r>
            <w:r w:rsidRPr="00B319B0">
              <w:rPr>
                <w:rFonts w:ascii="Times New Roman" w:hAnsi="Times New Roman" w:cs="Times New Roman"/>
                <w:spacing w:val="10"/>
                <w:sz w:val="20"/>
              </w:rPr>
              <w:t xml:space="preserve"> </w:t>
            </w:r>
            <w:r w:rsidRPr="00B319B0">
              <w:rPr>
                <w:rFonts w:ascii="Times New Roman" w:hAnsi="Times New Roman" w:cs="Times New Roman"/>
                <w:w w:val="90"/>
                <w:sz w:val="20"/>
              </w:rPr>
              <w:t>con</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delibera</w:t>
            </w:r>
            <w:r w:rsidRPr="00B319B0">
              <w:rPr>
                <w:rFonts w:ascii="Times New Roman" w:hAnsi="Times New Roman" w:cs="Times New Roman"/>
                <w:spacing w:val="11"/>
                <w:sz w:val="20"/>
              </w:rPr>
              <w:t xml:space="preserve"> </w:t>
            </w:r>
            <w:r w:rsidRPr="00B319B0">
              <w:rPr>
                <w:rFonts w:ascii="Times New Roman" w:hAnsi="Times New Roman" w:cs="Times New Roman"/>
                <w:w w:val="90"/>
                <w:sz w:val="20"/>
              </w:rPr>
              <w:t>n.</w:t>
            </w:r>
            <w:r w:rsidRPr="00B319B0">
              <w:rPr>
                <w:rFonts w:ascii="Times New Roman" w:hAnsi="Times New Roman" w:cs="Times New Roman"/>
                <w:spacing w:val="13"/>
                <w:sz w:val="20"/>
              </w:rPr>
              <w:t xml:space="preserve"> </w:t>
            </w:r>
            <w:r w:rsidRPr="00B319B0">
              <w:rPr>
                <w:rFonts w:ascii="Times New Roman" w:hAnsi="Times New Roman" w:cs="Times New Roman"/>
                <w:w w:val="90"/>
                <w:sz w:val="20"/>
              </w:rPr>
              <w:t>7</w:t>
            </w:r>
            <w:r w:rsidRPr="00B319B0">
              <w:rPr>
                <w:rFonts w:ascii="Times New Roman" w:hAnsi="Times New Roman" w:cs="Times New Roman"/>
                <w:spacing w:val="8"/>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17</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gennaio</w:t>
            </w:r>
            <w:r w:rsidRPr="00B319B0">
              <w:rPr>
                <w:rFonts w:ascii="Times New Roman" w:hAnsi="Times New Roman" w:cs="Times New Roman"/>
                <w:spacing w:val="13"/>
                <w:sz w:val="20"/>
              </w:rPr>
              <w:t xml:space="preserve"> </w:t>
            </w:r>
            <w:r w:rsidRPr="00B319B0">
              <w:rPr>
                <w:rFonts w:ascii="Times New Roman" w:hAnsi="Times New Roman" w:cs="Times New Roman"/>
                <w:spacing w:val="-2"/>
                <w:w w:val="90"/>
                <w:sz w:val="20"/>
              </w:rPr>
              <w:t>2023.</w:t>
            </w:r>
          </w:p>
        </w:tc>
      </w:tr>
      <w:tr w:rsidR="00365FA4" w:rsidRPr="00B319B0" w14:paraId="62F4AAD0" w14:textId="77777777">
        <w:trPr>
          <w:trHeight w:val="1152"/>
        </w:trPr>
        <w:tc>
          <w:tcPr>
            <w:tcW w:w="9621" w:type="dxa"/>
            <w:tcBorders>
              <w:top w:val="single" w:sz="18" w:space="0" w:color="2C74B5"/>
              <w:bottom w:val="single" w:sz="18" w:space="0" w:color="2C74B5"/>
            </w:tcBorders>
          </w:tcPr>
          <w:p w14:paraId="62F4AACF" w14:textId="77777777" w:rsidR="00365FA4" w:rsidRPr="00B319B0" w:rsidRDefault="009D2DE8">
            <w:pPr>
              <w:pStyle w:val="TableParagraph"/>
              <w:spacing w:before="57"/>
              <w:ind w:left="244" w:right="282"/>
              <w:jc w:val="both"/>
              <w:rPr>
                <w:rFonts w:ascii="Times New Roman" w:hAnsi="Times New Roman" w:cs="Times New Roman"/>
                <w:sz w:val="20"/>
              </w:rPr>
            </w:pPr>
            <w:r w:rsidRPr="00B319B0">
              <w:rPr>
                <w:rFonts w:ascii="Times New Roman" w:hAnsi="Times New Roman" w:cs="Times New Roman"/>
                <w:sz w:val="20"/>
              </w:rPr>
              <w:t>Decreto</w:t>
            </w:r>
            <w:r w:rsidRPr="00B319B0">
              <w:rPr>
                <w:rFonts w:ascii="Times New Roman" w:hAnsi="Times New Roman" w:cs="Times New Roman"/>
                <w:spacing w:val="-11"/>
                <w:sz w:val="20"/>
              </w:rPr>
              <w:t xml:space="preserve"> </w:t>
            </w:r>
            <w:r w:rsidRPr="00B319B0">
              <w:rPr>
                <w:rFonts w:ascii="Times New Roman" w:hAnsi="Times New Roman" w:cs="Times New Roman"/>
                <w:sz w:val="20"/>
              </w:rPr>
              <w:t>legislativo</w:t>
            </w:r>
            <w:r w:rsidRPr="00B319B0">
              <w:rPr>
                <w:rFonts w:ascii="Times New Roman" w:hAnsi="Times New Roman" w:cs="Times New Roman"/>
                <w:spacing w:val="-7"/>
                <w:sz w:val="20"/>
              </w:rPr>
              <w:t xml:space="preserve"> </w:t>
            </w:r>
            <w:r w:rsidRPr="00B319B0">
              <w:rPr>
                <w:rFonts w:ascii="Times New Roman" w:hAnsi="Times New Roman" w:cs="Times New Roman"/>
                <w:sz w:val="20"/>
              </w:rPr>
              <w:t>10</w:t>
            </w:r>
            <w:r w:rsidRPr="00B319B0">
              <w:rPr>
                <w:rFonts w:ascii="Times New Roman" w:hAnsi="Times New Roman" w:cs="Times New Roman"/>
                <w:spacing w:val="-10"/>
                <w:sz w:val="20"/>
              </w:rPr>
              <w:t xml:space="preserve"> </w:t>
            </w:r>
            <w:r w:rsidRPr="00B319B0">
              <w:rPr>
                <w:rFonts w:ascii="Times New Roman" w:hAnsi="Times New Roman" w:cs="Times New Roman"/>
                <w:sz w:val="20"/>
              </w:rPr>
              <w:t>marzo</w:t>
            </w:r>
            <w:r w:rsidRPr="00B319B0">
              <w:rPr>
                <w:rFonts w:ascii="Times New Roman" w:hAnsi="Times New Roman" w:cs="Times New Roman"/>
                <w:spacing w:val="-9"/>
                <w:sz w:val="20"/>
              </w:rPr>
              <w:t xml:space="preserve"> </w:t>
            </w:r>
            <w:r w:rsidRPr="00B319B0">
              <w:rPr>
                <w:rFonts w:ascii="Times New Roman" w:hAnsi="Times New Roman" w:cs="Times New Roman"/>
                <w:sz w:val="20"/>
              </w:rPr>
              <w:t>2023,</w:t>
            </w:r>
            <w:r w:rsidRPr="00B319B0">
              <w:rPr>
                <w:rFonts w:ascii="Times New Roman" w:hAnsi="Times New Roman" w:cs="Times New Roman"/>
                <w:spacing w:val="-9"/>
                <w:sz w:val="20"/>
              </w:rPr>
              <w:t xml:space="preserve"> </w:t>
            </w:r>
            <w:r w:rsidRPr="00B319B0">
              <w:rPr>
                <w:rFonts w:ascii="Times New Roman" w:hAnsi="Times New Roman" w:cs="Times New Roman"/>
                <w:sz w:val="20"/>
              </w:rPr>
              <w:t>n.</w:t>
            </w:r>
            <w:r w:rsidRPr="00B319B0">
              <w:rPr>
                <w:rFonts w:ascii="Times New Roman" w:hAnsi="Times New Roman" w:cs="Times New Roman"/>
                <w:spacing w:val="-9"/>
                <w:sz w:val="20"/>
              </w:rPr>
              <w:t xml:space="preserve"> </w:t>
            </w:r>
            <w:r w:rsidRPr="00B319B0">
              <w:rPr>
                <w:rFonts w:ascii="Times New Roman" w:hAnsi="Times New Roman" w:cs="Times New Roman"/>
                <w:sz w:val="20"/>
              </w:rPr>
              <w:t>24</w:t>
            </w:r>
            <w:r w:rsidRPr="00B319B0">
              <w:rPr>
                <w:rFonts w:ascii="Times New Roman" w:hAnsi="Times New Roman" w:cs="Times New Roman"/>
                <w:spacing w:val="-11"/>
                <w:sz w:val="20"/>
              </w:rPr>
              <w:t xml:space="preserve"> </w:t>
            </w:r>
            <w:r w:rsidRPr="00B319B0">
              <w:rPr>
                <w:rFonts w:ascii="Times New Roman" w:hAnsi="Times New Roman" w:cs="Times New Roman"/>
                <w:sz w:val="20"/>
              </w:rPr>
              <w:t>“Attuazione</w:t>
            </w:r>
            <w:r w:rsidRPr="00B319B0">
              <w:rPr>
                <w:rFonts w:ascii="Times New Roman" w:hAnsi="Times New Roman" w:cs="Times New Roman"/>
                <w:spacing w:val="-10"/>
                <w:sz w:val="20"/>
              </w:rPr>
              <w:t xml:space="preserve"> </w:t>
            </w:r>
            <w:r w:rsidRPr="00B319B0">
              <w:rPr>
                <w:rFonts w:ascii="Times New Roman" w:hAnsi="Times New Roman" w:cs="Times New Roman"/>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z w:val="20"/>
              </w:rPr>
              <w:t>direttiva</w:t>
            </w:r>
            <w:r w:rsidRPr="00B319B0">
              <w:rPr>
                <w:rFonts w:ascii="Times New Roman" w:hAnsi="Times New Roman" w:cs="Times New Roman"/>
                <w:spacing w:val="-8"/>
                <w:sz w:val="20"/>
              </w:rPr>
              <w:t xml:space="preserve"> </w:t>
            </w:r>
            <w:r w:rsidRPr="00B319B0">
              <w:rPr>
                <w:rFonts w:ascii="Times New Roman" w:hAnsi="Times New Roman" w:cs="Times New Roman"/>
                <w:sz w:val="20"/>
              </w:rPr>
              <w:t>(UE)</w:t>
            </w:r>
            <w:r w:rsidRPr="00B319B0">
              <w:rPr>
                <w:rFonts w:ascii="Times New Roman" w:hAnsi="Times New Roman" w:cs="Times New Roman"/>
                <w:spacing w:val="-11"/>
                <w:sz w:val="20"/>
              </w:rPr>
              <w:t xml:space="preserve"> </w:t>
            </w:r>
            <w:r w:rsidRPr="00B319B0">
              <w:rPr>
                <w:rFonts w:ascii="Times New Roman" w:hAnsi="Times New Roman" w:cs="Times New Roman"/>
                <w:sz w:val="20"/>
              </w:rPr>
              <w:t>2019/1937</w:t>
            </w:r>
            <w:r w:rsidRPr="00B319B0">
              <w:rPr>
                <w:rFonts w:ascii="Times New Roman" w:hAnsi="Times New Roman" w:cs="Times New Roman"/>
                <w:spacing w:val="-9"/>
                <w:sz w:val="20"/>
              </w:rPr>
              <w:t xml:space="preserve"> </w:t>
            </w:r>
            <w:r w:rsidRPr="00B319B0">
              <w:rPr>
                <w:rFonts w:ascii="Times New Roman" w:hAnsi="Times New Roman" w:cs="Times New Roman"/>
                <w:sz w:val="20"/>
              </w:rPr>
              <w:t>del</w:t>
            </w:r>
            <w:r w:rsidRPr="00B319B0">
              <w:rPr>
                <w:rFonts w:ascii="Times New Roman" w:hAnsi="Times New Roman" w:cs="Times New Roman"/>
                <w:spacing w:val="-8"/>
                <w:sz w:val="20"/>
              </w:rPr>
              <w:t xml:space="preserve"> </w:t>
            </w:r>
            <w:r w:rsidRPr="00B319B0">
              <w:rPr>
                <w:rFonts w:ascii="Times New Roman" w:hAnsi="Times New Roman" w:cs="Times New Roman"/>
                <w:sz w:val="20"/>
              </w:rPr>
              <w:t>Parlamento</w:t>
            </w:r>
            <w:r w:rsidRPr="00B319B0">
              <w:rPr>
                <w:rFonts w:ascii="Times New Roman" w:hAnsi="Times New Roman" w:cs="Times New Roman"/>
                <w:spacing w:val="-10"/>
                <w:sz w:val="20"/>
              </w:rPr>
              <w:t xml:space="preserve"> </w:t>
            </w:r>
            <w:r w:rsidRPr="00B319B0">
              <w:rPr>
                <w:rFonts w:ascii="Times New Roman" w:hAnsi="Times New Roman" w:cs="Times New Roman"/>
                <w:sz w:val="20"/>
              </w:rPr>
              <w:t>europeo</w:t>
            </w:r>
            <w:r w:rsidRPr="00B319B0">
              <w:rPr>
                <w:rFonts w:ascii="Times New Roman" w:hAnsi="Times New Roman" w:cs="Times New Roman"/>
                <w:spacing w:val="-11"/>
                <w:sz w:val="20"/>
              </w:rPr>
              <w:t xml:space="preserve"> </w:t>
            </w:r>
            <w:r w:rsidRPr="00B319B0">
              <w:rPr>
                <w:rFonts w:ascii="Times New Roman" w:hAnsi="Times New Roman" w:cs="Times New Roman"/>
                <w:sz w:val="20"/>
              </w:rPr>
              <w:t>e</w:t>
            </w:r>
            <w:r w:rsidRPr="00B319B0">
              <w:rPr>
                <w:rFonts w:ascii="Times New Roman" w:hAnsi="Times New Roman" w:cs="Times New Roman"/>
                <w:spacing w:val="-8"/>
                <w:sz w:val="20"/>
              </w:rPr>
              <w:t xml:space="preserve"> </w:t>
            </w:r>
            <w:r w:rsidRPr="00B319B0">
              <w:rPr>
                <w:rFonts w:ascii="Times New Roman" w:hAnsi="Times New Roman" w:cs="Times New Roman"/>
                <w:sz w:val="20"/>
              </w:rPr>
              <w:t xml:space="preserve">del </w:t>
            </w:r>
            <w:r w:rsidRPr="00B319B0">
              <w:rPr>
                <w:rFonts w:ascii="Times New Roman" w:hAnsi="Times New Roman" w:cs="Times New Roman"/>
                <w:spacing w:val="-4"/>
                <w:sz w:val="20"/>
              </w:rPr>
              <w:t>Consiglio,</w:t>
            </w:r>
            <w:r w:rsidRPr="00B319B0">
              <w:rPr>
                <w:rFonts w:ascii="Times New Roman" w:hAnsi="Times New Roman" w:cs="Times New Roman"/>
                <w:spacing w:val="-11"/>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ottobre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2019,</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riguardante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la</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protezione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persone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che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segnalano</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violazioni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diritto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dell'Unione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sz w:val="20"/>
              </w:rPr>
              <w:t>recante</w:t>
            </w:r>
            <w:r w:rsidRPr="00B319B0">
              <w:rPr>
                <w:rFonts w:ascii="Times New Roman" w:hAnsi="Times New Roman" w:cs="Times New Roman"/>
                <w:spacing w:val="-3"/>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3"/>
                <w:sz w:val="20"/>
              </w:rPr>
              <w:t xml:space="preserve"> </w:t>
            </w:r>
            <w:r w:rsidRPr="00B319B0">
              <w:rPr>
                <w:rFonts w:ascii="Times New Roman" w:hAnsi="Times New Roman" w:cs="Times New Roman"/>
                <w:sz w:val="20"/>
              </w:rPr>
              <w:t>riguardanti</w:t>
            </w:r>
            <w:r w:rsidRPr="00B319B0">
              <w:rPr>
                <w:rFonts w:ascii="Times New Roman" w:hAnsi="Times New Roman" w:cs="Times New Roman"/>
                <w:spacing w:val="-5"/>
                <w:sz w:val="20"/>
              </w:rPr>
              <w:t xml:space="preserve"> </w:t>
            </w:r>
            <w:r w:rsidRPr="00B319B0">
              <w:rPr>
                <w:rFonts w:ascii="Times New Roman" w:hAnsi="Times New Roman" w:cs="Times New Roman"/>
                <w:sz w:val="20"/>
              </w:rPr>
              <w:t>la</w:t>
            </w:r>
            <w:r w:rsidRPr="00B319B0">
              <w:rPr>
                <w:rFonts w:ascii="Times New Roman" w:hAnsi="Times New Roman" w:cs="Times New Roman"/>
                <w:spacing w:val="-6"/>
                <w:sz w:val="20"/>
              </w:rPr>
              <w:t xml:space="preserve"> </w:t>
            </w:r>
            <w:r w:rsidRPr="00B319B0">
              <w:rPr>
                <w:rFonts w:ascii="Times New Roman" w:hAnsi="Times New Roman" w:cs="Times New Roman"/>
                <w:sz w:val="20"/>
              </w:rPr>
              <w:t>protezione</w:t>
            </w:r>
            <w:r w:rsidRPr="00B319B0">
              <w:rPr>
                <w:rFonts w:ascii="Times New Roman" w:hAnsi="Times New Roman" w:cs="Times New Roman"/>
                <w:spacing w:val="-4"/>
                <w:sz w:val="20"/>
              </w:rPr>
              <w:t xml:space="preserve"> </w:t>
            </w:r>
            <w:r w:rsidRPr="00B319B0">
              <w:rPr>
                <w:rFonts w:ascii="Times New Roman" w:hAnsi="Times New Roman" w:cs="Times New Roman"/>
                <w:sz w:val="20"/>
              </w:rPr>
              <w:t>delle</w:t>
            </w:r>
            <w:r w:rsidRPr="00B319B0">
              <w:rPr>
                <w:rFonts w:ascii="Times New Roman" w:hAnsi="Times New Roman" w:cs="Times New Roman"/>
                <w:spacing w:val="-3"/>
                <w:sz w:val="20"/>
              </w:rPr>
              <w:t xml:space="preserve"> </w:t>
            </w:r>
            <w:r w:rsidRPr="00B319B0">
              <w:rPr>
                <w:rFonts w:ascii="Times New Roman" w:hAnsi="Times New Roman" w:cs="Times New Roman"/>
                <w:sz w:val="20"/>
              </w:rPr>
              <w:t>persone</w:t>
            </w:r>
            <w:r w:rsidRPr="00B319B0">
              <w:rPr>
                <w:rFonts w:ascii="Times New Roman" w:hAnsi="Times New Roman" w:cs="Times New Roman"/>
                <w:spacing w:val="-1"/>
                <w:sz w:val="20"/>
              </w:rPr>
              <w:t xml:space="preserve"> </w:t>
            </w:r>
            <w:r w:rsidRPr="00B319B0">
              <w:rPr>
                <w:rFonts w:ascii="Times New Roman" w:hAnsi="Times New Roman" w:cs="Times New Roman"/>
                <w:sz w:val="20"/>
              </w:rPr>
              <w:t>che</w:t>
            </w:r>
            <w:r w:rsidRPr="00B319B0">
              <w:rPr>
                <w:rFonts w:ascii="Times New Roman" w:hAnsi="Times New Roman" w:cs="Times New Roman"/>
                <w:spacing w:val="-3"/>
                <w:sz w:val="20"/>
              </w:rPr>
              <w:t xml:space="preserve"> </w:t>
            </w:r>
            <w:r w:rsidRPr="00B319B0">
              <w:rPr>
                <w:rFonts w:ascii="Times New Roman" w:hAnsi="Times New Roman" w:cs="Times New Roman"/>
                <w:sz w:val="20"/>
              </w:rPr>
              <w:t>segnalano</w:t>
            </w:r>
            <w:r w:rsidRPr="00B319B0">
              <w:rPr>
                <w:rFonts w:ascii="Times New Roman" w:hAnsi="Times New Roman" w:cs="Times New Roman"/>
                <w:spacing w:val="-3"/>
                <w:sz w:val="20"/>
              </w:rPr>
              <w:t xml:space="preserve"> </w:t>
            </w:r>
            <w:r w:rsidRPr="00B319B0">
              <w:rPr>
                <w:rFonts w:ascii="Times New Roman" w:hAnsi="Times New Roman" w:cs="Times New Roman"/>
                <w:sz w:val="20"/>
              </w:rPr>
              <w:t>violazioni</w:t>
            </w:r>
            <w:r w:rsidRPr="00B319B0">
              <w:rPr>
                <w:rFonts w:ascii="Times New Roman" w:hAnsi="Times New Roman" w:cs="Times New Roman"/>
                <w:spacing w:val="-2"/>
                <w:sz w:val="20"/>
              </w:rPr>
              <w:t xml:space="preserve"> </w:t>
            </w:r>
            <w:r w:rsidRPr="00B319B0">
              <w:rPr>
                <w:rFonts w:ascii="Times New Roman" w:hAnsi="Times New Roman" w:cs="Times New Roman"/>
                <w:sz w:val="20"/>
              </w:rPr>
              <w:t>delle</w:t>
            </w:r>
            <w:r w:rsidRPr="00B319B0">
              <w:rPr>
                <w:rFonts w:ascii="Times New Roman" w:hAnsi="Times New Roman" w:cs="Times New Roman"/>
                <w:spacing w:val="-2"/>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2"/>
                <w:sz w:val="20"/>
              </w:rPr>
              <w:t xml:space="preserve"> </w:t>
            </w:r>
            <w:r w:rsidRPr="00B319B0">
              <w:rPr>
                <w:rFonts w:ascii="Times New Roman" w:hAnsi="Times New Roman" w:cs="Times New Roman"/>
                <w:sz w:val="20"/>
              </w:rPr>
              <w:t xml:space="preserve">normative </w:t>
            </w:r>
            <w:r w:rsidRPr="00B319B0">
              <w:rPr>
                <w:rFonts w:ascii="Times New Roman" w:hAnsi="Times New Roman" w:cs="Times New Roman"/>
                <w:spacing w:val="-2"/>
                <w:sz w:val="20"/>
              </w:rPr>
              <w:t>nazionali”.</w:t>
            </w:r>
          </w:p>
        </w:tc>
      </w:tr>
      <w:tr w:rsidR="00365FA4" w:rsidRPr="00B319B0" w14:paraId="62F4AAD2" w14:textId="77777777">
        <w:trPr>
          <w:trHeight w:val="781"/>
        </w:trPr>
        <w:tc>
          <w:tcPr>
            <w:tcW w:w="9621" w:type="dxa"/>
            <w:tcBorders>
              <w:top w:val="single" w:sz="18" w:space="0" w:color="2C74B5"/>
            </w:tcBorders>
          </w:tcPr>
          <w:p w14:paraId="62F4AAD1" w14:textId="77777777" w:rsidR="00365FA4" w:rsidRPr="00B319B0" w:rsidRDefault="009D2DE8">
            <w:pPr>
              <w:pStyle w:val="TableParagraph"/>
              <w:spacing w:before="57"/>
              <w:ind w:left="148" w:right="403"/>
              <w:jc w:val="both"/>
              <w:rPr>
                <w:rFonts w:ascii="Times New Roman" w:hAnsi="Times New Roman" w:cs="Times New Roman"/>
                <w:sz w:val="20"/>
              </w:rPr>
            </w:pPr>
            <w:r w:rsidRPr="00B319B0">
              <w:rPr>
                <w:rFonts w:ascii="Times New Roman" w:hAnsi="Times New Roman" w:cs="Times New Roman"/>
                <w:w w:val="90"/>
                <w:sz w:val="20"/>
              </w:rPr>
              <w:t xml:space="preserve">Linee guida ANAC, </w:t>
            </w:r>
            <w:r w:rsidRPr="00B319B0">
              <w:rPr>
                <w:rFonts w:ascii="Times New Roman" w:hAnsi="Times New Roman" w:cs="Times New Roman"/>
                <w:i/>
                <w:w w:val="90"/>
                <w:sz w:val="20"/>
              </w:rPr>
              <w:t xml:space="preserve">“in materia di protezione delle persone che segnalano violazioni del diritto dell’Unione e protezione delle persone che segnalano violazioni delle disposizioni normative nazionali. Procedure per la presentazione e gestione </w:t>
            </w:r>
            <w:r w:rsidRPr="00B319B0">
              <w:rPr>
                <w:rFonts w:ascii="Times New Roman" w:hAnsi="Times New Roman" w:cs="Times New Roman"/>
                <w:i/>
                <w:sz w:val="20"/>
              </w:rPr>
              <w:t>delle segnalazioni esterne”</w:t>
            </w:r>
            <w:r w:rsidRPr="00B319B0">
              <w:rPr>
                <w:rFonts w:ascii="Times New Roman" w:hAnsi="Times New Roman" w:cs="Times New Roman"/>
                <w:sz w:val="20"/>
              </w:rPr>
              <w:t>, approvate con delibera n. 311 del 12 luglio 2023.</w:t>
            </w:r>
          </w:p>
        </w:tc>
      </w:tr>
    </w:tbl>
    <w:p w14:paraId="62F4AAD4" w14:textId="77777777" w:rsidR="00365FA4" w:rsidRPr="00B319B0" w:rsidRDefault="00365FA4">
      <w:pPr>
        <w:pStyle w:val="Corpotesto"/>
        <w:spacing w:before="4"/>
        <w:rPr>
          <w:sz w:val="7"/>
        </w:rPr>
      </w:pPr>
    </w:p>
    <w:tbl>
      <w:tblPr>
        <w:tblStyle w:val="TableNormal1"/>
        <w:tblW w:w="0" w:type="auto"/>
        <w:tblInd w:w="173" w:type="dxa"/>
        <w:tblBorders>
          <w:top w:val="single" w:sz="8" w:space="0" w:color="2C74B5"/>
          <w:left w:val="single" w:sz="8" w:space="0" w:color="2C74B5"/>
          <w:bottom w:val="single" w:sz="8" w:space="0" w:color="2C74B5"/>
          <w:right w:val="single" w:sz="8" w:space="0" w:color="2C74B5"/>
          <w:insideH w:val="single" w:sz="8" w:space="0" w:color="2C74B5"/>
          <w:insideV w:val="single" w:sz="8" w:space="0" w:color="2C74B5"/>
        </w:tblBorders>
        <w:tblLayout w:type="fixed"/>
        <w:tblLook w:val="01E0" w:firstRow="1" w:lastRow="1" w:firstColumn="1" w:lastColumn="1" w:noHBand="0" w:noVBand="0"/>
      </w:tblPr>
      <w:tblGrid>
        <w:gridCol w:w="9621"/>
      </w:tblGrid>
      <w:tr w:rsidR="00365FA4" w:rsidRPr="00B319B0" w14:paraId="62F4AAD6" w14:textId="77777777">
        <w:trPr>
          <w:trHeight w:val="1026"/>
        </w:trPr>
        <w:tc>
          <w:tcPr>
            <w:tcW w:w="9621" w:type="dxa"/>
          </w:tcPr>
          <w:p w14:paraId="62F4AAD5" w14:textId="77777777" w:rsidR="00365FA4" w:rsidRPr="00B319B0" w:rsidRDefault="009D2DE8">
            <w:pPr>
              <w:pStyle w:val="TableParagraph"/>
              <w:spacing w:before="60"/>
              <w:ind w:left="143" w:right="325"/>
              <w:rPr>
                <w:rFonts w:ascii="Times New Roman" w:hAnsi="Times New Roman" w:cs="Times New Roman"/>
                <w:sz w:val="20"/>
              </w:rPr>
            </w:pPr>
            <w:r w:rsidRPr="00B319B0">
              <w:rPr>
                <w:rFonts w:ascii="Times New Roman" w:hAnsi="Times New Roman" w:cs="Times New Roman"/>
                <w:spacing w:val="-4"/>
                <w:sz w:val="20"/>
              </w:rPr>
              <w:lastRenderedPageBreak/>
              <w:t>Circolare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della</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RGS</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n.11</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22.03.2023</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recante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“Registro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Integrato</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Controlli</w:t>
            </w:r>
            <w:r w:rsidRPr="00B319B0">
              <w:rPr>
                <w:rFonts w:ascii="Times New Roman" w:hAnsi="Times New Roman" w:cs="Times New Roman"/>
                <w:spacing w:val="-6"/>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7"/>
                <w:sz w:val="20"/>
              </w:rPr>
              <w:t xml:space="preserve"> </w:t>
            </w:r>
            <w:r w:rsidRPr="00B319B0">
              <w:rPr>
                <w:rFonts w:ascii="Times New Roman" w:hAnsi="Times New Roman" w:cs="Times New Roman"/>
                <w:spacing w:val="-4"/>
                <w:sz w:val="20"/>
              </w:rPr>
              <w:t>-</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Sezione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controlli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milestone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 xml:space="preserve">e </w:t>
            </w:r>
            <w:r w:rsidRPr="00B319B0">
              <w:rPr>
                <w:rFonts w:ascii="Times New Roman" w:hAnsi="Times New Roman" w:cs="Times New Roman"/>
                <w:spacing w:val="-2"/>
                <w:sz w:val="20"/>
              </w:rPr>
              <w:t>target” con allegati il format del “Registro Integrato dei Controlli PNRR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 Sezione controlli milestone e target” e le connesse</w:t>
            </w:r>
            <w:r w:rsidRPr="00B319B0">
              <w:rPr>
                <w:rFonts w:ascii="Times New Roman" w:hAnsi="Times New Roman" w:cs="Times New Roman"/>
                <w:spacing w:val="-13"/>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l’utilizzo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parte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Amministrazioni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titolari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Misure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Registro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Integrato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dei </w:t>
            </w:r>
            <w:r w:rsidRPr="00B319B0">
              <w:rPr>
                <w:rFonts w:ascii="Times New Roman" w:hAnsi="Times New Roman" w:cs="Times New Roman"/>
                <w:sz w:val="20"/>
              </w:rPr>
              <w:t>Controlli</w:t>
            </w:r>
            <w:r w:rsidRPr="00B319B0">
              <w:rPr>
                <w:rFonts w:ascii="Times New Roman" w:hAnsi="Times New Roman" w:cs="Times New Roman"/>
                <w:spacing w:val="-13"/>
                <w:sz w:val="20"/>
              </w:rPr>
              <w:t xml:space="preserve"> </w:t>
            </w:r>
            <w:r w:rsidRPr="00B319B0">
              <w:rPr>
                <w:rFonts w:ascii="Times New Roman" w:hAnsi="Times New Roman" w:cs="Times New Roman"/>
                <w:sz w:val="20"/>
              </w:rPr>
              <w:t>PNRR</w:t>
            </w:r>
            <w:r w:rsidRPr="00B319B0">
              <w:rPr>
                <w:rFonts w:ascii="Times New Roman" w:hAnsi="Times New Roman" w:cs="Times New Roman"/>
                <w:spacing w:val="-12"/>
                <w:sz w:val="20"/>
              </w:rPr>
              <w:t xml:space="preserve"> </w:t>
            </w:r>
            <w:r w:rsidRPr="00B319B0">
              <w:rPr>
                <w:rFonts w:ascii="Times New Roman" w:hAnsi="Times New Roman" w:cs="Times New Roman"/>
                <w:sz w:val="20"/>
              </w:rPr>
              <w:t>-</w:t>
            </w:r>
            <w:r w:rsidRPr="00B319B0">
              <w:rPr>
                <w:rFonts w:ascii="Times New Roman" w:hAnsi="Times New Roman" w:cs="Times New Roman"/>
                <w:spacing w:val="-13"/>
                <w:sz w:val="20"/>
              </w:rPr>
              <w:t xml:space="preserve"> </w:t>
            </w:r>
            <w:r w:rsidRPr="00B319B0">
              <w:rPr>
                <w:rFonts w:ascii="Times New Roman" w:hAnsi="Times New Roman" w:cs="Times New Roman"/>
                <w:sz w:val="20"/>
              </w:rPr>
              <w:t>Sezione</w:t>
            </w:r>
            <w:r w:rsidRPr="00B319B0">
              <w:rPr>
                <w:rFonts w:ascii="Times New Roman" w:hAnsi="Times New Roman" w:cs="Times New Roman"/>
                <w:spacing w:val="-12"/>
                <w:sz w:val="20"/>
              </w:rPr>
              <w:t xml:space="preserve"> </w:t>
            </w:r>
            <w:r w:rsidRPr="00B319B0">
              <w:rPr>
                <w:rFonts w:ascii="Times New Roman" w:hAnsi="Times New Roman" w:cs="Times New Roman"/>
                <w:sz w:val="20"/>
              </w:rPr>
              <w:t>controlli</w:t>
            </w:r>
            <w:r w:rsidRPr="00B319B0">
              <w:rPr>
                <w:rFonts w:ascii="Times New Roman" w:hAnsi="Times New Roman" w:cs="Times New Roman"/>
                <w:spacing w:val="-13"/>
                <w:sz w:val="20"/>
              </w:rPr>
              <w:t xml:space="preserve"> </w:t>
            </w:r>
            <w:r w:rsidRPr="00B319B0">
              <w:rPr>
                <w:rFonts w:ascii="Times New Roman" w:hAnsi="Times New Roman" w:cs="Times New Roman"/>
                <w:i/>
                <w:sz w:val="20"/>
              </w:rPr>
              <w:t>milestone</w:t>
            </w:r>
            <w:r w:rsidRPr="00B319B0">
              <w:rPr>
                <w:rFonts w:ascii="Times New Roman" w:hAnsi="Times New Roman" w:cs="Times New Roman"/>
                <w:i/>
                <w:spacing w:val="-12"/>
                <w:sz w:val="20"/>
              </w:rPr>
              <w:t xml:space="preserve"> </w:t>
            </w:r>
            <w:r w:rsidRPr="00B319B0">
              <w:rPr>
                <w:rFonts w:ascii="Times New Roman" w:hAnsi="Times New Roman" w:cs="Times New Roman"/>
                <w:sz w:val="20"/>
              </w:rPr>
              <w:t>e</w:t>
            </w:r>
            <w:r w:rsidRPr="00B319B0">
              <w:rPr>
                <w:rFonts w:ascii="Times New Roman" w:hAnsi="Times New Roman" w:cs="Times New Roman"/>
                <w:spacing w:val="-13"/>
                <w:sz w:val="20"/>
              </w:rPr>
              <w:t xml:space="preserve"> </w:t>
            </w:r>
            <w:r w:rsidRPr="00B319B0">
              <w:rPr>
                <w:rFonts w:ascii="Times New Roman" w:hAnsi="Times New Roman" w:cs="Times New Roman"/>
                <w:i/>
                <w:sz w:val="20"/>
              </w:rPr>
              <w:t>target</w:t>
            </w:r>
            <w:r w:rsidRPr="00B319B0">
              <w:rPr>
                <w:rFonts w:ascii="Times New Roman" w:hAnsi="Times New Roman" w:cs="Times New Roman"/>
                <w:sz w:val="20"/>
              </w:rPr>
              <w:t>”.</w:t>
            </w:r>
          </w:p>
        </w:tc>
      </w:tr>
      <w:tr w:rsidR="00365FA4" w:rsidRPr="00B319B0" w14:paraId="62F4AAD8" w14:textId="77777777">
        <w:trPr>
          <w:trHeight w:val="1021"/>
        </w:trPr>
        <w:tc>
          <w:tcPr>
            <w:tcW w:w="9621" w:type="dxa"/>
          </w:tcPr>
          <w:p w14:paraId="62F4AAD7" w14:textId="77777777" w:rsidR="00365FA4" w:rsidRPr="00B319B0" w:rsidRDefault="009D2DE8">
            <w:pPr>
              <w:pStyle w:val="TableParagraph"/>
              <w:spacing w:before="60" w:line="244" w:lineRule="auto"/>
              <w:ind w:left="143" w:right="353"/>
              <w:jc w:val="both"/>
              <w:rPr>
                <w:rFonts w:ascii="Times New Roman" w:hAnsi="Times New Roman" w:cs="Times New Roman"/>
                <w:sz w:val="20"/>
              </w:rPr>
            </w:pPr>
            <w:r w:rsidRPr="00B319B0">
              <w:rPr>
                <w:rFonts w:ascii="Times New Roman" w:hAnsi="Times New Roman" w:cs="Times New Roman"/>
                <w:w w:val="90"/>
                <w:sz w:val="20"/>
              </w:rPr>
              <w:t>Nota</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della</w:t>
            </w:r>
            <w:r w:rsidRPr="00B319B0">
              <w:rPr>
                <w:rFonts w:ascii="Times New Roman" w:hAnsi="Times New Roman" w:cs="Times New Roman"/>
                <w:spacing w:val="21"/>
                <w:sz w:val="20"/>
              </w:rPr>
              <w:t xml:space="preserve"> </w:t>
            </w:r>
            <w:r w:rsidRPr="00B319B0">
              <w:rPr>
                <w:rFonts w:ascii="Times New Roman" w:hAnsi="Times New Roman" w:cs="Times New Roman"/>
                <w:w w:val="90"/>
                <w:sz w:val="20"/>
              </w:rPr>
              <w:t>RGS</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n.</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65687</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06.04.2023</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recante</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“Strumento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di</w:t>
            </w:r>
            <w:r w:rsidRPr="00B319B0">
              <w:rPr>
                <w:rFonts w:ascii="Times New Roman" w:hAnsi="Times New Roman" w:cs="Times New Roman"/>
                <w:spacing w:val="12"/>
                <w:sz w:val="20"/>
              </w:rPr>
              <w:t xml:space="preserve"> </w:t>
            </w:r>
            <w:r w:rsidRPr="00B319B0">
              <w:rPr>
                <w:rFonts w:ascii="Times New Roman" w:hAnsi="Times New Roman" w:cs="Times New Roman"/>
                <w:w w:val="90"/>
                <w:sz w:val="20"/>
              </w:rPr>
              <w:t>autovalutazione</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9"/>
                <w:sz w:val="20"/>
              </w:rPr>
              <w:t xml:space="preserve"> </w:t>
            </w:r>
            <w:r w:rsidRPr="00B319B0">
              <w:rPr>
                <w:rFonts w:ascii="Times New Roman" w:hAnsi="Times New Roman" w:cs="Times New Roman"/>
                <w:w w:val="90"/>
                <w:sz w:val="20"/>
              </w:rPr>
              <w:t>Rischio</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Frode</w:t>
            </w:r>
            <w:r w:rsidRPr="00B319B0">
              <w:rPr>
                <w:rFonts w:ascii="Times New Roman" w:hAnsi="Times New Roman" w:cs="Times New Roman"/>
                <w:spacing w:val="15"/>
                <w:sz w:val="20"/>
              </w:rPr>
              <w:t xml:space="preserve"> </w:t>
            </w:r>
            <w:r w:rsidRPr="00B319B0">
              <w:rPr>
                <w:rFonts w:ascii="Times New Roman" w:hAnsi="Times New Roman" w:cs="Times New Roman"/>
                <w:w w:val="90"/>
                <w:sz w:val="20"/>
              </w:rPr>
              <w:t>nell’ambito</w:t>
            </w:r>
            <w:r w:rsidRPr="00B319B0">
              <w:rPr>
                <w:rFonts w:ascii="Times New Roman" w:hAnsi="Times New Roman" w:cs="Times New Roman"/>
                <w:spacing w:val="16"/>
                <w:sz w:val="20"/>
              </w:rPr>
              <w:t xml:space="preserve"> </w:t>
            </w:r>
            <w:r w:rsidRPr="00B319B0">
              <w:rPr>
                <w:rFonts w:ascii="Times New Roman" w:hAnsi="Times New Roman" w:cs="Times New Roman"/>
                <w:w w:val="90"/>
                <w:sz w:val="20"/>
              </w:rPr>
              <w:t>del</w:t>
            </w:r>
            <w:r w:rsidRPr="00B319B0">
              <w:rPr>
                <w:rFonts w:ascii="Times New Roman" w:hAnsi="Times New Roman" w:cs="Times New Roman"/>
                <w:spacing w:val="17"/>
                <w:sz w:val="20"/>
              </w:rPr>
              <w:t xml:space="preserve"> </w:t>
            </w:r>
            <w:r w:rsidRPr="00B319B0">
              <w:rPr>
                <w:rFonts w:ascii="Times New Roman" w:hAnsi="Times New Roman" w:cs="Times New Roman"/>
                <w:w w:val="90"/>
                <w:sz w:val="20"/>
              </w:rPr>
              <w:t xml:space="preserve">PNRR </w:t>
            </w:r>
            <w:r w:rsidRPr="00B319B0">
              <w:rPr>
                <w:rFonts w:ascii="Times New Roman" w:hAnsi="Times New Roman" w:cs="Times New Roman"/>
                <w:sz w:val="20"/>
              </w:rPr>
              <w:t xml:space="preserve">– </w:t>
            </w:r>
            <w:r w:rsidRPr="00B319B0">
              <w:rPr>
                <w:rFonts w:ascii="Times New Roman" w:hAnsi="Times New Roman" w:cs="Times New Roman"/>
                <w:i/>
                <w:sz w:val="20"/>
              </w:rPr>
              <w:t xml:space="preserve">Tool </w:t>
            </w:r>
            <w:proofErr w:type="spellStart"/>
            <w:r w:rsidRPr="00B319B0">
              <w:rPr>
                <w:rFonts w:ascii="Times New Roman" w:hAnsi="Times New Roman" w:cs="Times New Roman"/>
                <w:i/>
                <w:sz w:val="20"/>
              </w:rPr>
              <w:t>Fraud</w:t>
            </w:r>
            <w:proofErr w:type="spellEnd"/>
            <w:r w:rsidRPr="00B319B0">
              <w:rPr>
                <w:rFonts w:ascii="Times New Roman" w:hAnsi="Times New Roman" w:cs="Times New Roman"/>
                <w:i/>
                <w:sz w:val="20"/>
              </w:rPr>
              <w:t xml:space="preserve"> Risk Assessment</w:t>
            </w:r>
            <w:r w:rsidRPr="00B319B0">
              <w:rPr>
                <w:rFonts w:ascii="Times New Roman" w:hAnsi="Times New Roman" w:cs="Times New Roman"/>
                <w:sz w:val="20"/>
              </w:rPr>
              <w:t xml:space="preserve">” con allegati il modello base di “Strumento di autovalutazione del Rischio Frode </w:t>
            </w:r>
            <w:r w:rsidRPr="00B319B0">
              <w:rPr>
                <w:rFonts w:ascii="Times New Roman" w:hAnsi="Times New Roman" w:cs="Times New Roman"/>
                <w:spacing w:val="-6"/>
                <w:sz w:val="20"/>
              </w:rPr>
              <w:t>nell’ambito del</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 xml:space="preserve">PNRR - </w:t>
            </w:r>
            <w:r w:rsidRPr="00B319B0">
              <w:rPr>
                <w:rFonts w:ascii="Times New Roman" w:hAnsi="Times New Roman" w:cs="Times New Roman"/>
                <w:i/>
                <w:spacing w:val="-6"/>
                <w:sz w:val="20"/>
              </w:rPr>
              <w:t>Tool</w:t>
            </w:r>
            <w:r w:rsidRPr="00B319B0">
              <w:rPr>
                <w:rFonts w:ascii="Times New Roman" w:hAnsi="Times New Roman" w:cs="Times New Roman"/>
                <w:i/>
                <w:spacing w:val="-1"/>
                <w:sz w:val="20"/>
              </w:rPr>
              <w:t xml:space="preserve"> </w:t>
            </w:r>
            <w:proofErr w:type="spellStart"/>
            <w:r w:rsidRPr="00B319B0">
              <w:rPr>
                <w:rFonts w:ascii="Times New Roman" w:hAnsi="Times New Roman" w:cs="Times New Roman"/>
                <w:i/>
                <w:spacing w:val="-6"/>
                <w:sz w:val="20"/>
              </w:rPr>
              <w:t>Fraud</w:t>
            </w:r>
            <w:proofErr w:type="spellEnd"/>
            <w:r w:rsidRPr="00B319B0">
              <w:rPr>
                <w:rFonts w:ascii="Times New Roman" w:hAnsi="Times New Roman" w:cs="Times New Roman"/>
                <w:i/>
                <w:spacing w:val="-6"/>
                <w:sz w:val="20"/>
              </w:rPr>
              <w:t xml:space="preserve"> Risk</w:t>
            </w:r>
            <w:r w:rsidRPr="00B319B0">
              <w:rPr>
                <w:rFonts w:ascii="Times New Roman" w:hAnsi="Times New Roman" w:cs="Times New Roman"/>
                <w:i/>
                <w:spacing w:val="-1"/>
                <w:sz w:val="20"/>
              </w:rPr>
              <w:t xml:space="preserve"> </w:t>
            </w:r>
            <w:r w:rsidRPr="00B319B0">
              <w:rPr>
                <w:rFonts w:ascii="Times New Roman" w:hAnsi="Times New Roman" w:cs="Times New Roman"/>
                <w:i/>
                <w:spacing w:val="-6"/>
                <w:sz w:val="20"/>
              </w:rPr>
              <w:t>Assessment</w:t>
            </w:r>
            <w:r w:rsidRPr="00B319B0">
              <w:rPr>
                <w:rFonts w:ascii="Times New Roman" w:hAnsi="Times New Roman" w:cs="Times New Roman"/>
                <w:spacing w:val="-6"/>
                <w:sz w:val="20"/>
              </w:rPr>
              <w:t>” e le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connesse “Linee</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guida</w:t>
            </w:r>
            <w:r w:rsidRPr="00B319B0">
              <w:rPr>
                <w:rFonts w:ascii="Times New Roman" w:hAnsi="Times New Roman" w:cs="Times New Roman"/>
                <w:sz w:val="20"/>
              </w:rPr>
              <w:t xml:space="preserve"> </w:t>
            </w:r>
            <w:r w:rsidRPr="00B319B0">
              <w:rPr>
                <w:rFonts w:ascii="Times New Roman" w:hAnsi="Times New Roman" w:cs="Times New Roman"/>
                <w:spacing w:val="-6"/>
                <w:sz w:val="20"/>
              </w:rPr>
              <w:t>per la</w:t>
            </w:r>
            <w:r w:rsidRPr="00B319B0">
              <w:rPr>
                <w:rFonts w:ascii="Times New Roman" w:hAnsi="Times New Roman" w:cs="Times New Roman"/>
                <w:spacing w:val="-1"/>
                <w:sz w:val="20"/>
              </w:rPr>
              <w:t xml:space="preserve"> </w:t>
            </w:r>
            <w:r w:rsidRPr="00B319B0">
              <w:rPr>
                <w:rFonts w:ascii="Times New Roman" w:hAnsi="Times New Roman" w:cs="Times New Roman"/>
                <w:spacing w:val="-6"/>
                <w:sz w:val="20"/>
              </w:rPr>
              <w:t>compilazione</w:t>
            </w:r>
            <w:r w:rsidRPr="00B319B0">
              <w:rPr>
                <w:rFonts w:ascii="Times New Roman" w:hAnsi="Times New Roman" w:cs="Times New Roman"/>
                <w:sz w:val="20"/>
              </w:rPr>
              <w:t xml:space="preserve"> </w:t>
            </w:r>
            <w:r w:rsidRPr="00B319B0">
              <w:rPr>
                <w:rFonts w:ascii="Times New Roman" w:hAnsi="Times New Roman" w:cs="Times New Roman"/>
                <w:spacing w:val="-6"/>
                <w:sz w:val="20"/>
              </w:rPr>
              <w:t xml:space="preserve">dello Strumento di </w:t>
            </w:r>
            <w:r w:rsidRPr="00B319B0">
              <w:rPr>
                <w:rFonts w:ascii="Times New Roman" w:hAnsi="Times New Roman" w:cs="Times New Roman"/>
                <w:spacing w:val="-2"/>
                <w:sz w:val="20"/>
              </w:rPr>
              <w:t>autovalutazione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Rischio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Frode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nell’ambito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PNRR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w:t>
            </w:r>
            <w:r w:rsidRPr="00B319B0">
              <w:rPr>
                <w:rFonts w:ascii="Times New Roman" w:hAnsi="Times New Roman" w:cs="Times New Roman"/>
                <w:spacing w:val="-10"/>
                <w:sz w:val="20"/>
              </w:rPr>
              <w:t xml:space="preserve"> </w:t>
            </w:r>
            <w:r w:rsidRPr="00B319B0">
              <w:rPr>
                <w:rFonts w:ascii="Times New Roman" w:hAnsi="Times New Roman" w:cs="Times New Roman"/>
                <w:i/>
                <w:spacing w:val="-2"/>
                <w:sz w:val="20"/>
              </w:rPr>
              <w:t>Tool</w:t>
            </w:r>
            <w:r w:rsidRPr="00B319B0">
              <w:rPr>
                <w:rFonts w:ascii="Times New Roman" w:hAnsi="Times New Roman" w:cs="Times New Roman"/>
                <w:i/>
                <w:spacing w:val="-10"/>
                <w:sz w:val="20"/>
              </w:rPr>
              <w:t xml:space="preserve"> </w:t>
            </w:r>
            <w:proofErr w:type="spellStart"/>
            <w:r w:rsidRPr="00B319B0">
              <w:rPr>
                <w:rFonts w:ascii="Times New Roman" w:hAnsi="Times New Roman" w:cs="Times New Roman"/>
                <w:i/>
                <w:spacing w:val="-2"/>
                <w:sz w:val="20"/>
              </w:rPr>
              <w:t>Fraud</w:t>
            </w:r>
            <w:proofErr w:type="spellEnd"/>
            <w:r w:rsidRPr="00B319B0">
              <w:rPr>
                <w:rFonts w:ascii="Times New Roman" w:hAnsi="Times New Roman" w:cs="Times New Roman"/>
                <w:i/>
                <w:spacing w:val="-11"/>
                <w:sz w:val="20"/>
              </w:rPr>
              <w:t xml:space="preserve"> </w:t>
            </w:r>
            <w:r w:rsidRPr="00B319B0">
              <w:rPr>
                <w:rFonts w:ascii="Times New Roman" w:hAnsi="Times New Roman" w:cs="Times New Roman"/>
                <w:i/>
                <w:spacing w:val="-2"/>
                <w:sz w:val="20"/>
              </w:rPr>
              <w:t>Risk</w:t>
            </w:r>
            <w:r w:rsidRPr="00B319B0">
              <w:rPr>
                <w:rFonts w:ascii="Times New Roman" w:hAnsi="Times New Roman" w:cs="Times New Roman"/>
                <w:i/>
                <w:spacing w:val="-10"/>
                <w:sz w:val="20"/>
              </w:rPr>
              <w:t xml:space="preserve"> </w:t>
            </w:r>
            <w:r w:rsidRPr="00B319B0">
              <w:rPr>
                <w:rFonts w:ascii="Times New Roman" w:hAnsi="Times New Roman" w:cs="Times New Roman"/>
                <w:i/>
                <w:spacing w:val="-2"/>
                <w:sz w:val="20"/>
              </w:rPr>
              <w:t>Assessment</w:t>
            </w:r>
            <w:r w:rsidRPr="00B319B0">
              <w:rPr>
                <w:rFonts w:ascii="Times New Roman" w:hAnsi="Times New Roman" w:cs="Times New Roman"/>
                <w:spacing w:val="-2"/>
                <w:sz w:val="20"/>
              </w:rPr>
              <w:t>”.</w:t>
            </w:r>
          </w:p>
        </w:tc>
      </w:tr>
      <w:tr w:rsidR="00365FA4" w:rsidRPr="00B319B0" w14:paraId="62F4AADA" w14:textId="77777777">
        <w:trPr>
          <w:trHeight w:val="1028"/>
        </w:trPr>
        <w:tc>
          <w:tcPr>
            <w:tcW w:w="9621" w:type="dxa"/>
          </w:tcPr>
          <w:p w14:paraId="62F4AAD9"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Circolare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RGS</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16</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14.04.2023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recante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“Integrazione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“Linee</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Guida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svolgimento</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attività</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di </w:t>
            </w:r>
            <w:r w:rsidRPr="00B319B0">
              <w:rPr>
                <w:rFonts w:ascii="Times New Roman" w:hAnsi="Times New Roman" w:cs="Times New Roman"/>
                <w:spacing w:val="-4"/>
                <w:sz w:val="20"/>
              </w:rPr>
              <w:t>controllo</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rendicontazione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Misure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PNRR</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competenza</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delle</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Amministrazioni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centrali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e</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dei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Soggetti</w:t>
            </w:r>
            <w:r w:rsidRPr="00B319B0">
              <w:rPr>
                <w:rFonts w:ascii="Times New Roman" w:hAnsi="Times New Roman" w:cs="Times New Roman"/>
                <w:spacing w:val="-8"/>
                <w:sz w:val="20"/>
              </w:rPr>
              <w:t xml:space="preserve"> </w:t>
            </w:r>
            <w:r w:rsidRPr="00B319B0">
              <w:rPr>
                <w:rFonts w:ascii="Times New Roman" w:hAnsi="Times New Roman" w:cs="Times New Roman"/>
                <w:spacing w:val="-4"/>
                <w:sz w:val="20"/>
              </w:rPr>
              <w:t>Attuatori”</w:t>
            </w:r>
            <w:r w:rsidRPr="00B319B0">
              <w:rPr>
                <w:rFonts w:ascii="Times New Roman" w:hAnsi="Times New Roman" w:cs="Times New Roman"/>
                <w:spacing w:val="-9"/>
                <w:sz w:val="20"/>
              </w:rPr>
              <w:t xml:space="preserve"> </w:t>
            </w:r>
            <w:r w:rsidRPr="00B319B0">
              <w:rPr>
                <w:rFonts w:ascii="Times New Roman" w:hAnsi="Times New Roman" w:cs="Times New Roman"/>
                <w:spacing w:val="-4"/>
                <w:sz w:val="20"/>
              </w:rPr>
              <w:t xml:space="preserve">- </w:t>
            </w:r>
            <w:r w:rsidRPr="00B319B0">
              <w:rPr>
                <w:rFonts w:ascii="Times New Roman" w:hAnsi="Times New Roman" w:cs="Times New Roman"/>
                <w:spacing w:val="-2"/>
                <w:sz w:val="20"/>
              </w:rPr>
              <w:t xml:space="preserve">Rilascio in esercizio sul sistema informativo ReGiS delle Attestazioni dei controlli svolti su procedure e spese e del </w:t>
            </w:r>
            <w:r w:rsidRPr="00B319B0">
              <w:rPr>
                <w:rFonts w:ascii="Times New Roman" w:hAnsi="Times New Roman" w:cs="Times New Roman"/>
                <w:spacing w:val="-4"/>
                <w:sz w:val="20"/>
              </w:rPr>
              <w:t>collegamento alla banca dati ORBIS nonché alle piattaforme antifrode</w:t>
            </w:r>
            <w:r w:rsidRPr="00B319B0">
              <w:rPr>
                <w:rFonts w:ascii="Times New Roman" w:hAnsi="Times New Roman" w:cs="Times New Roman"/>
                <w:sz w:val="20"/>
              </w:rPr>
              <w:t xml:space="preserve"> </w:t>
            </w:r>
            <w:r w:rsidRPr="00B319B0">
              <w:rPr>
                <w:rFonts w:ascii="Times New Roman" w:hAnsi="Times New Roman" w:cs="Times New Roman"/>
                <w:spacing w:val="-4"/>
                <w:sz w:val="20"/>
              </w:rPr>
              <w:t>ARACHNE e PIAF-IT.</w:t>
            </w:r>
          </w:p>
        </w:tc>
      </w:tr>
      <w:tr w:rsidR="00365FA4" w:rsidRPr="00B319B0" w14:paraId="62F4AADC" w14:textId="77777777">
        <w:trPr>
          <w:trHeight w:val="1024"/>
        </w:trPr>
        <w:tc>
          <w:tcPr>
            <w:tcW w:w="9621" w:type="dxa"/>
          </w:tcPr>
          <w:p w14:paraId="62F4AADB" w14:textId="77777777" w:rsidR="00365FA4" w:rsidRPr="00B319B0" w:rsidRDefault="009D2DE8">
            <w:pPr>
              <w:pStyle w:val="TableParagraph"/>
              <w:spacing w:before="62"/>
              <w:ind w:left="143" w:right="338"/>
              <w:jc w:val="both"/>
              <w:rPr>
                <w:rFonts w:ascii="Times New Roman" w:hAnsi="Times New Roman" w:cs="Times New Roman"/>
                <w:sz w:val="20"/>
              </w:rPr>
            </w:pPr>
            <w:r w:rsidRPr="00B319B0">
              <w:rPr>
                <w:rFonts w:ascii="Times New Roman" w:hAnsi="Times New Roman" w:cs="Times New Roman"/>
                <w:sz w:val="20"/>
              </w:rPr>
              <w:t>Decreto-legge</w:t>
            </w:r>
            <w:r w:rsidRPr="00B319B0">
              <w:rPr>
                <w:rFonts w:ascii="Times New Roman" w:hAnsi="Times New Roman" w:cs="Times New Roman"/>
                <w:spacing w:val="-12"/>
                <w:sz w:val="20"/>
              </w:rPr>
              <w:t xml:space="preserve"> </w:t>
            </w:r>
            <w:r w:rsidRPr="00B319B0">
              <w:rPr>
                <w:rFonts w:ascii="Times New Roman" w:hAnsi="Times New Roman" w:cs="Times New Roman"/>
                <w:sz w:val="20"/>
              </w:rPr>
              <w:t>24</w:t>
            </w:r>
            <w:r w:rsidRPr="00B319B0">
              <w:rPr>
                <w:rFonts w:ascii="Times New Roman" w:hAnsi="Times New Roman" w:cs="Times New Roman"/>
                <w:spacing w:val="-13"/>
                <w:sz w:val="20"/>
              </w:rPr>
              <w:t xml:space="preserve"> </w:t>
            </w:r>
            <w:r w:rsidRPr="00B319B0">
              <w:rPr>
                <w:rFonts w:ascii="Times New Roman" w:hAnsi="Times New Roman" w:cs="Times New Roman"/>
                <w:sz w:val="20"/>
              </w:rPr>
              <w:t>febbraio</w:t>
            </w:r>
            <w:r w:rsidRPr="00B319B0">
              <w:rPr>
                <w:rFonts w:ascii="Times New Roman" w:hAnsi="Times New Roman" w:cs="Times New Roman"/>
                <w:spacing w:val="-12"/>
                <w:sz w:val="20"/>
              </w:rPr>
              <w:t xml:space="preserve"> </w:t>
            </w:r>
            <w:r w:rsidRPr="00B319B0">
              <w:rPr>
                <w:rFonts w:ascii="Times New Roman" w:hAnsi="Times New Roman" w:cs="Times New Roman"/>
                <w:sz w:val="20"/>
              </w:rPr>
              <w:t>2023,</w:t>
            </w:r>
            <w:r w:rsidRPr="00B319B0">
              <w:rPr>
                <w:rFonts w:ascii="Times New Roman" w:hAnsi="Times New Roman" w:cs="Times New Roman"/>
                <w:spacing w:val="-12"/>
                <w:sz w:val="20"/>
              </w:rPr>
              <w:t xml:space="preserve"> </w:t>
            </w:r>
            <w:r w:rsidRPr="00B319B0">
              <w:rPr>
                <w:rFonts w:ascii="Times New Roman" w:hAnsi="Times New Roman" w:cs="Times New Roman"/>
                <w:sz w:val="20"/>
              </w:rPr>
              <w:t>n.</w:t>
            </w:r>
            <w:r w:rsidRPr="00B319B0">
              <w:rPr>
                <w:rFonts w:ascii="Times New Roman" w:hAnsi="Times New Roman" w:cs="Times New Roman"/>
                <w:spacing w:val="-12"/>
                <w:sz w:val="20"/>
              </w:rPr>
              <w:t xml:space="preserve"> </w:t>
            </w:r>
            <w:r w:rsidRPr="00B319B0">
              <w:rPr>
                <w:rFonts w:ascii="Times New Roman" w:hAnsi="Times New Roman" w:cs="Times New Roman"/>
                <w:sz w:val="20"/>
              </w:rPr>
              <w:t>13</w:t>
            </w:r>
            <w:r w:rsidRPr="00B319B0">
              <w:rPr>
                <w:rFonts w:ascii="Times New Roman" w:hAnsi="Times New Roman" w:cs="Times New Roman"/>
                <w:spacing w:val="-13"/>
                <w:sz w:val="20"/>
              </w:rPr>
              <w:t xml:space="preserve"> </w:t>
            </w:r>
            <w:r w:rsidRPr="00B319B0">
              <w:rPr>
                <w:rFonts w:ascii="Times New Roman" w:hAnsi="Times New Roman" w:cs="Times New Roman"/>
                <w:sz w:val="20"/>
              </w:rPr>
              <w:t>recante</w:t>
            </w:r>
            <w:r w:rsidRPr="00B319B0">
              <w:rPr>
                <w:rFonts w:ascii="Times New Roman" w:hAnsi="Times New Roman" w:cs="Times New Roman"/>
                <w:spacing w:val="-11"/>
                <w:sz w:val="20"/>
              </w:rPr>
              <w:t xml:space="preserve"> </w:t>
            </w:r>
            <w:r w:rsidRPr="00B319B0">
              <w:rPr>
                <w:rFonts w:ascii="Times New Roman" w:hAnsi="Times New Roman" w:cs="Times New Roman"/>
                <w:sz w:val="20"/>
              </w:rPr>
              <w:t>“Disposizioni</w:t>
            </w:r>
            <w:r w:rsidRPr="00B319B0">
              <w:rPr>
                <w:rFonts w:ascii="Times New Roman" w:hAnsi="Times New Roman" w:cs="Times New Roman"/>
                <w:spacing w:val="-12"/>
                <w:sz w:val="20"/>
              </w:rPr>
              <w:t xml:space="preserve"> </w:t>
            </w:r>
            <w:r w:rsidRPr="00B319B0">
              <w:rPr>
                <w:rFonts w:ascii="Times New Roman" w:hAnsi="Times New Roman" w:cs="Times New Roman"/>
                <w:sz w:val="20"/>
              </w:rPr>
              <w:t>urgenti</w:t>
            </w:r>
            <w:r w:rsidRPr="00B319B0">
              <w:rPr>
                <w:rFonts w:ascii="Times New Roman" w:hAnsi="Times New Roman" w:cs="Times New Roman"/>
                <w:spacing w:val="-12"/>
                <w:sz w:val="20"/>
              </w:rPr>
              <w:t xml:space="preserve"> </w:t>
            </w:r>
            <w:r w:rsidRPr="00B319B0">
              <w:rPr>
                <w:rFonts w:ascii="Times New Roman" w:hAnsi="Times New Roman" w:cs="Times New Roman"/>
                <w:sz w:val="20"/>
              </w:rPr>
              <w:t>per</w:t>
            </w:r>
            <w:r w:rsidRPr="00B319B0">
              <w:rPr>
                <w:rFonts w:ascii="Times New Roman" w:hAnsi="Times New Roman" w:cs="Times New Roman"/>
                <w:spacing w:val="-13"/>
                <w:sz w:val="20"/>
              </w:rPr>
              <w:t xml:space="preserve"> </w:t>
            </w:r>
            <w:r w:rsidRPr="00B319B0">
              <w:rPr>
                <w:rFonts w:ascii="Times New Roman" w:hAnsi="Times New Roman" w:cs="Times New Roman"/>
                <w:sz w:val="20"/>
              </w:rPr>
              <w:t>l'attuazione</w:t>
            </w:r>
            <w:r w:rsidRPr="00B319B0">
              <w:rPr>
                <w:rFonts w:ascii="Times New Roman" w:hAnsi="Times New Roman" w:cs="Times New Roman"/>
                <w:spacing w:val="-11"/>
                <w:sz w:val="20"/>
              </w:rPr>
              <w:t xml:space="preserve"> </w:t>
            </w:r>
            <w:r w:rsidRPr="00B319B0">
              <w:rPr>
                <w:rFonts w:ascii="Times New Roman" w:hAnsi="Times New Roman" w:cs="Times New Roman"/>
                <w:sz w:val="20"/>
              </w:rPr>
              <w:t>del</w:t>
            </w:r>
            <w:r w:rsidRPr="00B319B0">
              <w:rPr>
                <w:rFonts w:ascii="Times New Roman" w:hAnsi="Times New Roman" w:cs="Times New Roman"/>
                <w:spacing w:val="-12"/>
                <w:sz w:val="20"/>
              </w:rPr>
              <w:t xml:space="preserve"> </w:t>
            </w:r>
            <w:r w:rsidRPr="00B319B0">
              <w:rPr>
                <w:rFonts w:ascii="Times New Roman" w:hAnsi="Times New Roman" w:cs="Times New Roman"/>
                <w:sz w:val="20"/>
              </w:rPr>
              <w:t>Piano</w:t>
            </w:r>
            <w:r w:rsidRPr="00B319B0">
              <w:rPr>
                <w:rFonts w:ascii="Times New Roman" w:hAnsi="Times New Roman" w:cs="Times New Roman"/>
                <w:spacing w:val="-13"/>
                <w:sz w:val="20"/>
              </w:rPr>
              <w:t xml:space="preserve"> </w:t>
            </w:r>
            <w:r w:rsidRPr="00B319B0">
              <w:rPr>
                <w:rFonts w:ascii="Times New Roman" w:hAnsi="Times New Roman" w:cs="Times New Roman"/>
                <w:sz w:val="20"/>
              </w:rPr>
              <w:t>nazionale</w:t>
            </w:r>
            <w:r w:rsidRPr="00B319B0">
              <w:rPr>
                <w:rFonts w:ascii="Times New Roman" w:hAnsi="Times New Roman" w:cs="Times New Roman"/>
                <w:spacing w:val="-11"/>
                <w:sz w:val="20"/>
              </w:rPr>
              <w:t xml:space="preserve"> </w:t>
            </w:r>
            <w:r w:rsidRPr="00B319B0">
              <w:rPr>
                <w:rFonts w:ascii="Times New Roman" w:hAnsi="Times New Roman" w:cs="Times New Roman"/>
                <w:sz w:val="20"/>
              </w:rPr>
              <w:t>di</w:t>
            </w:r>
            <w:r w:rsidRPr="00B319B0">
              <w:rPr>
                <w:rFonts w:ascii="Times New Roman" w:hAnsi="Times New Roman" w:cs="Times New Roman"/>
                <w:spacing w:val="-12"/>
                <w:sz w:val="20"/>
              </w:rPr>
              <w:t xml:space="preserve"> </w:t>
            </w:r>
            <w:r w:rsidRPr="00B319B0">
              <w:rPr>
                <w:rFonts w:ascii="Times New Roman" w:hAnsi="Times New Roman" w:cs="Times New Roman"/>
                <w:sz w:val="20"/>
              </w:rPr>
              <w:t>ripresa</w:t>
            </w:r>
            <w:r w:rsidRPr="00B319B0">
              <w:rPr>
                <w:rFonts w:ascii="Times New Roman" w:hAnsi="Times New Roman" w:cs="Times New Roman"/>
                <w:spacing w:val="-12"/>
                <w:sz w:val="20"/>
              </w:rPr>
              <w:t xml:space="preserve"> </w:t>
            </w:r>
            <w:r w:rsidRPr="00B319B0">
              <w:rPr>
                <w:rFonts w:ascii="Times New Roman" w:hAnsi="Times New Roman" w:cs="Times New Roman"/>
                <w:sz w:val="20"/>
              </w:rPr>
              <w:t xml:space="preserve">e </w:t>
            </w:r>
            <w:r w:rsidRPr="00B319B0">
              <w:rPr>
                <w:rFonts w:ascii="Times New Roman" w:hAnsi="Times New Roman" w:cs="Times New Roman"/>
                <w:w w:val="90"/>
                <w:sz w:val="20"/>
              </w:rPr>
              <w:t xml:space="preserve">resilienza (PNRR) e del Piano nazionale degli investimenti complementari al PNRR (PNC), nonché' per l'attuazione delle </w:t>
            </w:r>
            <w:r w:rsidRPr="00B319B0">
              <w:rPr>
                <w:rFonts w:ascii="Times New Roman" w:hAnsi="Times New Roman" w:cs="Times New Roman"/>
                <w:spacing w:val="-2"/>
                <w:sz w:val="20"/>
              </w:rPr>
              <w:t>politiche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coesione</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della</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politica</w:t>
            </w:r>
            <w:r w:rsidRPr="00B319B0">
              <w:rPr>
                <w:rFonts w:ascii="Times New Roman" w:hAnsi="Times New Roman" w:cs="Times New Roman"/>
                <w:spacing w:val="-9"/>
                <w:sz w:val="20"/>
              </w:rPr>
              <w:t xml:space="preserve"> </w:t>
            </w:r>
            <w:r w:rsidRPr="00B319B0">
              <w:rPr>
                <w:rFonts w:ascii="Times New Roman" w:hAnsi="Times New Roman" w:cs="Times New Roman"/>
                <w:spacing w:val="-2"/>
                <w:sz w:val="20"/>
              </w:rPr>
              <w:t>agricola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comune”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convertito</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con</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modificazioni</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dalla</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Legge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21</w:t>
            </w:r>
            <w:r w:rsidRPr="00B319B0">
              <w:rPr>
                <w:rFonts w:ascii="Times New Roman" w:hAnsi="Times New Roman" w:cs="Times New Roman"/>
                <w:spacing w:val="-11"/>
                <w:sz w:val="20"/>
              </w:rPr>
              <w:t xml:space="preserve"> </w:t>
            </w:r>
            <w:r w:rsidRPr="00B319B0">
              <w:rPr>
                <w:rFonts w:ascii="Times New Roman" w:hAnsi="Times New Roman" w:cs="Times New Roman"/>
                <w:spacing w:val="-2"/>
                <w:sz w:val="20"/>
              </w:rPr>
              <w:t>aprile</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2023,</w:t>
            </w:r>
            <w:r w:rsidRPr="00B319B0">
              <w:rPr>
                <w:rFonts w:ascii="Times New Roman" w:hAnsi="Times New Roman" w:cs="Times New Roman"/>
                <w:spacing w:val="-10"/>
                <w:sz w:val="20"/>
              </w:rPr>
              <w:t xml:space="preserve"> </w:t>
            </w:r>
            <w:r w:rsidRPr="00B319B0">
              <w:rPr>
                <w:rFonts w:ascii="Times New Roman" w:hAnsi="Times New Roman" w:cs="Times New Roman"/>
                <w:spacing w:val="-2"/>
                <w:sz w:val="20"/>
              </w:rPr>
              <w:t xml:space="preserve">n. </w:t>
            </w:r>
            <w:r w:rsidRPr="00B319B0">
              <w:rPr>
                <w:rFonts w:ascii="Times New Roman" w:hAnsi="Times New Roman" w:cs="Times New Roman"/>
                <w:spacing w:val="-4"/>
                <w:sz w:val="20"/>
              </w:rPr>
              <w:t>41.</w:t>
            </w:r>
          </w:p>
        </w:tc>
      </w:tr>
      <w:tr w:rsidR="00365FA4" w:rsidRPr="00B319B0" w14:paraId="62F4AADE" w14:textId="77777777">
        <w:trPr>
          <w:trHeight w:val="654"/>
        </w:trPr>
        <w:tc>
          <w:tcPr>
            <w:tcW w:w="9621" w:type="dxa"/>
          </w:tcPr>
          <w:p w14:paraId="62F4AADD" w14:textId="77777777" w:rsidR="00365FA4" w:rsidRPr="00B319B0" w:rsidRDefault="009D2DE8">
            <w:pPr>
              <w:pStyle w:val="TableParagraph"/>
              <w:spacing w:before="62"/>
              <w:ind w:left="143"/>
              <w:rPr>
                <w:rFonts w:ascii="Times New Roman" w:hAnsi="Times New Roman" w:cs="Times New Roman"/>
                <w:sz w:val="20"/>
              </w:rPr>
            </w:pPr>
            <w:r w:rsidRPr="00B319B0">
              <w:rPr>
                <w:rFonts w:ascii="Times New Roman" w:hAnsi="Times New Roman" w:cs="Times New Roman"/>
                <w:spacing w:val="-2"/>
                <w:sz w:val="20"/>
              </w:rPr>
              <w:t>Circolare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22</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dicembre</w:t>
            </w:r>
            <w:r w:rsidRPr="00B319B0">
              <w:rPr>
                <w:rFonts w:ascii="Times New Roman" w:hAnsi="Times New Roman" w:cs="Times New Roman"/>
                <w:spacing w:val="-5"/>
                <w:sz w:val="20"/>
              </w:rPr>
              <w:t xml:space="preserve"> </w:t>
            </w:r>
            <w:r w:rsidRPr="00B319B0">
              <w:rPr>
                <w:rFonts w:ascii="Times New Roman" w:hAnsi="Times New Roman" w:cs="Times New Roman"/>
                <w:spacing w:val="-2"/>
                <w:sz w:val="20"/>
              </w:rPr>
              <w:t>2023,</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n.</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35 -</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Strategia</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generale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antifrode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per</w:t>
            </w:r>
            <w:r w:rsidRPr="00B319B0">
              <w:rPr>
                <w:rFonts w:ascii="Times New Roman" w:hAnsi="Times New Roman" w:cs="Times New Roman"/>
                <w:spacing w:val="-8"/>
                <w:sz w:val="20"/>
              </w:rPr>
              <w:t xml:space="preserve"> </w:t>
            </w:r>
            <w:r w:rsidRPr="00B319B0">
              <w:rPr>
                <w:rFonts w:ascii="Times New Roman" w:hAnsi="Times New Roman" w:cs="Times New Roman"/>
                <w:spacing w:val="-2"/>
                <w:sz w:val="20"/>
              </w:rPr>
              <w:t>l’attuazione</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del</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Piano Nazionale</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di</w:t>
            </w:r>
            <w:r w:rsidRPr="00B319B0">
              <w:rPr>
                <w:rFonts w:ascii="Times New Roman" w:hAnsi="Times New Roman" w:cs="Times New Roman"/>
                <w:spacing w:val="-6"/>
                <w:sz w:val="20"/>
              </w:rPr>
              <w:t xml:space="preserve"> </w:t>
            </w:r>
            <w:r w:rsidRPr="00B319B0">
              <w:rPr>
                <w:rFonts w:ascii="Times New Roman" w:hAnsi="Times New Roman" w:cs="Times New Roman"/>
                <w:spacing w:val="-2"/>
                <w:sz w:val="20"/>
              </w:rPr>
              <w:t>Ripresa</w:t>
            </w:r>
            <w:r w:rsidRPr="00B319B0">
              <w:rPr>
                <w:rFonts w:ascii="Times New Roman" w:hAnsi="Times New Roman" w:cs="Times New Roman"/>
                <w:spacing w:val="-7"/>
                <w:sz w:val="20"/>
              </w:rPr>
              <w:t xml:space="preserve"> </w:t>
            </w:r>
            <w:r w:rsidRPr="00B319B0">
              <w:rPr>
                <w:rFonts w:ascii="Times New Roman" w:hAnsi="Times New Roman" w:cs="Times New Roman"/>
                <w:spacing w:val="-2"/>
                <w:sz w:val="20"/>
              </w:rPr>
              <w:t xml:space="preserve">e </w:t>
            </w:r>
            <w:r w:rsidRPr="00B319B0">
              <w:rPr>
                <w:rFonts w:ascii="Times New Roman" w:hAnsi="Times New Roman" w:cs="Times New Roman"/>
                <w:sz w:val="20"/>
              </w:rPr>
              <w:t>Resilienza - versione 2.0</w:t>
            </w:r>
          </w:p>
        </w:tc>
      </w:tr>
    </w:tbl>
    <w:p w14:paraId="62F4AADF" w14:textId="77777777" w:rsidR="00365FA4" w:rsidRPr="00B319B0" w:rsidRDefault="00365FA4">
      <w:pPr>
        <w:pStyle w:val="TableParagraph"/>
        <w:rPr>
          <w:rFonts w:ascii="Times New Roman" w:hAnsi="Times New Roman" w:cs="Times New Roman"/>
          <w:sz w:val="20"/>
        </w:rPr>
        <w:sectPr w:rsidR="00365FA4" w:rsidRPr="00B319B0">
          <w:pgSz w:w="11940" w:h="16860"/>
          <w:pgMar w:top="1460" w:right="992" w:bottom="1200" w:left="992" w:header="308" w:footer="927" w:gutter="0"/>
          <w:cols w:space="720"/>
        </w:sectPr>
      </w:pPr>
    </w:p>
    <w:p w14:paraId="62F4AAE0" w14:textId="77777777" w:rsidR="00365FA4" w:rsidRPr="00B319B0" w:rsidRDefault="009D2DE8">
      <w:pPr>
        <w:pStyle w:val="Titolo3"/>
        <w:numPr>
          <w:ilvl w:val="0"/>
          <w:numId w:val="12"/>
        </w:numPr>
        <w:tabs>
          <w:tab w:val="left" w:pos="568"/>
        </w:tabs>
        <w:ind w:hanging="427"/>
      </w:pPr>
      <w:bookmarkStart w:id="2" w:name="_bookmark50"/>
      <w:bookmarkEnd w:id="2"/>
      <w:r w:rsidRPr="00B319B0">
        <w:rPr>
          <w:color w:val="365F91"/>
          <w:spacing w:val="-2"/>
        </w:rPr>
        <w:lastRenderedPageBreak/>
        <w:t>Introduzione</w:t>
      </w:r>
    </w:p>
    <w:p w14:paraId="62F4AAE1" w14:textId="77777777" w:rsidR="00365FA4" w:rsidRPr="00B319B0" w:rsidRDefault="009D2DE8">
      <w:pPr>
        <w:pStyle w:val="Corpotesto"/>
        <w:spacing w:before="119"/>
        <w:ind w:left="141" w:right="136"/>
        <w:jc w:val="both"/>
      </w:pPr>
      <w:r w:rsidRPr="00B319B0">
        <w:t>Secondo le previsioni del Regolamento (UE) 2021/241 (che istituisce il dispositivo europeo per la ripresa e la resilienza - RRF) e in coerenza con l’art. 11 dell’Accordo di finanziamento tra la Commissione</w:t>
      </w:r>
      <w:r w:rsidRPr="00B319B0">
        <w:rPr>
          <w:spacing w:val="-10"/>
        </w:rPr>
        <w:t xml:space="preserve"> </w:t>
      </w:r>
      <w:r w:rsidRPr="00B319B0">
        <w:t>europea</w:t>
      </w:r>
      <w:r w:rsidRPr="00B319B0">
        <w:rPr>
          <w:spacing w:val="-11"/>
        </w:rPr>
        <w:t xml:space="preserve"> </w:t>
      </w:r>
      <w:r w:rsidRPr="00B319B0">
        <w:t>(di</w:t>
      </w:r>
      <w:r w:rsidRPr="00B319B0">
        <w:rPr>
          <w:spacing w:val="-10"/>
        </w:rPr>
        <w:t xml:space="preserve"> </w:t>
      </w:r>
      <w:r w:rsidRPr="00B319B0">
        <w:t>seguito</w:t>
      </w:r>
      <w:r w:rsidRPr="00B319B0">
        <w:rPr>
          <w:spacing w:val="-10"/>
        </w:rPr>
        <w:t xml:space="preserve"> </w:t>
      </w:r>
      <w:r w:rsidRPr="00B319B0">
        <w:t>“CE”)</w:t>
      </w:r>
      <w:r w:rsidRPr="00B319B0">
        <w:rPr>
          <w:spacing w:val="-10"/>
        </w:rPr>
        <w:t xml:space="preserve"> </w:t>
      </w:r>
      <w:r w:rsidRPr="00B319B0">
        <w:t>e</w:t>
      </w:r>
      <w:r w:rsidRPr="00B319B0">
        <w:rPr>
          <w:spacing w:val="-11"/>
        </w:rPr>
        <w:t xml:space="preserve"> </w:t>
      </w:r>
      <w:r w:rsidRPr="00B319B0">
        <w:t>lo</w:t>
      </w:r>
      <w:r w:rsidRPr="00B319B0">
        <w:rPr>
          <w:spacing w:val="-12"/>
        </w:rPr>
        <w:t xml:space="preserve"> </w:t>
      </w:r>
      <w:r w:rsidRPr="00B319B0">
        <w:t>Stato</w:t>
      </w:r>
      <w:r w:rsidRPr="00B319B0">
        <w:rPr>
          <w:spacing w:val="-12"/>
        </w:rPr>
        <w:t xml:space="preserve"> </w:t>
      </w:r>
      <w:r w:rsidRPr="00B319B0">
        <w:t>Membro</w:t>
      </w:r>
      <w:r w:rsidRPr="00B319B0">
        <w:rPr>
          <w:spacing w:val="-10"/>
        </w:rPr>
        <w:t xml:space="preserve"> </w:t>
      </w:r>
      <w:r w:rsidRPr="00B319B0">
        <w:t>(di</w:t>
      </w:r>
      <w:r w:rsidRPr="00B319B0">
        <w:rPr>
          <w:spacing w:val="-10"/>
        </w:rPr>
        <w:t xml:space="preserve"> </w:t>
      </w:r>
      <w:r w:rsidRPr="00B319B0">
        <w:t>seguito</w:t>
      </w:r>
      <w:r w:rsidRPr="00B319B0">
        <w:rPr>
          <w:spacing w:val="-10"/>
        </w:rPr>
        <w:t xml:space="preserve"> </w:t>
      </w:r>
      <w:r w:rsidRPr="00B319B0">
        <w:t>“S.M.”),</w:t>
      </w:r>
      <w:r w:rsidRPr="00B319B0">
        <w:rPr>
          <w:spacing w:val="-10"/>
        </w:rPr>
        <w:t xml:space="preserve"> </w:t>
      </w:r>
      <w:r w:rsidRPr="00B319B0">
        <w:t>l’attuazione</w:t>
      </w:r>
      <w:r w:rsidRPr="00B319B0">
        <w:rPr>
          <w:spacing w:val="-10"/>
        </w:rPr>
        <w:t xml:space="preserve"> </w:t>
      </w:r>
      <w:r w:rsidRPr="00B319B0">
        <w:t>dei</w:t>
      </w:r>
      <w:r w:rsidRPr="00B319B0">
        <w:rPr>
          <w:spacing w:val="-9"/>
        </w:rPr>
        <w:t xml:space="preserve"> </w:t>
      </w:r>
      <w:r w:rsidRPr="00B319B0">
        <w:t xml:space="preserve">piani nazionali di ripresa e resilienza deve essere effettuata in linea con il principio della </w:t>
      </w:r>
      <w:r w:rsidRPr="00B319B0">
        <w:rPr>
          <w:b/>
          <w:color w:val="365F91"/>
        </w:rPr>
        <w:t>sana gestione finanziaria</w:t>
      </w:r>
      <w:r w:rsidRPr="00B319B0">
        <w:t>,</w:t>
      </w:r>
      <w:r w:rsidRPr="00B319B0">
        <w:rPr>
          <w:spacing w:val="-7"/>
        </w:rPr>
        <w:t xml:space="preserve"> </w:t>
      </w:r>
      <w:r w:rsidRPr="00B319B0">
        <w:t>che</w:t>
      </w:r>
      <w:r w:rsidRPr="00B319B0">
        <w:rPr>
          <w:spacing w:val="-8"/>
        </w:rPr>
        <w:t xml:space="preserve"> </w:t>
      </w:r>
      <w:r w:rsidRPr="00B319B0">
        <w:t>comprende</w:t>
      </w:r>
      <w:r w:rsidRPr="00B319B0">
        <w:rPr>
          <w:spacing w:val="-8"/>
        </w:rPr>
        <w:t xml:space="preserve"> </w:t>
      </w:r>
      <w:r w:rsidRPr="00B319B0">
        <w:t>la</w:t>
      </w:r>
      <w:r w:rsidRPr="00B319B0">
        <w:rPr>
          <w:spacing w:val="-6"/>
        </w:rPr>
        <w:t xml:space="preserve"> </w:t>
      </w:r>
      <w:r w:rsidRPr="00B319B0">
        <w:rPr>
          <w:b/>
          <w:color w:val="365F91"/>
        </w:rPr>
        <w:t>prevenzione</w:t>
      </w:r>
      <w:r w:rsidRPr="00B319B0">
        <w:rPr>
          <w:b/>
          <w:color w:val="365F91"/>
          <w:spacing w:val="-8"/>
        </w:rPr>
        <w:t xml:space="preserve"> </w:t>
      </w:r>
      <w:r w:rsidRPr="00B319B0">
        <w:rPr>
          <w:b/>
          <w:color w:val="365F91"/>
        </w:rPr>
        <w:t>e</w:t>
      </w:r>
      <w:r w:rsidRPr="00B319B0">
        <w:rPr>
          <w:b/>
          <w:color w:val="365F91"/>
          <w:spacing w:val="-8"/>
        </w:rPr>
        <w:t xml:space="preserve"> </w:t>
      </w:r>
      <w:r w:rsidRPr="00B319B0">
        <w:rPr>
          <w:b/>
          <w:color w:val="365F91"/>
        </w:rPr>
        <w:t>il</w:t>
      </w:r>
      <w:r w:rsidRPr="00B319B0">
        <w:rPr>
          <w:b/>
          <w:color w:val="365F91"/>
          <w:spacing w:val="-7"/>
        </w:rPr>
        <w:t xml:space="preserve"> </w:t>
      </w:r>
      <w:r w:rsidRPr="00B319B0">
        <w:rPr>
          <w:b/>
          <w:color w:val="365F91"/>
        </w:rPr>
        <w:t>perseguimento</w:t>
      </w:r>
      <w:r w:rsidRPr="00B319B0">
        <w:rPr>
          <w:b/>
          <w:color w:val="365F91"/>
          <w:spacing w:val="-8"/>
        </w:rPr>
        <w:t xml:space="preserve"> </w:t>
      </w:r>
      <w:r w:rsidRPr="00B319B0">
        <w:rPr>
          <w:b/>
          <w:color w:val="365F91"/>
        </w:rPr>
        <w:t>efficace</w:t>
      </w:r>
      <w:r w:rsidRPr="00B319B0">
        <w:rPr>
          <w:b/>
          <w:color w:val="365F91"/>
          <w:spacing w:val="-6"/>
        </w:rPr>
        <w:t xml:space="preserve"> </w:t>
      </w:r>
      <w:r w:rsidRPr="00B319B0">
        <w:rPr>
          <w:b/>
          <w:color w:val="365F91"/>
        </w:rPr>
        <w:t>della</w:t>
      </w:r>
      <w:r w:rsidRPr="00B319B0">
        <w:rPr>
          <w:b/>
          <w:color w:val="365F91"/>
          <w:spacing w:val="-7"/>
        </w:rPr>
        <w:t xml:space="preserve"> </w:t>
      </w:r>
      <w:r w:rsidRPr="00B319B0">
        <w:rPr>
          <w:b/>
          <w:color w:val="365F91"/>
        </w:rPr>
        <w:t>frode</w:t>
      </w:r>
      <w:r w:rsidRPr="00B319B0">
        <w:rPr>
          <w:b/>
          <w:color w:val="365F91"/>
          <w:spacing w:val="-3"/>
        </w:rPr>
        <w:t xml:space="preserve"> </w:t>
      </w:r>
      <w:r w:rsidRPr="00B319B0">
        <w:t>(ivi</w:t>
      </w:r>
      <w:r w:rsidRPr="00B319B0">
        <w:rPr>
          <w:spacing w:val="-5"/>
        </w:rPr>
        <w:t xml:space="preserve"> </w:t>
      </w:r>
      <w:r w:rsidRPr="00B319B0">
        <w:t>compresi</w:t>
      </w:r>
      <w:r w:rsidRPr="00B319B0">
        <w:rPr>
          <w:spacing w:val="-7"/>
        </w:rPr>
        <w:t xml:space="preserve"> </w:t>
      </w:r>
      <w:r w:rsidRPr="00B319B0">
        <w:t>la corruzione, il conflitto di interessi e il doppio finanziamento).</w:t>
      </w:r>
    </w:p>
    <w:p w14:paraId="62F4AAE2" w14:textId="77777777" w:rsidR="00365FA4" w:rsidRPr="00B319B0" w:rsidRDefault="009D2DE8">
      <w:pPr>
        <w:pStyle w:val="Corpotesto"/>
        <w:spacing w:before="121"/>
        <w:ind w:left="141" w:right="137"/>
        <w:jc w:val="both"/>
      </w:pPr>
      <w:r w:rsidRPr="00B319B0">
        <w:t xml:space="preserve">Pertanto, tutti i livelli di </w:t>
      </w:r>
      <w:r w:rsidRPr="00B319B0">
        <w:rPr>
          <w:i/>
        </w:rPr>
        <w:t>governance</w:t>
      </w:r>
      <w:r w:rsidRPr="00B319B0">
        <w:t>, coinvolti all’interno del Piano, siano essi di natura pubblica o privata,</w:t>
      </w:r>
      <w:r w:rsidRPr="00B319B0">
        <w:rPr>
          <w:spacing w:val="-10"/>
        </w:rPr>
        <w:t xml:space="preserve"> </w:t>
      </w:r>
      <w:r w:rsidRPr="00B319B0">
        <w:t>devono</w:t>
      </w:r>
      <w:r w:rsidRPr="00B319B0">
        <w:rPr>
          <w:spacing w:val="-10"/>
        </w:rPr>
        <w:t xml:space="preserve"> </w:t>
      </w:r>
      <w:r w:rsidRPr="00B319B0">
        <w:t>impegnarsi</w:t>
      </w:r>
      <w:r w:rsidRPr="00B319B0">
        <w:rPr>
          <w:spacing w:val="-8"/>
        </w:rPr>
        <w:t xml:space="preserve"> </w:t>
      </w:r>
      <w:r w:rsidRPr="00B319B0">
        <w:t>ad</w:t>
      </w:r>
      <w:r w:rsidRPr="00B319B0">
        <w:rPr>
          <w:spacing w:val="-10"/>
        </w:rPr>
        <w:t xml:space="preserve"> </w:t>
      </w:r>
      <w:r w:rsidRPr="00B319B0">
        <w:t>aderire</w:t>
      </w:r>
      <w:r w:rsidRPr="00B319B0">
        <w:rPr>
          <w:spacing w:val="-8"/>
        </w:rPr>
        <w:t xml:space="preserve"> </w:t>
      </w:r>
      <w:r w:rsidRPr="00B319B0">
        <w:t>ai</w:t>
      </w:r>
      <w:r w:rsidRPr="00B319B0">
        <w:rPr>
          <w:spacing w:val="-9"/>
        </w:rPr>
        <w:t xml:space="preserve"> </w:t>
      </w:r>
      <w:r w:rsidRPr="00B319B0">
        <w:t>principi</w:t>
      </w:r>
      <w:r w:rsidRPr="00B319B0">
        <w:rPr>
          <w:spacing w:val="-9"/>
        </w:rPr>
        <w:t xml:space="preserve"> </w:t>
      </w:r>
      <w:r w:rsidRPr="00B319B0">
        <w:t>di</w:t>
      </w:r>
      <w:r w:rsidRPr="00B319B0">
        <w:rPr>
          <w:spacing w:val="-9"/>
        </w:rPr>
        <w:t xml:space="preserve"> </w:t>
      </w:r>
      <w:r w:rsidRPr="00B319B0">
        <w:t>integrità,</w:t>
      </w:r>
      <w:r w:rsidRPr="00B319B0">
        <w:rPr>
          <w:spacing w:val="-10"/>
        </w:rPr>
        <w:t xml:space="preserve"> </w:t>
      </w:r>
      <w:r w:rsidRPr="00B319B0">
        <w:t>obiettività</w:t>
      </w:r>
      <w:r w:rsidRPr="00B319B0">
        <w:rPr>
          <w:spacing w:val="-11"/>
        </w:rPr>
        <w:t xml:space="preserve"> </w:t>
      </w:r>
      <w:r w:rsidRPr="00B319B0">
        <w:t>ed</w:t>
      </w:r>
      <w:r w:rsidRPr="00B319B0">
        <w:rPr>
          <w:spacing w:val="-10"/>
        </w:rPr>
        <w:t xml:space="preserve"> </w:t>
      </w:r>
      <w:r w:rsidRPr="00B319B0">
        <w:t>onestà</w:t>
      </w:r>
      <w:r w:rsidRPr="00B319B0">
        <w:rPr>
          <w:spacing w:val="-10"/>
        </w:rPr>
        <w:t xml:space="preserve"> </w:t>
      </w:r>
      <w:r w:rsidRPr="00B319B0">
        <w:t>e</w:t>
      </w:r>
      <w:r w:rsidRPr="00B319B0">
        <w:rPr>
          <w:spacing w:val="-11"/>
        </w:rPr>
        <w:t xml:space="preserve"> </w:t>
      </w:r>
      <w:r w:rsidRPr="00B319B0">
        <w:t>a</w:t>
      </w:r>
      <w:r w:rsidRPr="00B319B0">
        <w:rPr>
          <w:spacing w:val="-11"/>
        </w:rPr>
        <w:t xml:space="preserve"> </w:t>
      </w:r>
      <w:r w:rsidRPr="00B319B0">
        <w:t>garantire</w:t>
      </w:r>
      <w:r w:rsidRPr="00B319B0">
        <w:rPr>
          <w:spacing w:val="-11"/>
        </w:rPr>
        <w:t xml:space="preserve"> </w:t>
      </w:r>
      <w:r w:rsidRPr="00B319B0">
        <w:t>elevati standard</w:t>
      </w:r>
      <w:r w:rsidRPr="00B319B0">
        <w:rPr>
          <w:spacing w:val="-15"/>
        </w:rPr>
        <w:t xml:space="preserve"> </w:t>
      </w:r>
      <w:r w:rsidRPr="00B319B0">
        <w:t>giuridici,</w:t>
      </w:r>
      <w:r w:rsidRPr="00B319B0">
        <w:rPr>
          <w:spacing w:val="-12"/>
        </w:rPr>
        <w:t xml:space="preserve"> </w:t>
      </w:r>
      <w:r w:rsidRPr="00B319B0">
        <w:t>etici</w:t>
      </w:r>
      <w:r w:rsidRPr="00B319B0">
        <w:rPr>
          <w:spacing w:val="-14"/>
        </w:rPr>
        <w:t xml:space="preserve"> </w:t>
      </w:r>
      <w:r w:rsidRPr="00B319B0">
        <w:t>e</w:t>
      </w:r>
      <w:r w:rsidRPr="00B319B0">
        <w:rPr>
          <w:spacing w:val="-13"/>
        </w:rPr>
        <w:t xml:space="preserve"> </w:t>
      </w:r>
      <w:r w:rsidRPr="00B319B0">
        <w:t>morali</w:t>
      </w:r>
      <w:r w:rsidRPr="00B319B0">
        <w:rPr>
          <w:spacing w:val="-14"/>
        </w:rPr>
        <w:t xml:space="preserve"> </w:t>
      </w:r>
      <w:r w:rsidRPr="00B319B0">
        <w:t>nella</w:t>
      </w:r>
      <w:r w:rsidRPr="00B319B0">
        <w:rPr>
          <w:spacing w:val="-15"/>
        </w:rPr>
        <w:t xml:space="preserve"> </w:t>
      </w:r>
      <w:r w:rsidRPr="00B319B0">
        <w:t>gestione</w:t>
      </w:r>
      <w:r w:rsidRPr="00B319B0">
        <w:rPr>
          <w:spacing w:val="-13"/>
        </w:rPr>
        <w:t xml:space="preserve"> </w:t>
      </w:r>
      <w:r w:rsidRPr="00B319B0">
        <w:t>e</w:t>
      </w:r>
      <w:r w:rsidRPr="00B319B0">
        <w:rPr>
          <w:spacing w:val="-13"/>
        </w:rPr>
        <w:t xml:space="preserve"> </w:t>
      </w:r>
      <w:r w:rsidRPr="00B319B0">
        <w:t>attuazione</w:t>
      </w:r>
      <w:r w:rsidRPr="00B319B0">
        <w:rPr>
          <w:spacing w:val="-15"/>
        </w:rPr>
        <w:t xml:space="preserve"> </w:t>
      </w:r>
      <w:r w:rsidRPr="00B319B0">
        <w:t>del</w:t>
      </w:r>
      <w:r w:rsidRPr="00B319B0">
        <w:rPr>
          <w:spacing w:val="-14"/>
        </w:rPr>
        <w:t xml:space="preserve"> </w:t>
      </w:r>
      <w:r w:rsidRPr="00B319B0">
        <w:t>PNRR,</w:t>
      </w:r>
      <w:r w:rsidRPr="00B319B0">
        <w:rPr>
          <w:spacing w:val="-10"/>
        </w:rPr>
        <w:t xml:space="preserve"> </w:t>
      </w:r>
      <w:r w:rsidRPr="00B319B0">
        <w:t>nonché</w:t>
      </w:r>
      <w:r w:rsidRPr="00B319B0">
        <w:rPr>
          <w:spacing w:val="-15"/>
        </w:rPr>
        <w:t xml:space="preserve"> </w:t>
      </w:r>
      <w:r w:rsidRPr="00B319B0">
        <w:t>ad</w:t>
      </w:r>
      <w:r w:rsidRPr="00B319B0">
        <w:rPr>
          <w:spacing w:val="-11"/>
        </w:rPr>
        <w:t xml:space="preserve"> </w:t>
      </w:r>
      <w:r w:rsidRPr="00B319B0">
        <w:t>adottare</w:t>
      </w:r>
      <w:r w:rsidRPr="00B319B0">
        <w:rPr>
          <w:spacing w:val="-14"/>
        </w:rPr>
        <w:t xml:space="preserve"> </w:t>
      </w:r>
      <w:r w:rsidRPr="00B319B0">
        <w:t>una</w:t>
      </w:r>
      <w:r w:rsidRPr="00B319B0">
        <w:rPr>
          <w:spacing w:val="-13"/>
        </w:rPr>
        <w:t xml:space="preserve"> </w:t>
      </w:r>
      <w:r w:rsidRPr="00B319B0">
        <w:t>politica di “tolleranza zero” nei confronti degli illeciti mettendo in atto un solido sistema</w:t>
      </w:r>
      <w:r w:rsidRPr="00B319B0">
        <w:rPr>
          <w:spacing w:val="-3"/>
        </w:rPr>
        <w:t xml:space="preserve"> </w:t>
      </w:r>
      <w:r w:rsidRPr="00B319B0">
        <w:t>di controllo teso a prevenire e ad individuare</w:t>
      </w:r>
      <w:r w:rsidRPr="00B319B0">
        <w:rPr>
          <w:spacing w:val="-15"/>
        </w:rPr>
        <w:t xml:space="preserve"> </w:t>
      </w:r>
      <w:r w:rsidRPr="00B319B0">
        <w:t>le attività fraudolente e, qualora queste si verifichino, a rettificarne prontamente le conseguenze.</w:t>
      </w:r>
    </w:p>
    <w:p w14:paraId="62F4AAE3" w14:textId="77777777" w:rsidR="00365FA4" w:rsidRPr="00B319B0" w:rsidRDefault="009D2DE8">
      <w:pPr>
        <w:pStyle w:val="Corpotesto"/>
        <w:spacing w:before="120"/>
        <w:ind w:left="141" w:right="147"/>
        <w:jc w:val="both"/>
      </w:pPr>
      <w:r w:rsidRPr="00B319B0">
        <w:t>Ciò</w:t>
      </w:r>
      <w:r w:rsidRPr="00B319B0">
        <w:rPr>
          <w:spacing w:val="-4"/>
        </w:rPr>
        <w:t xml:space="preserve"> </w:t>
      </w:r>
      <w:r w:rsidRPr="00B319B0">
        <w:t>si</w:t>
      </w:r>
      <w:r w:rsidRPr="00B319B0">
        <w:rPr>
          <w:spacing w:val="-4"/>
        </w:rPr>
        <w:t xml:space="preserve"> </w:t>
      </w:r>
      <w:r w:rsidRPr="00B319B0">
        <w:t>traduce</w:t>
      </w:r>
      <w:r w:rsidRPr="00B319B0">
        <w:rPr>
          <w:spacing w:val="-6"/>
        </w:rPr>
        <w:t xml:space="preserve"> </w:t>
      </w:r>
      <w:r w:rsidRPr="00B319B0">
        <w:t>una</w:t>
      </w:r>
      <w:r w:rsidRPr="00B319B0">
        <w:rPr>
          <w:spacing w:val="-6"/>
        </w:rPr>
        <w:t xml:space="preserve"> </w:t>
      </w:r>
      <w:r w:rsidRPr="00B319B0">
        <w:t>politica</w:t>
      </w:r>
      <w:r w:rsidRPr="00B319B0">
        <w:rPr>
          <w:spacing w:val="-6"/>
        </w:rPr>
        <w:t xml:space="preserve"> </w:t>
      </w:r>
      <w:r w:rsidRPr="00B319B0">
        <w:t>di</w:t>
      </w:r>
      <w:r w:rsidRPr="00B319B0">
        <w:rPr>
          <w:spacing w:val="-4"/>
        </w:rPr>
        <w:t xml:space="preserve"> </w:t>
      </w:r>
      <w:r w:rsidRPr="00B319B0">
        <w:t>tolleranza</w:t>
      </w:r>
      <w:r w:rsidRPr="00B319B0">
        <w:rPr>
          <w:spacing w:val="-6"/>
        </w:rPr>
        <w:t xml:space="preserve"> </w:t>
      </w:r>
      <w:r w:rsidRPr="00B319B0">
        <w:t>zero</w:t>
      </w:r>
      <w:r w:rsidRPr="00B319B0">
        <w:rPr>
          <w:spacing w:val="-6"/>
        </w:rPr>
        <w:t xml:space="preserve"> </w:t>
      </w:r>
      <w:r w:rsidRPr="00B319B0">
        <w:t>nei</w:t>
      </w:r>
      <w:r w:rsidRPr="00B319B0">
        <w:rPr>
          <w:spacing w:val="-4"/>
        </w:rPr>
        <w:t xml:space="preserve"> </w:t>
      </w:r>
      <w:r w:rsidRPr="00B319B0">
        <w:t>confronti</w:t>
      </w:r>
      <w:r w:rsidRPr="00B319B0">
        <w:rPr>
          <w:spacing w:val="-4"/>
        </w:rPr>
        <w:t xml:space="preserve"> </w:t>
      </w:r>
      <w:r w:rsidRPr="00B319B0">
        <w:t>degli</w:t>
      </w:r>
      <w:r w:rsidRPr="00B319B0">
        <w:rPr>
          <w:spacing w:val="-4"/>
        </w:rPr>
        <w:t xml:space="preserve"> </w:t>
      </w:r>
      <w:r w:rsidRPr="00B319B0">
        <w:t>illeciti;</w:t>
      </w:r>
      <w:r w:rsidRPr="00B319B0">
        <w:rPr>
          <w:spacing w:val="-4"/>
        </w:rPr>
        <w:t xml:space="preserve"> </w:t>
      </w:r>
      <w:r w:rsidRPr="00B319B0">
        <w:t>la</w:t>
      </w:r>
      <w:r w:rsidRPr="00B319B0">
        <w:rPr>
          <w:spacing w:val="-5"/>
        </w:rPr>
        <w:t xml:space="preserve"> </w:t>
      </w:r>
      <w:r w:rsidRPr="00B319B0">
        <w:t>si</w:t>
      </w:r>
      <w:r w:rsidRPr="00B319B0">
        <w:rPr>
          <w:spacing w:val="-4"/>
        </w:rPr>
        <w:t xml:space="preserve"> </w:t>
      </w:r>
      <w:r w:rsidRPr="00B319B0">
        <w:t>realizza</w:t>
      </w:r>
      <w:r w:rsidRPr="00B319B0">
        <w:rPr>
          <w:spacing w:val="-6"/>
        </w:rPr>
        <w:t xml:space="preserve"> </w:t>
      </w:r>
      <w:r w:rsidRPr="00B319B0">
        <w:t>mettendo</w:t>
      </w:r>
      <w:r w:rsidRPr="00B319B0">
        <w:rPr>
          <w:spacing w:val="-5"/>
        </w:rPr>
        <w:t xml:space="preserve"> </w:t>
      </w:r>
      <w:r w:rsidRPr="00B319B0">
        <w:t>in</w:t>
      </w:r>
      <w:r w:rsidRPr="00B319B0">
        <w:rPr>
          <w:spacing w:val="-2"/>
        </w:rPr>
        <w:t xml:space="preserve"> </w:t>
      </w:r>
      <w:r w:rsidRPr="00B319B0">
        <w:t>atto un solido sistema di controllo teso a prevenire e ad individuare le attività fraudolente e, qualora si verifichino, a rettificarne le conseguenze.</w:t>
      </w:r>
    </w:p>
    <w:p w14:paraId="62F4AAE4" w14:textId="77777777" w:rsidR="00365FA4" w:rsidRPr="00B319B0" w:rsidRDefault="009D2DE8">
      <w:pPr>
        <w:pStyle w:val="Corpotesto"/>
        <w:spacing w:before="120"/>
        <w:ind w:left="141" w:right="141"/>
        <w:jc w:val="both"/>
      </w:pPr>
      <w:r w:rsidRPr="00B319B0">
        <w:t>Il</w:t>
      </w:r>
      <w:r w:rsidRPr="00B319B0">
        <w:rPr>
          <w:spacing w:val="-4"/>
        </w:rPr>
        <w:t xml:space="preserve"> </w:t>
      </w:r>
      <w:r w:rsidRPr="00B319B0">
        <w:t>presente</w:t>
      </w:r>
      <w:r w:rsidRPr="00B319B0">
        <w:rPr>
          <w:spacing w:val="-5"/>
        </w:rPr>
        <w:t xml:space="preserve"> </w:t>
      </w:r>
      <w:r w:rsidRPr="00B319B0">
        <w:t>documento</w:t>
      </w:r>
      <w:r w:rsidRPr="00B319B0">
        <w:rPr>
          <w:spacing w:val="-4"/>
        </w:rPr>
        <w:t xml:space="preserve"> </w:t>
      </w:r>
      <w:r w:rsidRPr="00B319B0">
        <w:t>descrive</w:t>
      </w:r>
      <w:r w:rsidRPr="00B319B0">
        <w:rPr>
          <w:spacing w:val="-6"/>
        </w:rPr>
        <w:t xml:space="preserve"> </w:t>
      </w:r>
      <w:r w:rsidRPr="00B319B0">
        <w:t>i</w:t>
      </w:r>
      <w:r w:rsidRPr="00B319B0">
        <w:rPr>
          <w:spacing w:val="-4"/>
        </w:rPr>
        <w:t xml:space="preserve"> </w:t>
      </w:r>
      <w:r w:rsidRPr="00B319B0">
        <w:t>principi</w:t>
      </w:r>
      <w:r w:rsidRPr="00B319B0">
        <w:rPr>
          <w:spacing w:val="-4"/>
        </w:rPr>
        <w:t xml:space="preserve"> </w:t>
      </w:r>
      <w:r w:rsidRPr="00B319B0">
        <w:t>basilari</w:t>
      </w:r>
      <w:r w:rsidRPr="00B319B0">
        <w:rPr>
          <w:spacing w:val="-5"/>
        </w:rPr>
        <w:t xml:space="preserve"> </w:t>
      </w:r>
      <w:r w:rsidRPr="00B319B0">
        <w:t>e</w:t>
      </w:r>
      <w:r w:rsidRPr="00B319B0">
        <w:rPr>
          <w:spacing w:val="-4"/>
        </w:rPr>
        <w:t xml:space="preserve"> </w:t>
      </w:r>
      <w:r w:rsidRPr="00B319B0">
        <w:t>le</w:t>
      </w:r>
      <w:r w:rsidRPr="00B319B0">
        <w:rPr>
          <w:spacing w:val="-5"/>
        </w:rPr>
        <w:t xml:space="preserve"> </w:t>
      </w:r>
      <w:r w:rsidRPr="00B319B0">
        <w:t>misure</w:t>
      </w:r>
      <w:r w:rsidRPr="00B319B0">
        <w:rPr>
          <w:spacing w:val="-6"/>
        </w:rPr>
        <w:t xml:space="preserve"> </w:t>
      </w:r>
      <w:r w:rsidRPr="00B319B0">
        <w:t>generali</w:t>
      </w:r>
      <w:r w:rsidRPr="00B319B0">
        <w:rPr>
          <w:spacing w:val="-4"/>
        </w:rPr>
        <w:t xml:space="preserve"> </w:t>
      </w:r>
      <w:r w:rsidRPr="00B319B0">
        <w:t>della</w:t>
      </w:r>
      <w:r w:rsidRPr="00B319B0">
        <w:rPr>
          <w:spacing w:val="-6"/>
        </w:rPr>
        <w:t xml:space="preserve"> </w:t>
      </w:r>
      <w:r w:rsidRPr="00B319B0">
        <w:t>strategia</w:t>
      </w:r>
      <w:r w:rsidRPr="00B319B0">
        <w:rPr>
          <w:spacing w:val="-6"/>
        </w:rPr>
        <w:t xml:space="preserve"> </w:t>
      </w:r>
      <w:r w:rsidRPr="00B319B0">
        <w:t>di</w:t>
      </w:r>
      <w:r w:rsidRPr="00B319B0">
        <w:rPr>
          <w:spacing w:val="-4"/>
        </w:rPr>
        <w:t xml:space="preserve"> </w:t>
      </w:r>
      <w:r w:rsidRPr="00B319B0">
        <w:t>lotta</w:t>
      </w:r>
      <w:r w:rsidRPr="00B319B0">
        <w:rPr>
          <w:spacing w:val="-5"/>
        </w:rPr>
        <w:t xml:space="preserve"> </w:t>
      </w:r>
      <w:r w:rsidRPr="00B319B0">
        <w:t>alle</w:t>
      </w:r>
      <w:r w:rsidRPr="00B319B0">
        <w:rPr>
          <w:spacing w:val="-6"/>
        </w:rPr>
        <w:t xml:space="preserve"> </w:t>
      </w:r>
      <w:r w:rsidRPr="00B319B0">
        <w:t>frodi che</w:t>
      </w:r>
      <w:r w:rsidRPr="00B319B0">
        <w:rPr>
          <w:spacing w:val="-6"/>
        </w:rPr>
        <w:t xml:space="preserve"> </w:t>
      </w:r>
      <w:r w:rsidRPr="00B319B0">
        <w:t>il</w:t>
      </w:r>
      <w:r w:rsidRPr="00B319B0">
        <w:rPr>
          <w:spacing w:val="-4"/>
        </w:rPr>
        <w:t xml:space="preserve"> </w:t>
      </w:r>
      <w:r w:rsidRPr="00B319B0">
        <w:t>Commissario</w:t>
      </w:r>
      <w:r w:rsidRPr="00B319B0">
        <w:rPr>
          <w:spacing w:val="-5"/>
        </w:rPr>
        <w:t xml:space="preserve"> </w:t>
      </w:r>
      <w:r w:rsidRPr="00B319B0">
        <w:t>Straordinario</w:t>
      </w:r>
      <w:r w:rsidRPr="00B319B0">
        <w:rPr>
          <w:spacing w:val="-3"/>
        </w:rPr>
        <w:t xml:space="preserve"> </w:t>
      </w:r>
      <w:r w:rsidRPr="00B319B0">
        <w:t>adotta</w:t>
      </w:r>
      <w:r w:rsidRPr="00B319B0">
        <w:rPr>
          <w:spacing w:val="-6"/>
        </w:rPr>
        <w:t xml:space="preserve"> </w:t>
      </w:r>
      <w:r w:rsidRPr="00B319B0">
        <w:t>per</w:t>
      </w:r>
      <w:r w:rsidRPr="00B319B0">
        <w:rPr>
          <w:spacing w:val="-6"/>
        </w:rPr>
        <w:t xml:space="preserve"> </w:t>
      </w:r>
      <w:r w:rsidRPr="00B319B0">
        <w:t>garantire</w:t>
      </w:r>
      <w:r w:rsidRPr="00B319B0">
        <w:rPr>
          <w:spacing w:val="-4"/>
        </w:rPr>
        <w:t xml:space="preserve"> </w:t>
      </w:r>
      <w:r w:rsidRPr="00B319B0">
        <w:t>-</w:t>
      </w:r>
      <w:r w:rsidRPr="00B319B0">
        <w:rPr>
          <w:spacing w:val="-3"/>
        </w:rPr>
        <w:t xml:space="preserve"> </w:t>
      </w:r>
      <w:r w:rsidRPr="00B319B0">
        <w:t>ai</w:t>
      </w:r>
      <w:r w:rsidRPr="00B319B0">
        <w:rPr>
          <w:spacing w:val="-4"/>
        </w:rPr>
        <w:t xml:space="preserve"> </w:t>
      </w:r>
      <w:r w:rsidRPr="00B319B0">
        <w:t>sensi</w:t>
      </w:r>
      <w:r w:rsidRPr="00B319B0">
        <w:rPr>
          <w:spacing w:val="-4"/>
        </w:rPr>
        <w:t xml:space="preserve"> </w:t>
      </w:r>
      <w:r w:rsidRPr="00B319B0">
        <w:t>dell’art.</w:t>
      </w:r>
      <w:r w:rsidRPr="00B319B0">
        <w:rPr>
          <w:spacing w:val="-5"/>
        </w:rPr>
        <w:t xml:space="preserve"> </w:t>
      </w:r>
      <w:r w:rsidRPr="00B319B0">
        <w:t>22</w:t>
      </w:r>
      <w:r w:rsidRPr="00B319B0">
        <w:rPr>
          <w:spacing w:val="-4"/>
        </w:rPr>
        <w:t xml:space="preserve"> </w:t>
      </w:r>
      <w:r w:rsidRPr="00B319B0">
        <w:t>del</w:t>
      </w:r>
      <w:r w:rsidRPr="00B319B0">
        <w:rPr>
          <w:spacing w:val="-4"/>
        </w:rPr>
        <w:t xml:space="preserve"> </w:t>
      </w:r>
      <w:r w:rsidRPr="00B319B0">
        <w:t>Reg.</w:t>
      </w:r>
      <w:r w:rsidRPr="00B319B0">
        <w:rPr>
          <w:spacing w:val="-5"/>
        </w:rPr>
        <w:t xml:space="preserve"> </w:t>
      </w:r>
      <w:r w:rsidRPr="00B319B0">
        <w:t>(UE)</w:t>
      </w:r>
      <w:r w:rsidRPr="00B319B0">
        <w:rPr>
          <w:spacing w:val="-6"/>
        </w:rPr>
        <w:t xml:space="preserve"> </w:t>
      </w:r>
      <w:r w:rsidRPr="00B319B0">
        <w:t>2021/241</w:t>
      </w:r>
      <w:r w:rsidRPr="00B319B0">
        <w:rPr>
          <w:spacing w:val="-3"/>
        </w:rPr>
        <w:t xml:space="preserve"> </w:t>
      </w:r>
      <w:r w:rsidRPr="00B319B0">
        <w:t>– il corretto utilizzo dei fondi Next Generation EU destinati al PNRR.</w:t>
      </w:r>
    </w:p>
    <w:p w14:paraId="62F4AAE5" w14:textId="11D79EC9" w:rsidR="00365FA4" w:rsidRPr="00B319B0" w:rsidRDefault="009D2DE8">
      <w:pPr>
        <w:pStyle w:val="Corpotesto"/>
        <w:spacing w:before="120"/>
        <w:ind w:left="141" w:right="140"/>
        <w:jc w:val="both"/>
      </w:pPr>
      <w:r w:rsidRPr="00B319B0">
        <w:t xml:space="preserve">I contenuti della presente Strategia mutuano i principi e criteri generali dalla Strategia antifrode elaborata dal MEF-RGS, </w:t>
      </w:r>
      <w:r w:rsidR="00C97F21">
        <w:t>definendone le procedure</w:t>
      </w:r>
      <w:r w:rsidRPr="00B319B0">
        <w:t xml:space="preserve"> nell’ambito del Sistema di Gestione e Controllo, adottato</w:t>
      </w:r>
      <w:r w:rsidRPr="00B319B0">
        <w:rPr>
          <w:spacing w:val="-7"/>
        </w:rPr>
        <w:t xml:space="preserve"> </w:t>
      </w:r>
      <w:r w:rsidRPr="00B319B0">
        <w:t>dal</w:t>
      </w:r>
      <w:r w:rsidRPr="00B319B0">
        <w:rPr>
          <w:spacing w:val="-8"/>
        </w:rPr>
        <w:t xml:space="preserve"> </w:t>
      </w:r>
      <w:r w:rsidRPr="00B319B0">
        <w:t>Commissario</w:t>
      </w:r>
      <w:r w:rsidRPr="00B319B0">
        <w:rPr>
          <w:spacing w:val="-9"/>
        </w:rPr>
        <w:t xml:space="preserve"> </w:t>
      </w:r>
      <w:r w:rsidRPr="00B319B0">
        <w:t>Straordinario</w:t>
      </w:r>
      <w:r w:rsidRPr="00B319B0">
        <w:rPr>
          <w:spacing w:val="-8"/>
        </w:rPr>
        <w:t xml:space="preserve"> </w:t>
      </w:r>
      <w:r w:rsidRPr="00B319B0">
        <w:t>e</w:t>
      </w:r>
      <w:r w:rsidRPr="00B319B0">
        <w:rPr>
          <w:spacing w:val="-9"/>
        </w:rPr>
        <w:t xml:space="preserve"> </w:t>
      </w:r>
      <w:r w:rsidRPr="00B319B0">
        <w:t>adeguandola</w:t>
      </w:r>
      <w:r w:rsidRPr="00B319B0">
        <w:rPr>
          <w:spacing w:val="-9"/>
        </w:rPr>
        <w:t xml:space="preserve"> </w:t>
      </w:r>
      <w:r w:rsidRPr="00B319B0">
        <w:t>sulla</w:t>
      </w:r>
      <w:r w:rsidRPr="00B319B0">
        <w:rPr>
          <w:spacing w:val="-9"/>
        </w:rPr>
        <w:t xml:space="preserve"> </w:t>
      </w:r>
      <w:r w:rsidRPr="00B319B0">
        <w:t>base</w:t>
      </w:r>
      <w:r w:rsidRPr="00B319B0">
        <w:rPr>
          <w:spacing w:val="-9"/>
        </w:rPr>
        <w:t xml:space="preserve"> </w:t>
      </w:r>
      <w:r w:rsidRPr="00B319B0">
        <w:t>delle</w:t>
      </w:r>
      <w:r w:rsidRPr="00B319B0">
        <w:rPr>
          <w:spacing w:val="-9"/>
        </w:rPr>
        <w:t xml:space="preserve"> </w:t>
      </w:r>
      <w:r w:rsidRPr="00B319B0">
        <w:t>specifiche</w:t>
      </w:r>
      <w:r w:rsidRPr="00B319B0">
        <w:rPr>
          <w:spacing w:val="-10"/>
        </w:rPr>
        <w:t xml:space="preserve"> </w:t>
      </w:r>
      <w:r w:rsidRPr="00B319B0">
        <w:t>caratteristiche</w:t>
      </w:r>
      <w:r w:rsidRPr="00B319B0">
        <w:rPr>
          <w:spacing w:val="-9"/>
        </w:rPr>
        <w:t xml:space="preserve"> </w:t>
      </w:r>
      <w:r w:rsidRPr="00B319B0">
        <w:t>della Misura per il quale la presente Struttura di Supporto al Commissario Straordinario risulta Amministrazione Centrale titolare di Misure PNRR.</w:t>
      </w:r>
    </w:p>
    <w:p w14:paraId="43CBA699" w14:textId="77777777" w:rsidR="00365FA4" w:rsidRPr="00B319B0" w:rsidRDefault="00365FA4">
      <w:pPr>
        <w:pStyle w:val="Corpotesto"/>
      </w:pPr>
    </w:p>
    <w:p w14:paraId="62F4AAE8" w14:textId="0694A3AA" w:rsidR="00365FA4" w:rsidRPr="00B319B0" w:rsidRDefault="009D2DE8">
      <w:pPr>
        <w:pStyle w:val="Titolo5"/>
        <w:numPr>
          <w:ilvl w:val="1"/>
          <w:numId w:val="12"/>
        </w:numPr>
        <w:tabs>
          <w:tab w:val="left" w:pos="1016"/>
        </w:tabs>
        <w:spacing w:before="1"/>
        <w:ind w:left="1016" w:hanging="580"/>
      </w:pPr>
      <w:bookmarkStart w:id="3" w:name="_bookmark51"/>
      <w:bookmarkEnd w:id="3"/>
      <w:r w:rsidRPr="00B319B0">
        <w:rPr>
          <w:color w:val="365F91"/>
          <w:w w:val="85"/>
        </w:rPr>
        <w:t>Strategia</w:t>
      </w:r>
      <w:r w:rsidRPr="00B319B0">
        <w:rPr>
          <w:color w:val="365F91"/>
          <w:spacing w:val="76"/>
        </w:rPr>
        <w:t xml:space="preserve"> </w:t>
      </w:r>
      <w:r w:rsidRPr="00B319B0">
        <w:rPr>
          <w:color w:val="365F91"/>
          <w:w w:val="85"/>
        </w:rPr>
        <w:t>antifrode</w:t>
      </w:r>
      <w:r w:rsidRPr="00B319B0">
        <w:rPr>
          <w:color w:val="365F91"/>
          <w:spacing w:val="20"/>
        </w:rPr>
        <w:t xml:space="preserve"> </w:t>
      </w:r>
      <w:r w:rsidRPr="00B319B0">
        <w:rPr>
          <w:color w:val="365F91"/>
          <w:w w:val="85"/>
        </w:rPr>
        <w:t>e</w:t>
      </w:r>
      <w:r w:rsidRPr="00B319B0">
        <w:rPr>
          <w:color w:val="365F91"/>
          <w:spacing w:val="18"/>
        </w:rPr>
        <w:t xml:space="preserve"> </w:t>
      </w:r>
      <w:r w:rsidRPr="00B319B0">
        <w:rPr>
          <w:color w:val="365F91"/>
          <w:w w:val="85"/>
        </w:rPr>
        <w:t>il</w:t>
      </w:r>
      <w:r w:rsidRPr="00B319B0">
        <w:rPr>
          <w:color w:val="365F91"/>
          <w:spacing w:val="20"/>
        </w:rPr>
        <w:t xml:space="preserve"> </w:t>
      </w:r>
      <w:r w:rsidRPr="00B319B0">
        <w:rPr>
          <w:color w:val="365F91"/>
          <w:w w:val="85"/>
        </w:rPr>
        <w:t>ruolo</w:t>
      </w:r>
      <w:r w:rsidRPr="00B319B0">
        <w:rPr>
          <w:color w:val="365F91"/>
          <w:spacing w:val="19"/>
        </w:rPr>
        <w:t xml:space="preserve"> </w:t>
      </w:r>
      <w:r w:rsidRPr="00B319B0">
        <w:rPr>
          <w:color w:val="365F91"/>
          <w:w w:val="85"/>
        </w:rPr>
        <w:t>dell</w:t>
      </w:r>
      <w:r w:rsidR="00C6111F" w:rsidRPr="00B319B0">
        <w:rPr>
          <w:color w:val="365F91"/>
          <w:w w:val="85"/>
        </w:rPr>
        <w:t>a Struttura del Commissario Straordinario</w:t>
      </w:r>
    </w:p>
    <w:p w14:paraId="62F4AAE9" w14:textId="77777777" w:rsidR="00365FA4" w:rsidRPr="00B319B0" w:rsidRDefault="009D2DE8">
      <w:pPr>
        <w:pStyle w:val="Corpotesto"/>
        <w:spacing w:before="115"/>
        <w:ind w:left="141" w:right="147"/>
        <w:jc w:val="both"/>
      </w:pPr>
      <w:r w:rsidRPr="00B319B0">
        <w:t>Il termine frode è usato, nella sua accezione comune, per descrivere un’ampia gamma di attività illecite, tra cui furto, corruzione, uso improprio di fondi, tangenti, falsificazioni, false dichiarazioni, collusioni, riciclaggio di denaro e occultamento di fatti concreti.</w:t>
      </w:r>
    </w:p>
    <w:p w14:paraId="62F4AAEA" w14:textId="77777777" w:rsidR="00365FA4" w:rsidRPr="00B319B0" w:rsidRDefault="009D2DE8">
      <w:pPr>
        <w:pStyle w:val="Corpotesto"/>
        <w:spacing w:before="120"/>
        <w:ind w:left="141" w:right="148"/>
        <w:jc w:val="both"/>
      </w:pPr>
      <w:r w:rsidRPr="00B319B0">
        <w:t>L’attuazione del Piano Nazionale di Ripresa e Resilienza deve essere effettuata in linea con il principio di sana gestione finanziaria, e comprende, pertanto, la prevenzione e il perseguimento efficace delle ipotesi suddette.</w:t>
      </w:r>
    </w:p>
    <w:p w14:paraId="62F4AAEB" w14:textId="77777777" w:rsidR="00365FA4" w:rsidRPr="00B319B0" w:rsidRDefault="009D2DE8">
      <w:pPr>
        <w:pStyle w:val="Corpotesto"/>
        <w:spacing w:before="119"/>
        <w:ind w:left="141" w:right="141"/>
        <w:jc w:val="both"/>
      </w:pPr>
      <w:r w:rsidRPr="00B319B0">
        <w:t>La Struttura di Supporto al Commissario Straordinario sviluppa un adeguato sistema di controllo al fine di ridurre sensibilmente le fattispecie di rischio, attraverso l’adozione di misure di prevenzione basate sui seguenti aspetti:</w:t>
      </w:r>
    </w:p>
    <w:p w14:paraId="62F4AAEC" w14:textId="77777777" w:rsidR="00365FA4" w:rsidRPr="00B319B0" w:rsidRDefault="009D2DE8">
      <w:pPr>
        <w:pStyle w:val="Paragrafoelenco"/>
        <w:numPr>
          <w:ilvl w:val="0"/>
          <w:numId w:val="11"/>
        </w:numPr>
        <w:tabs>
          <w:tab w:val="left" w:pos="501"/>
        </w:tabs>
        <w:spacing w:before="118"/>
        <w:jc w:val="left"/>
        <w:rPr>
          <w:sz w:val="24"/>
        </w:rPr>
      </w:pPr>
      <w:r w:rsidRPr="00B319B0">
        <w:rPr>
          <w:sz w:val="24"/>
        </w:rPr>
        <w:t>conflitto</w:t>
      </w:r>
      <w:r w:rsidRPr="00B319B0">
        <w:rPr>
          <w:spacing w:val="-1"/>
          <w:sz w:val="24"/>
        </w:rPr>
        <w:t xml:space="preserve"> </w:t>
      </w:r>
      <w:r w:rsidRPr="00B319B0">
        <w:rPr>
          <w:sz w:val="24"/>
        </w:rPr>
        <w:t xml:space="preserve">di </w:t>
      </w:r>
      <w:r w:rsidRPr="00B319B0">
        <w:rPr>
          <w:spacing w:val="-2"/>
          <w:sz w:val="24"/>
        </w:rPr>
        <w:t>interessi;</w:t>
      </w:r>
    </w:p>
    <w:p w14:paraId="62F4AAED" w14:textId="77777777" w:rsidR="00365FA4" w:rsidRPr="00B319B0" w:rsidRDefault="009D2DE8">
      <w:pPr>
        <w:pStyle w:val="Paragrafoelenco"/>
        <w:numPr>
          <w:ilvl w:val="0"/>
          <w:numId w:val="11"/>
        </w:numPr>
        <w:tabs>
          <w:tab w:val="left" w:pos="501"/>
        </w:tabs>
        <w:spacing w:before="107"/>
        <w:jc w:val="left"/>
        <w:rPr>
          <w:sz w:val="24"/>
        </w:rPr>
      </w:pPr>
      <w:r w:rsidRPr="00B319B0">
        <w:rPr>
          <w:sz w:val="24"/>
        </w:rPr>
        <w:t xml:space="preserve">doppio </w:t>
      </w:r>
      <w:r w:rsidRPr="00B319B0">
        <w:rPr>
          <w:spacing w:val="-2"/>
          <w:sz w:val="24"/>
        </w:rPr>
        <w:t>finanziamento;</w:t>
      </w:r>
    </w:p>
    <w:p w14:paraId="62F4AAEE" w14:textId="77777777" w:rsidR="00365FA4" w:rsidRPr="00B319B0" w:rsidRDefault="009D2DE8">
      <w:pPr>
        <w:pStyle w:val="Paragrafoelenco"/>
        <w:numPr>
          <w:ilvl w:val="0"/>
          <w:numId w:val="11"/>
        </w:numPr>
        <w:tabs>
          <w:tab w:val="left" w:pos="501"/>
        </w:tabs>
        <w:spacing w:before="106"/>
        <w:jc w:val="left"/>
        <w:rPr>
          <w:sz w:val="24"/>
        </w:rPr>
      </w:pPr>
      <w:r w:rsidRPr="00B319B0">
        <w:rPr>
          <w:sz w:val="24"/>
        </w:rPr>
        <w:t>titolarità</w:t>
      </w:r>
      <w:r w:rsidRPr="00B319B0">
        <w:rPr>
          <w:spacing w:val="-2"/>
          <w:sz w:val="24"/>
        </w:rPr>
        <w:t xml:space="preserve"> effettiva;</w:t>
      </w:r>
    </w:p>
    <w:p w14:paraId="62F4AAEF" w14:textId="77777777" w:rsidR="00365FA4" w:rsidRPr="00B319B0" w:rsidRDefault="009D2DE8">
      <w:pPr>
        <w:pStyle w:val="Paragrafoelenco"/>
        <w:numPr>
          <w:ilvl w:val="0"/>
          <w:numId w:val="11"/>
        </w:numPr>
        <w:tabs>
          <w:tab w:val="left" w:pos="501"/>
        </w:tabs>
        <w:spacing w:before="108"/>
        <w:jc w:val="left"/>
        <w:rPr>
          <w:sz w:val="24"/>
        </w:rPr>
      </w:pPr>
      <w:r w:rsidRPr="00B319B0">
        <w:rPr>
          <w:sz w:val="24"/>
        </w:rPr>
        <w:t>iniziative</w:t>
      </w:r>
      <w:r w:rsidRPr="00B319B0">
        <w:rPr>
          <w:spacing w:val="-1"/>
          <w:sz w:val="24"/>
        </w:rPr>
        <w:t xml:space="preserve"> </w:t>
      </w:r>
      <w:r w:rsidRPr="00B319B0">
        <w:rPr>
          <w:spacing w:val="-2"/>
          <w:sz w:val="24"/>
        </w:rPr>
        <w:t>antifrode.</w:t>
      </w:r>
    </w:p>
    <w:p w14:paraId="32A6DCC4" w14:textId="77777777" w:rsidR="00F85BC6" w:rsidRDefault="009D2DE8" w:rsidP="00F85BC6">
      <w:pPr>
        <w:pStyle w:val="Corpotesto"/>
        <w:spacing w:before="107"/>
        <w:ind w:left="141" w:right="139"/>
        <w:jc w:val="both"/>
      </w:pPr>
      <w:r w:rsidRPr="00B319B0">
        <w:t xml:space="preserve">In tale contesto, inoltre, la strategia della Struttura di Supporto al Commissario Straordinario si conforma ad una serie di oneri e adempimenti imposti da </w:t>
      </w:r>
      <w:r w:rsidRPr="00B319B0">
        <w:rPr>
          <w:i/>
        </w:rPr>
        <w:t xml:space="preserve">stakeholders </w:t>
      </w:r>
      <w:r w:rsidRPr="00B319B0">
        <w:t xml:space="preserve">istituzionali, volti a garantire un più efficace perseguimento delle attività di individuazione, prevenzione e repressione dei casi </w:t>
      </w:r>
      <w:r w:rsidRPr="00B319B0">
        <w:rPr>
          <w:spacing w:val="-2"/>
        </w:rPr>
        <w:t>illeciti.</w:t>
      </w:r>
      <w:r w:rsidR="000B4ABA" w:rsidRPr="00B319B0">
        <w:t xml:space="preserve"> </w:t>
      </w:r>
    </w:p>
    <w:p w14:paraId="7194E84E" w14:textId="72C60B27" w:rsidR="003F6180" w:rsidRPr="00B319B0" w:rsidRDefault="003F6180" w:rsidP="00F85BC6">
      <w:pPr>
        <w:pStyle w:val="Corpotesto"/>
        <w:spacing w:before="107"/>
        <w:ind w:left="141" w:right="139"/>
        <w:jc w:val="both"/>
        <w:rPr>
          <w:highlight w:val="yellow"/>
        </w:rPr>
      </w:pPr>
      <w:r w:rsidRPr="00B319B0">
        <w:rPr>
          <w:iCs/>
        </w:rPr>
        <w:t xml:space="preserve">Con Determina </w:t>
      </w:r>
      <w:r w:rsidR="0071507A" w:rsidRPr="00B319B0">
        <w:rPr>
          <w:iCs/>
        </w:rPr>
        <w:t>n. 192 del</w:t>
      </w:r>
      <w:r w:rsidRPr="00B319B0">
        <w:rPr>
          <w:iCs/>
        </w:rPr>
        <w:t xml:space="preserve"> 30/10/2025 nell’am</w:t>
      </w:r>
      <w:r w:rsidRPr="00B319B0">
        <w:t xml:space="preserve">bito della struttura di supporto al Commissario </w:t>
      </w:r>
      <w:r w:rsidRPr="00B319B0">
        <w:lastRenderedPageBreak/>
        <w:t xml:space="preserve">straordinario è </w:t>
      </w:r>
      <w:r w:rsidRPr="00B319B0">
        <w:rPr>
          <w:iCs/>
        </w:rPr>
        <w:t xml:space="preserve">stato </w:t>
      </w:r>
      <w:r w:rsidRPr="00B319B0">
        <w:t>individuato</w:t>
      </w:r>
      <w:r w:rsidRPr="00B319B0">
        <w:rPr>
          <w:iCs/>
        </w:rPr>
        <w:t>,</w:t>
      </w:r>
      <w:r w:rsidRPr="00B319B0">
        <w:t xml:space="preserve"> nella persona del Ten. Col. GdF Diego Tatulli</w:t>
      </w:r>
      <w:r w:rsidRPr="00B319B0">
        <w:rPr>
          <w:iCs/>
        </w:rPr>
        <w:t xml:space="preserve"> il </w:t>
      </w:r>
      <w:r w:rsidRPr="00B319B0">
        <w:t xml:space="preserve">referente antifrode per la Struttura Commissariale </w:t>
      </w:r>
      <w:r w:rsidRPr="00B319B0">
        <w:rPr>
          <w:iCs/>
        </w:rPr>
        <w:t>con i seguenti compiti</w:t>
      </w:r>
      <w:r w:rsidRPr="00B319B0">
        <w:t xml:space="preserve">: </w:t>
      </w:r>
    </w:p>
    <w:p w14:paraId="78A0F2C4" w14:textId="77777777" w:rsidR="003F6180" w:rsidRPr="00B319B0" w:rsidRDefault="003F6180" w:rsidP="003F6180">
      <w:pPr>
        <w:pStyle w:val="Corpotesto"/>
        <w:numPr>
          <w:ilvl w:val="0"/>
          <w:numId w:val="154"/>
        </w:numPr>
        <w:tabs>
          <w:tab w:val="left" w:pos="0"/>
          <w:tab w:val="left" w:pos="110"/>
        </w:tabs>
        <w:spacing w:before="3"/>
        <w:jc w:val="both"/>
      </w:pPr>
      <w:r w:rsidRPr="00B319B0">
        <w:t xml:space="preserve">definire e adottare, in linea con quanto stabilito dalla Rete dei referenti antifrode, la strumentazione operativa di riferimento da utilizzare nonché la procedura da seguire per l’analisi, individuazione e valutazione dei rischi di frode del PNRR; </w:t>
      </w:r>
    </w:p>
    <w:p w14:paraId="518E41E9" w14:textId="77777777" w:rsidR="003F6180" w:rsidRPr="00B319B0" w:rsidRDefault="003F6180" w:rsidP="003F6180">
      <w:pPr>
        <w:pStyle w:val="Corpotesto"/>
        <w:numPr>
          <w:ilvl w:val="0"/>
          <w:numId w:val="154"/>
        </w:numPr>
        <w:tabs>
          <w:tab w:val="left" w:pos="0"/>
          <w:tab w:val="left" w:pos="110"/>
        </w:tabs>
        <w:spacing w:before="3"/>
        <w:jc w:val="both"/>
      </w:pPr>
      <w:r w:rsidRPr="00B319B0">
        <w:t>raccogliere la documentazione e le fonti di informazioni necessarie per procedere alla valutazione dei rischi di frode;</w:t>
      </w:r>
    </w:p>
    <w:p w14:paraId="375B3B40" w14:textId="03DB36C4" w:rsidR="00923BD3" w:rsidRPr="00B319B0" w:rsidRDefault="003F6180" w:rsidP="003F6180">
      <w:pPr>
        <w:pStyle w:val="Corpotesto"/>
        <w:numPr>
          <w:ilvl w:val="0"/>
          <w:numId w:val="154"/>
        </w:numPr>
        <w:tabs>
          <w:tab w:val="left" w:pos="0"/>
          <w:tab w:val="left" w:pos="110"/>
        </w:tabs>
        <w:spacing w:before="3"/>
        <w:jc w:val="both"/>
      </w:pPr>
      <w:r w:rsidRPr="00B319B0">
        <w:t xml:space="preserve">individuare eventuali nuovi rischi; </w:t>
      </w:r>
    </w:p>
    <w:p w14:paraId="59837976" w14:textId="5F8CDB17" w:rsidR="003F6180" w:rsidRPr="00B319B0" w:rsidRDefault="003F6180" w:rsidP="003F6180">
      <w:pPr>
        <w:pStyle w:val="Corpotesto"/>
        <w:numPr>
          <w:ilvl w:val="0"/>
          <w:numId w:val="154"/>
        </w:numPr>
        <w:tabs>
          <w:tab w:val="left" w:pos="0"/>
          <w:tab w:val="left" w:pos="110"/>
        </w:tabs>
        <w:spacing w:before="3"/>
        <w:jc w:val="both"/>
      </w:pPr>
      <w:r w:rsidRPr="00B319B0">
        <w:t xml:space="preserve">eseguire l’autovalutazione del rischio frode della Misura PNRR di competenza del Commissario Straordinario e le eventuali azioni di miglioramento e/o correttive da </w:t>
      </w:r>
      <w:proofErr w:type="gramStart"/>
      <w:r w:rsidRPr="00B319B0">
        <w:t>porre in essere</w:t>
      </w:r>
      <w:proofErr w:type="gramEnd"/>
      <w:r w:rsidRPr="00B319B0">
        <w:t xml:space="preserve">; </w:t>
      </w:r>
    </w:p>
    <w:p w14:paraId="23D77A56" w14:textId="77777777" w:rsidR="003F6180" w:rsidRPr="00B319B0" w:rsidRDefault="003F6180" w:rsidP="003F6180">
      <w:pPr>
        <w:pStyle w:val="Corpotesto"/>
        <w:numPr>
          <w:ilvl w:val="0"/>
          <w:numId w:val="154"/>
        </w:numPr>
        <w:tabs>
          <w:tab w:val="left" w:pos="0"/>
          <w:tab w:val="left" w:pos="110"/>
        </w:tabs>
        <w:spacing w:before="3"/>
        <w:jc w:val="both"/>
      </w:pPr>
      <w:r w:rsidRPr="00B319B0">
        <w:rPr>
          <w:iCs/>
        </w:rPr>
        <w:t>monitorare il “Sistema</w:t>
      </w:r>
      <w:r w:rsidRPr="00B319B0">
        <w:t xml:space="preserve">” antifrode PNRR posto in essere e, in particolare, lo stato di avanzamento delle attività previste nell’eventuale piano di azione; </w:t>
      </w:r>
    </w:p>
    <w:p w14:paraId="1C7D003F" w14:textId="44639544" w:rsidR="003F6180" w:rsidRPr="00B319B0" w:rsidRDefault="003F6180" w:rsidP="003F6180">
      <w:pPr>
        <w:pStyle w:val="Corpotesto"/>
        <w:numPr>
          <w:ilvl w:val="0"/>
          <w:numId w:val="154"/>
        </w:numPr>
        <w:tabs>
          <w:tab w:val="left" w:pos="0"/>
          <w:tab w:val="left" w:pos="110"/>
        </w:tabs>
        <w:spacing w:before="3"/>
        <w:jc w:val="both"/>
      </w:pPr>
      <w:r w:rsidRPr="00B319B0">
        <w:t>rivedere periodicamente la valutazione effettuata, a seconda dei livelli di rischio e dei casi di frode intercettati nell’attuazione della Misura PNRR di competenza del Commissario Straordinario, nel corso del periodo di esecuzione del Piano</w:t>
      </w:r>
      <w:r w:rsidR="00223C6B" w:rsidRPr="00B319B0">
        <w:t>.</w:t>
      </w:r>
    </w:p>
    <w:p w14:paraId="783895C8" w14:textId="7F1A3F06" w:rsidR="003F6180" w:rsidRPr="00B319B0" w:rsidRDefault="003F6180" w:rsidP="00F77B8E">
      <w:pPr>
        <w:widowControl/>
        <w:tabs>
          <w:tab w:val="left" w:pos="0"/>
          <w:tab w:val="left" w:pos="110"/>
        </w:tabs>
        <w:adjustRightInd w:val="0"/>
        <w:spacing w:before="240"/>
        <w:jc w:val="both"/>
      </w:pPr>
      <w:r w:rsidRPr="00B319B0">
        <w:rPr>
          <w:iCs/>
          <w:sz w:val="24"/>
          <w:szCs w:val="24"/>
        </w:rPr>
        <w:t>Con la</w:t>
      </w:r>
      <w:r w:rsidRPr="00B319B0">
        <w:rPr>
          <w:sz w:val="24"/>
          <w:szCs w:val="24"/>
        </w:rPr>
        <w:t xml:space="preserve"> </w:t>
      </w:r>
      <w:proofErr w:type="gramStart"/>
      <w:r w:rsidR="00F85BC6" w:rsidRPr="00B319B0">
        <w:rPr>
          <w:sz w:val="24"/>
          <w:szCs w:val="24"/>
        </w:rPr>
        <w:t>medesima</w:t>
      </w:r>
      <w:proofErr w:type="gramEnd"/>
      <w:r w:rsidRPr="00B319B0">
        <w:rPr>
          <w:sz w:val="24"/>
          <w:szCs w:val="24"/>
        </w:rPr>
        <w:t xml:space="preserve"> Determina sono state definite anche le funzioni del “Gruppo operativo per l’autovalutazione del rischio frode”, che, così come specificato in tale atto </w:t>
      </w:r>
      <w:r w:rsidRPr="00B319B0">
        <w:rPr>
          <w:iCs/>
          <w:sz w:val="24"/>
          <w:szCs w:val="24"/>
        </w:rPr>
        <w:t>risulta composta</w:t>
      </w:r>
      <w:r w:rsidRPr="00B319B0">
        <w:rPr>
          <w:sz w:val="24"/>
          <w:szCs w:val="24"/>
        </w:rPr>
        <w:t xml:space="preserve"> dalle seguenti risorse:</w:t>
      </w:r>
    </w:p>
    <w:p w14:paraId="2DD71045" w14:textId="1038602A" w:rsidR="003F6180" w:rsidRPr="00B319B0" w:rsidRDefault="003F6180" w:rsidP="00F77B8E">
      <w:pPr>
        <w:pStyle w:val="Corpotesto"/>
        <w:numPr>
          <w:ilvl w:val="0"/>
          <w:numId w:val="154"/>
        </w:numPr>
        <w:tabs>
          <w:tab w:val="left" w:pos="0"/>
          <w:tab w:val="left" w:pos="110"/>
        </w:tabs>
        <w:spacing w:before="3"/>
        <w:jc w:val="both"/>
      </w:pPr>
      <w:r w:rsidRPr="00B319B0">
        <w:t>coordinatore Ten. Col. GdF Diego Tatulli</w:t>
      </w:r>
      <w:r w:rsidR="0062723D">
        <w:t>;</w:t>
      </w:r>
    </w:p>
    <w:p w14:paraId="2E97EF39" w14:textId="640A9C7D" w:rsidR="003F6180" w:rsidRPr="00B319B0" w:rsidRDefault="003F6180" w:rsidP="003F6180">
      <w:pPr>
        <w:pStyle w:val="Corpotesto"/>
        <w:numPr>
          <w:ilvl w:val="0"/>
          <w:numId w:val="154"/>
        </w:numPr>
        <w:tabs>
          <w:tab w:val="left" w:pos="0"/>
          <w:tab w:val="left" w:pos="110"/>
        </w:tabs>
        <w:spacing w:before="3"/>
        <w:jc w:val="both"/>
      </w:pPr>
      <w:r w:rsidRPr="00B319B0">
        <w:t>componenti: dott.ssa Ermira Rama</w:t>
      </w:r>
      <w:r w:rsidR="0062723D">
        <w:t xml:space="preserve"> e </w:t>
      </w:r>
      <w:r w:rsidR="0062723D" w:rsidRPr="0062723D">
        <w:t>dott.ssa Emanuela Cuccu</w:t>
      </w:r>
      <w:r w:rsidRPr="00B319B0">
        <w:t>.</w:t>
      </w:r>
    </w:p>
    <w:p w14:paraId="63990A07" w14:textId="77777777" w:rsidR="003F6180" w:rsidRPr="00B319B0" w:rsidRDefault="003F6180" w:rsidP="00F77B8E">
      <w:pPr>
        <w:tabs>
          <w:tab w:val="left" w:pos="501"/>
        </w:tabs>
        <w:spacing w:before="2" w:line="235" w:lineRule="auto"/>
        <w:ind w:right="138"/>
        <w:rPr>
          <w:sz w:val="24"/>
          <w:highlight w:val="yellow"/>
        </w:rPr>
      </w:pPr>
    </w:p>
    <w:p w14:paraId="62F4AAF5" w14:textId="77777777" w:rsidR="00365FA4" w:rsidRPr="00B319B0" w:rsidRDefault="009D2DE8">
      <w:pPr>
        <w:pStyle w:val="Titolo5"/>
        <w:numPr>
          <w:ilvl w:val="1"/>
          <w:numId w:val="12"/>
        </w:numPr>
        <w:tabs>
          <w:tab w:val="left" w:pos="1016"/>
        </w:tabs>
        <w:spacing w:before="247"/>
        <w:ind w:left="1016" w:hanging="580"/>
      </w:pPr>
      <w:bookmarkStart w:id="4" w:name="_bookmark52"/>
      <w:bookmarkEnd w:id="4"/>
      <w:r w:rsidRPr="00B319B0">
        <w:rPr>
          <w:color w:val="365F91"/>
          <w:spacing w:val="-6"/>
        </w:rPr>
        <w:t>Organismi</w:t>
      </w:r>
      <w:r w:rsidRPr="00B319B0">
        <w:rPr>
          <w:color w:val="365F91"/>
          <w:spacing w:val="-5"/>
        </w:rPr>
        <w:t xml:space="preserve"> </w:t>
      </w:r>
      <w:r w:rsidRPr="00B319B0">
        <w:rPr>
          <w:color w:val="365F91"/>
          <w:spacing w:val="-6"/>
        </w:rPr>
        <w:t>e</w:t>
      </w:r>
      <w:r w:rsidRPr="00B319B0">
        <w:rPr>
          <w:color w:val="365F91"/>
          <w:spacing w:val="-8"/>
        </w:rPr>
        <w:t xml:space="preserve"> </w:t>
      </w:r>
      <w:r w:rsidRPr="00B319B0">
        <w:rPr>
          <w:color w:val="365F91"/>
          <w:spacing w:val="-6"/>
        </w:rPr>
        <w:t>stakeholders</w:t>
      </w:r>
      <w:r w:rsidRPr="00B319B0">
        <w:rPr>
          <w:color w:val="365F91"/>
          <w:spacing w:val="-8"/>
        </w:rPr>
        <w:t xml:space="preserve"> </w:t>
      </w:r>
      <w:r w:rsidRPr="00B319B0">
        <w:rPr>
          <w:color w:val="365F91"/>
          <w:spacing w:val="-6"/>
        </w:rPr>
        <w:t>a</w:t>
      </w:r>
      <w:r w:rsidRPr="00B319B0">
        <w:rPr>
          <w:color w:val="365F91"/>
          <w:spacing w:val="-7"/>
        </w:rPr>
        <w:t xml:space="preserve"> </w:t>
      </w:r>
      <w:r w:rsidRPr="00B319B0">
        <w:rPr>
          <w:color w:val="365F91"/>
          <w:spacing w:val="-6"/>
        </w:rPr>
        <w:t>supporto</w:t>
      </w:r>
      <w:r w:rsidRPr="00B319B0">
        <w:rPr>
          <w:color w:val="365F91"/>
          <w:spacing w:val="-8"/>
        </w:rPr>
        <w:t xml:space="preserve"> </w:t>
      </w:r>
      <w:r w:rsidRPr="00B319B0">
        <w:rPr>
          <w:color w:val="365F91"/>
          <w:spacing w:val="-6"/>
        </w:rPr>
        <w:t>delle</w:t>
      </w:r>
      <w:r w:rsidRPr="00B319B0">
        <w:rPr>
          <w:color w:val="365F91"/>
          <w:spacing w:val="-7"/>
        </w:rPr>
        <w:t xml:space="preserve"> </w:t>
      </w:r>
      <w:r w:rsidRPr="00B319B0">
        <w:rPr>
          <w:color w:val="365F91"/>
          <w:spacing w:val="-6"/>
        </w:rPr>
        <w:t>misure</w:t>
      </w:r>
      <w:r w:rsidRPr="00B319B0">
        <w:rPr>
          <w:color w:val="365F91"/>
          <w:spacing w:val="-8"/>
        </w:rPr>
        <w:t xml:space="preserve"> </w:t>
      </w:r>
      <w:r w:rsidRPr="00B319B0">
        <w:rPr>
          <w:color w:val="365F91"/>
          <w:spacing w:val="-6"/>
        </w:rPr>
        <w:t>antifrode</w:t>
      </w:r>
    </w:p>
    <w:p w14:paraId="62F4AAF6" w14:textId="77777777" w:rsidR="00365FA4" w:rsidRPr="00B319B0" w:rsidRDefault="009D2DE8">
      <w:pPr>
        <w:pStyle w:val="Corpotesto"/>
        <w:spacing w:before="116"/>
        <w:ind w:left="141"/>
        <w:jc w:val="both"/>
      </w:pPr>
      <w:r w:rsidRPr="00B319B0">
        <w:t>I</w:t>
      </w:r>
      <w:r w:rsidRPr="00B319B0">
        <w:rPr>
          <w:spacing w:val="-5"/>
        </w:rPr>
        <w:t xml:space="preserve"> </w:t>
      </w:r>
      <w:r w:rsidRPr="00B319B0">
        <w:t>principali</w:t>
      </w:r>
      <w:r w:rsidRPr="00B319B0">
        <w:rPr>
          <w:spacing w:val="-1"/>
        </w:rPr>
        <w:t xml:space="preserve"> </w:t>
      </w:r>
      <w:r w:rsidRPr="00B319B0">
        <w:t>Organismi europei</w:t>
      </w:r>
      <w:r w:rsidRPr="00B319B0">
        <w:rPr>
          <w:spacing w:val="-1"/>
        </w:rPr>
        <w:t xml:space="preserve"> </w:t>
      </w:r>
      <w:r w:rsidRPr="00B319B0">
        <w:t>preposti alla</w:t>
      </w:r>
      <w:r w:rsidRPr="00B319B0">
        <w:rPr>
          <w:spacing w:val="-1"/>
        </w:rPr>
        <w:t xml:space="preserve"> </w:t>
      </w:r>
      <w:r w:rsidRPr="00B319B0">
        <w:t>lotta</w:t>
      </w:r>
      <w:r w:rsidRPr="00B319B0">
        <w:rPr>
          <w:spacing w:val="-1"/>
        </w:rPr>
        <w:t xml:space="preserve"> </w:t>
      </w:r>
      <w:r w:rsidRPr="00B319B0">
        <w:t>alle</w:t>
      </w:r>
      <w:r w:rsidRPr="00B319B0">
        <w:rPr>
          <w:spacing w:val="-1"/>
        </w:rPr>
        <w:t xml:space="preserve"> </w:t>
      </w:r>
      <w:r w:rsidRPr="00B319B0">
        <w:t>frodi sono</w:t>
      </w:r>
      <w:r w:rsidRPr="00B319B0">
        <w:rPr>
          <w:spacing w:val="-1"/>
        </w:rPr>
        <w:t xml:space="preserve"> </w:t>
      </w:r>
      <w:r w:rsidRPr="00B319B0">
        <w:t xml:space="preserve">i </w:t>
      </w:r>
      <w:r w:rsidRPr="00B319B0">
        <w:rPr>
          <w:spacing w:val="-2"/>
        </w:rPr>
        <w:t>seguenti:</w:t>
      </w:r>
    </w:p>
    <w:p w14:paraId="62F4AAF7" w14:textId="77777777" w:rsidR="00365FA4" w:rsidRPr="00B319B0" w:rsidRDefault="009D2DE8">
      <w:pPr>
        <w:pStyle w:val="Paragrafoelenco"/>
        <w:numPr>
          <w:ilvl w:val="0"/>
          <w:numId w:val="7"/>
        </w:numPr>
        <w:tabs>
          <w:tab w:val="left" w:pos="729"/>
        </w:tabs>
        <w:spacing w:before="118"/>
        <w:ind w:right="138"/>
        <w:rPr>
          <w:sz w:val="24"/>
        </w:rPr>
      </w:pPr>
      <w:r w:rsidRPr="00B319B0">
        <w:rPr>
          <w:b/>
          <w:color w:val="365F91"/>
          <w:sz w:val="24"/>
        </w:rPr>
        <w:t>OLAF</w:t>
      </w:r>
      <w:r w:rsidRPr="00B319B0">
        <w:rPr>
          <w:b/>
          <w:color w:val="365F91"/>
          <w:spacing w:val="-13"/>
          <w:sz w:val="24"/>
        </w:rPr>
        <w:t xml:space="preserve"> </w:t>
      </w:r>
      <w:r w:rsidRPr="00B319B0">
        <w:rPr>
          <w:b/>
          <w:color w:val="365F91"/>
          <w:sz w:val="24"/>
        </w:rPr>
        <w:t>(Ufficio</w:t>
      </w:r>
      <w:r w:rsidRPr="00B319B0">
        <w:rPr>
          <w:b/>
          <w:color w:val="365F91"/>
          <w:spacing w:val="-13"/>
          <w:sz w:val="24"/>
        </w:rPr>
        <w:t xml:space="preserve"> </w:t>
      </w:r>
      <w:r w:rsidRPr="00B319B0">
        <w:rPr>
          <w:b/>
          <w:color w:val="365F91"/>
          <w:sz w:val="24"/>
        </w:rPr>
        <w:t>Europeo</w:t>
      </w:r>
      <w:r w:rsidRPr="00B319B0">
        <w:rPr>
          <w:b/>
          <w:color w:val="365F91"/>
          <w:spacing w:val="-13"/>
          <w:sz w:val="24"/>
        </w:rPr>
        <w:t xml:space="preserve"> </w:t>
      </w:r>
      <w:r w:rsidRPr="00B319B0">
        <w:rPr>
          <w:b/>
          <w:color w:val="365F91"/>
          <w:sz w:val="24"/>
        </w:rPr>
        <w:t>per</w:t>
      </w:r>
      <w:r w:rsidRPr="00B319B0">
        <w:rPr>
          <w:b/>
          <w:color w:val="365F91"/>
          <w:spacing w:val="-13"/>
          <w:sz w:val="24"/>
        </w:rPr>
        <w:t xml:space="preserve"> </w:t>
      </w:r>
      <w:r w:rsidRPr="00B319B0">
        <w:rPr>
          <w:b/>
          <w:color w:val="365F91"/>
          <w:sz w:val="24"/>
        </w:rPr>
        <w:t>la</w:t>
      </w:r>
      <w:r w:rsidRPr="00B319B0">
        <w:rPr>
          <w:b/>
          <w:color w:val="365F91"/>
          <w:spacing w:val="-13"/>
          <w:sz w:val="24"/>
        </w:rPr>
        <w:t xml:space="preserve"> </w:t>
      </w:r>
      <w:r w:rsidRPr="00B319B0">
        <w:rPr>
          <w:b/>
          <w:color w:val="365F91"/>
          <w:sz w:val="24"/>
        </w:rPr>
        <w:t>Lotta</w:t>
      </w:r>
      <w:r w:rsidRPr="00B319B0">
        <w:rPr>
          <w:b/>
          <w:color w:val="365F91"/>
          <w:spacing w:val="-13"/>
          <w:sz w:val="24"/>
        </w:rPr>
        <w:t xml:space="preserve"> </w:t>
      </w:r>
      <w:r w:rsidRPr="00B319B0">
        <w:rPr>
          <w:b/>
          <w:color w:val="365F91"/>
          <w:sz w:val="24"/>
        </w:rPr>
        <w:t>Antifrode):</w:t>
      </w:r>
      <w:r w:rsidRPr="00B319B0">
        <w:rPr>
          <w:b/>
          <w:color w:val="365F91"/>
          <w:spacing w:val="-12"/>
          <w:sz w:val="24"/>
        </w:rPr>
        <w:t xml:space="preserve"> </w:t>
      </w:r>
      <w:r w:rsidRPr="00B319B0">
        <w:rPr>
          <w:sz w:val="24"/>
        </w:rPr>
        <w:t>indaga</w:t>
      </w:r>
      <w:r w:rsidRPr="00B319B0">
        <w:rPr>
          <w:spacing w:val="-14"/>
          <w:sz w:val="24"/>
        </w:rPr>
        <w:t xml:space="preserve"> </w:t>
      </w:r>
      <w:r w:rsidRPr="00B319B0">
        <w:rPr>
          <w:sz w:val="24"/>
        </w:rPr>
        <w:t>sui</w:t>
      </w:r>
      <w:r w:rsidRPr="00B319B0">
        <w:rPr>
          <w:spacing w:val="-12"/>
          <w:sz w:val="24"/>
        </w:rPr>
        <w:t xml:space="preserve"> </w:t>
      </w:r>
      <w:r w:rsidRPr="00B319B0">
        <w:rPr>
          <w:sz w:val="24"/>
        </w:rPr>
        <w:t>casi</w:t>
      </w:r>
      <w:r w:rsidRPr="00B319B0">
        <w:rPr>
          <w:spacing w:val="-12"/>
          <w:sz w:val="24"/>
        </w:rPr>
        <w:t xml:space="preserve"> </w:t>
      </w:r>
      <w:r w:rsidRPr="00B319B0">
        <w:rPr>
          <w:sz w:val="24"/>
        </w:rPr>
        <w:t>di</w:t>
      </w:r>
      <w:r w:rsidRPr="00B319B0">
        <w:rPr>
          <w:spacing w:val="-13"/>
          <w:sz w:val="24"/>
        </w:rPr>
        <w:t xml:space="preserve"> </w:t>
      </w:r>
      <w:r w:rsidRPr="00B319B0">
        <w:rPr>
          <w:sz w:val="24"/>
        </w:rPr>
        <w:t>frode</w:t>
      </w:r>
      <w:r w:rsidRPr="00B319B0">
        <w:rPr>
          <w:spacing w:val="-13"/>
          <w:sz w:val="24"/>
        </w:rPr>
        <w:t xml:space="preserve"> </w:t>
      </w:r>
      <w:r w:rsidRPr="00B319B0">
        <w:rPr>
          <w:sz w:val="24"/>
        </w:rPr>
        <w:t>ai</w:t>
      </w:r>
      <w:r w:rsidRPr="00B319B0">
        <w:rPr>
          <w:spacing w:val="-13"/>
          <w:sz w:val="24"/>
        </w:rPr>
        <w:t xml:space="preserve"> </w:t>
      </w:r>
      <w:r w:rsidRPr="00B319B0">
        <w:rPr>
          <w:sz w:val="24"/>
        </w:rPr>
        <w:t>danni</w:t>
      </w:r>
      <w:r w:rsidRPr="00B319B0">
        <w:rPr>
          <w:spacing w:val="-13"/>
          <w:sz w:val="24"/>
        </w:rPr>
        <w:t xml:space="preserve"> </w:t>
      </w:r>
      <w:r w:rsidRPr="00B319B0">
        <w:rPr>
          <w:sz w:val="24"/>
        </w:rPr>
        <w:t>del</w:t>
      </w:r>
      <w:r w:rsidRPr="00B319B0">
        <w:rPr>
          <w:spacing w:val="-13"/>
          <w:sz w:val="24"/>
        </w:rPr>
        <w:t xml:space="preserve"> </w:t>
      </w:r>
      <w:r w:rsidRPr="00B319B0">
        <w:rPr>
          <w:sz w:val="24"/>
        </w:rPr>
        <w:t>bilancio dell'Unione</w:t>
      </w:r>
      <w:r w:rsidRPr="00B319B0">
        <w:rPr>
          <w:spacing w:val="-15"/>
          <w:sz w:val="24"/>
        </w:rPr>
        <w:t xml:space="preserve"> </w:t>
      </w:r>
      <w:r w:rsidRPr="00B319B0">
        <w:rPr>
          <w:sz w:val="24"/>
        </w:rPr>
        <w:t>Europea</w:t>
      </w:r>
      <w:r w:rsidRPr="00B319B0">
        <w:rPr>
          <w:spacing w:val="-15"/>
          <w:sz w:val="24"/>
        </w:rPr>
        <w:t xml:space="preserve"> </w:t>
      </w:r>
      <w:r w:rsidRPr="00B319B0">
        <w:rPr>
          <w:sz w:val="24"/>
        </w:rPr>
        <w:t>e</w:t>
      </w:r>
      <w:r w:rsidRPr="00B319B0">
        <w:rPr>
          <w:spacing w:val="-15"/>
          <w:sz w:val="24"/>
        </w:rPr>
        <w:t xml:space="preserve"> </w:t>
      </w:r>
      <w:r w:rsidRPr="00B319B0">
        <w:rPr>
          <w:sz w:val="24"/>
        </w:rPr>
        <w:t>sui</w:t>
      </w:r>
      <w:r w:rsidRPr="00B319B0">
        <w:rPr>
          <w:spacing w:val="-15"/>
          <w:sz w:val="24"/>
        </w:rPr>
        <w:t xml:space="preserve"> </w:t>
      </w:r>
      <w:r w:rsidRPr="00B319B0">
        <w:rPr>
          <w:sz w:val="24"/>
        </w:rPr>
        <w:t>casi</w:t>
      </w:r>
      <w:r w:rsidRPr="00B319B0">
        <w:rPr>
          <w:spacing w:val="-15"/>
          <w:sz w:val="24"/>
        </w:rPr>
        <w:t xml:space="preserve"> </w:t>
      </w:r>
      <w:r w:rsidRPr="00B319B0">
        <w:rPr>
          <w:sz w:val="24"/>
        </w:rPr>
        <w:t>di</w:t>
      </w:r>
      <w:r w:rsidRPr="00B319B0">
        <w:rPr>
          <w:spacing w:val="-15"/>
          <w:sz w:val="24"/>
        </w:rPr>
        <w:t xml:space="preserve"> </w:t>
      </w:r>
      <w:r w:rsidRPr="00B319B0">
        <w:rPr>
          <w:sz w:val="24"/>
        </w:rPr>
        <w:t>corruzione</w:t>
      </w:r>
      <w:r w:rsidRPr="00B319B0">
        <w:rPr>
          <w:spacing w:val="-15"/>
          <w:sz w:val="24"/>
        </w:rPr>
        <w:t xml:space="preserve"> </w:t>
      </w:r>
      <w:r w:rsidRPr="00B319B0">
        <w:rPr>
          <w:sz w:val="24"/>
        </w:rPr>
        <w:t>e</w:t>
      </w:r>
      <w:r w:rsidRPr="00B319B0">
        <w:rPr>
          <w:spacing w:val="-15"/>
          <w:sz w:val="24"/>
        </w:rPr>
        <w:t xml:space="preserve"> </w:t>
      </w:r>
      <w:r w:rsidRPr="00B319B0">
        <w:rPr>
          <w:sz w:val="24"/>
        </w:rPr>
        <w:t>grave</w:t>
      </w:r>
      <w:r w:rsidRPr="00B319B0">
        <w:rPr>
          <w:spacing w:val="-15"/>
          <w:sz w:val="24"/>
        </w:rPr>
        <w:t xml:space="preserve"> </w:t>
      </w:r>
      <w:r w:rsidRPr="00B319B0">
        <w:rPr>
          <w:sz w:val="24"/>
        </w:rPr>
        <w:t>inadempimento</w:t>
      </w:r>
      <w:r w:rsidRPr="00B319B0">
        <w:rPr>
          <w:spacing w:val="-15"/>
          <w:sz w:val="24"/>
        </w:rPr>
        <w:t xml:space="preserve"> </w:t>
      </w:r>
      <w:r w:rsidRPr="00B319B0">
        <w:rPr>
          <w:sz w:val="24"/>
        </w:rPr>
        <w:t>degli</w:t>
      </w:r>
      <w:r w:rsidRPr="00B319B0">
        <w:rPr>
          <w:spacing w:val="-15"/>
          <w:sz w:val="24"/>
        </w:rPr>
        <w:t xml:space="preserve"> </w:t>
      </w:r>
      <w:r w:rsidRPr="00B319B0">
        <w:rPr>
          <w:sz w:val="24"/>
        </w:rPr>
        <w:t>obblighi</w:t>
      </w:r>
      <w:r w:rsidRPr="00B319B0">
        <w:rPr>
          <w:spacing w:val="-15"/>
          <w:sz w:val="24"/>
        </w:rPr>
        <w:t xml:space="preserve"> </w:t>
      </w:r>
      <w:r w:rsidRPr="00B319B0">
        <w:rPr>
          <w:sz w:val="24"/>
        </w:rPr>
        <w:t xml:space="preserve">professionali all'interno delle istituzioni europee; elabora inoltre la politica antifrode per la Commissione </w:t>
      </w:r>
      <w:r w:rsidRPr="00B319B0">
        <w:rPr>
          <w:spacing w:val="-2"/>
          <w:sz w:val="24"/>
        </w:rPr>
        <w:t>Europea;</w:t>
      </w:r>
    </w:p>
    <w:p w14:paraId="62F4AAF8" w14:textId="77777777" w:rsidR="00365FA4" w:rsidRPr="00B319B0" w:rsidRDefault="009D2DE8">
      <w:pPr>
        <w:pStyle w:val="Paragrafoelenco"/>
        <w:numPr>
          <w:ilvl w:val="0"/>
          <w:numId w:val="7"/>
        </w:numPr>
        <w:tabs>
          <w:tab w:val="left" w:pos="729"/>
        </w:tabs>
        <w:spacing w:before="118"/>
        <w:ind w:right="139"/>
        <w:rPr>
          <w:sz w:val="24"/>
        </w:rPr>
      </w:pPr>
      <w:r w:rsidRPr="00B319B0">
        <w:rPr>
          <w:b/>
          <w:color w:val="365F91"/>
          <w:sz w:val="24"/>
        </w:rPr>
        <w:t xml:space="preserve">Ufficio della Procura Pubblica Europea (EPPO): </w:t>
      </w:r>
      <w:r w:rsidRPr="00B319B0">
        <w:rPr>
          <w:sz w:val="24"/>
        </w:rPr>
        <w:t>organismo indipendente dell'Unione europea,</w:t>
      </w:r>
      <w:r w:rsidRPr="00B319B0">
        <w:rPr>
          <w:spacing w:val="-6"/>
          <w:sz w:val="24"/>
        </w:rPr>
        <w:t xml:space="preserve"> </w:t>
      </w:r>
      <w:r w:rsidRPr="00B319B0">
        <w:rPr>
          <w:sz w:val="24"/>
        </w:rPr>
        <w:t>operativo</w:t>
      </w:r>
      <w:r w:rsidRPr="00B319B0">
        <w:rPr>
          <w:spacing w:val="-6"/>
          <w:sz w:val="24"/>
        </w:rPr>
        <w:t xml:space="preserve"> </w:t>
      </w:r>
      <w:r w:rsidRPr="00B319B0">
        <w:rPr>
          <w:sz w:val="24"/>
        </w:rPr>
        <w:t>dal</w:t>
      </w:r>
      <w:r w:rsidRPr="00B319B0">
        <w:rPr>
          <w:spacing w:val="-5"/>
          <w:sz w:val="24"/>
        </w:rPr>
        <w:t xml:space="preserve"> </w:t>
      </w:r>
      <w:r w:rsidRPr="00B319B0">
        <w:rPr>
          <w:sz w:val="24"/>
        </w:rPr>
        <w:t>1º</w:t>
      </w:r>
      <w:r w:rsidRPr="00B319B0">
        <w:rPr>
          <w:spacing w:val="-1"/>
          <w:sz w:val="24"/>
        </w:rPr>
        <w:t xml:space="preserve"> </w:t>
      </w:r>
      <w:r w:rsidRPr="00B319B0">
        <w:rPr>
          <w:sz w:val="24"/>
        </w:rPr>
        <w:t>giugno</w:t>
      </w:r>
      <w:r w:rsidRPr="00B319B0">
        <w:rPr>
          <w:spacing w:val="-3"/>
          <w:sz w:val="24"/>
        </w:rPr>
        <w:t xml:space="preserve"> </w:t>
      </w:r>
      <w:r w:rsidRPr="00B319B0">
        <w:rPr>
          <w:sz w:val="24"/>
        </w:rPr>
        <w:t>2021,</w:t>
      </w:r>
      <w:r w:rsidRPr="00B319B0">
        <w:rPr>
          <w:spacing w:val="-6"/>
          <w:sz w:val="24"/>
        </w:rPr>
        <w:t xml:space="preserve"> </w:t>
      </w:r>
      <w:r w:rsidRPr="00B319B0">
        <w:rPr>
          <w:sz w:val="24"/>
        </w:rPr>
        <w:t>incaricato</w:t>
      </w:r>
      <w:r w:rsidRPr="00B319B0">
        <w:rPr>
          <w:spacing w:val="-5"/>
          <w:sz w:val="24"/>
        </w:rPr>
        <w:t xml:space="preserve"> </w:t>
      </w:r>
      <w:r w:rsidRPr="00B319B0">
        <w:rPr>
          <w:sz w:val="24"/>
        </w:rPr>
        <w:t>di</w:t>
      </w:r>
      <w:r w:rsidRPr="00B319B0">
        <w:rPr>
          <w:spacing w:val="-2"/>
          <w:sz w:val="24"/>
        </w:rPr>
        <w:t xml:space="preserve"> </w:t>
      </w:r>
      <w:r w:rsidRPr="00B319B0">
        <w:rPr>
          <w:sz w:val="24"/>
        </w:rPr>
        <w:t>indagare,</w:t>
      </w:r>
      <w:r w:rsidRPr="00B319B0">
        <w:rPr>
          <w:spacing w:val="-6"/>
          <w:sz w:val="24"/>
        </w:rPr>
        <w:t xml:space="preserve"> </w:t>
      </w:r>
      <w:r w:rsidRPr="00B319B0">
        <w:rPr>
          <w:sz w:val="24"/>
        </w:rPr>
        <w:t>perseguire</w:t>
      </w:r>
      <w:r w:rsidRPr="00B319B0">
        <w:rPr>
          <w:spacing w:val="-5"/>
          <w:sz w:val="24"/>
        </w:rPr>
        <w:t xml:space="preserve"> </w:t>
      </w:r>
      <w:r w:rsidRPr="00B319B0">
        <w:rPr>
          <w:sz w:val="24"/>
        </w:rPr>
        <w:t>e</w:t>
      </w:r>
      <w:r w:rsidRPr="00B319B0">
        <w:rPr>
          <w:spacing w:val="-6"/>
          <w:sz w:val="24"/>
        </w:rPr>
        <w:t xml:space="preserve"> </w:t>
      </w:r>
      <w:r w:rsidRPr="00B319B0">
        <w:rPr>
          <w:sz w:val="24"/>
        </w:rPr>
        <w:t>portare</w:t>
      </w:r>
      <w:r w:rsidRPr="00B319B0">
        <w:rPr>
          <w:spacing w:val="-7"/>
          <w:sz w:val="24"/>
        </w:rPr>
        <w:t xml:space="preserve"> </w:t>
      </w:r>
      <w:r w:rsidRPr="00B319B0">
        <w:rPr>
          <w:sz w:val="24"/>
        </w:rPr>
        <w:t>in</w:t>
      </w:r>
      <w:r w:rsidRPr="00B319B0">
        <w:rPr>
          <w:spacing w:val="-5"/>
          <w:sz w:val="24"/>
        </w:rPr>
        <w:t xml:space="preserve"> </w:t>
      </w:r>
      <w:r w:rsidRPr="00B319B0">
        <w:rPr>
          <w:sz w:val="24"/>
        </w:rPr>
        <w:t>giudizio</w:t>
      </w:r>
      <w:r w:rsidRPr="00B319B0">
        <w:rPr>
          <w:spacing w:val="-5"/>
          <w:sz w:val="24"/>
        </w:rPr>
        <w:t xml:space="preserve"> </w:t>
      </w:r>
      <w:r w:rsidRPr="00B319B0">
        <w:rPr>
          <w:sz w:val="24"/>
        </w:rPr>
        <w:t>i reati che</w:t>
      </w:r>
      <w:r w:rsidRPr="00B319B0">
        <w:rPr>
          <w:spacing w:val="-1"/>
          <w:sz w:val="24"/>
        </w:rPr>
        <w:t xml:space="preserve"> </w:t>
      </w:r>
      <w:r w:rsidRPr="00B319B0">
        <w:rPr>
          <w:sz w:val="24"/>
        </w:rPr>
        <w:t>ledono</w:t>
      </w:r>
      <w:r w:rsidRPr="00B319B0">
        <w:rPr>
          <w:spacing w:val="-1"/>
          <w:sz w:val="24"/>
        </w:rPr>
        <w:t xml:space="preserve"> </w:t>
      </w:r>
      <w:r w:rsidRPr="00B319B0">
        <w:rPr>
          <w:sz w:val="24"/>
        </w:rPr>
        <w:t>gli interessi finanziari</w:t>
      </w:r>
      <w:r w:rsidRPr="00B319B0">
        <w:rPr>
          <w:spacing w:val="-1"/>
          <w:sz w:val="24"/>
        </w:rPr>
        <w:t xml:space="preserve"> </w:t>
      </w:r>
      <w:r w:rsidRPr="00B319B0">
        <w:rPr>
          <w:sz w:val="24"/>
        </w:rPr>
        <w:t xml:space="preserve">dell'UE, quali: frodi, corruzione; riciclaggio; frodi IVA </w:t>
      </w:r>
      <w:r w:rsidRPr="00B319B0">
        <w:rPr>
          <w:spacing w:val="-2"/>
          <w:sz w:val="24"/>
        </w:rPr>
        <w:t>transfrontaliere;</w:t>
      </w:r>
    </w:p>
    <w:p w14:paraId="62F4AAF9" w14:textId="77777777" w:rsidR="00365FA4" w:rsidRPr="00B319B0" w:rsidRDefault="009D2DE8">
      <w:pPr>
        <w:pStyle w:val="Paragrafoelenco"/>
        <w:numPr>
          <w:ilvl w:val="0"/>
          <w:numId w:val="7"/>
        </w:numPr>
        <w:tabs>
          <w:tab w:val="left" w:pos="729"/>
        </w:tabs>
        <w:spacing w:before="118"/>
        <w:ind w:right="141"/>
        <w:rPr>
          <w:sz w:val="24"/>
        </w:rPr>
      </w:pPr>
      <w:r w:rsidRPr="00B319B0">
        <w:rPr>
          <w:b/>
          <w:color w:val="365F91"/>
          <w:sz w:val="24"/>
        </w:rPr>
        <w:t>Corte dei Conti europea</w:t>
      </w:r>
      <w:r w:rsidRPr="00B319B0">
        <w:rPr>
          <w:color w:val="365F91"/>
          <w:sz w:val="24"/>
        </w:rPr>
        <w:t xml:space="preserve">: </w:t>
      </w:r>
      <w:r w:rsidRPr="00B319B0">
        <w:rPr>
          <w:sz w:val="24"/>
        </w:rPr>
        <w:t>svolge attività di controllo indipendenti sull’utilizzo dei fondi dell’Unione Europea. La Corte valuta se le operazioni finanziarie sono state correttamente registrate ed eseguite in maniera legittima e regolare;</w:t>
      </w:r>
    </w:p>
    <w:p w14:paraId="62F4AAFA" w14:textId="77777777" w:rsidR="00365FA4" w:rsidRPr="00B319B0" w:rsidRDefault="009D2DE8">
      <w:pPr>
        <w:pStyle w:val="Paragrafoelenco"/>
        <w:numPr>
          <w:ilvl w:val="0"/>
          <w:numId w:val="7"/>
        </w:numPr>
        <w:tabs>
          <w:tab w:val="left" w:pos="729"/>
        </w:tabs>
        <w:spacing w:before="117"/>
        <w:ind w:right="140"/>
        <w:rPr>
          <w:sz w:val="24"/>
        </w:rPr>
      </w:pPr>
      <w:r w:rsidRPr="00B319B0">
        <w:rPr>
          <w:b/>
          <w:color w:val="365F91"/>
          <w:sz w:val="24"/>
        </w:rPr>
        <w:t>CO.CO.LAF</w:t>
      </w:r>
      <w:r w:rsidRPr="00B319B0">
        <w:rPr>
          <w:b/>
          <w:color w:val="365F91"/>
          <w:spacing w:val="-15"/>
          <w:sz w:val="24"/>
        </w:rPr>
        <w:t xml:space="preserve"> </w:t>
      </w:r>
      <w:r w:rsidRPr="00B319B0">
        <w:rPr>
          <w:b/>
          <w:color w:val="365F91"/>
          <w:sz w:val="24"/>
        </w:rPr>
        <w:t>(Comitato</w:t>
      </w:r>
      <w:r w:rsidRPr="00B319B0">
        <w:rPr>
          <w:b/>
          <w:color w:val="365F91"/>
          <w:spacing w:val="-15"/>
          <w:sz w:val="24"/>
        </w:rPr>
        <w:t xml:space="preserve"> </w:t>
      </w:r>
      <w:r w:rsidRPr="00B319B0">
        <w:rPr>
          <w:b/>
          <w:color w:val="365F91"/>
          <w:sz w:val="24"/>
        </w:rPr>
        <w:t>consultivo</w:t>
      </w:r>
      <w:r w:rsidRPr="00B319B0">
        <w:rPr>
          <w:b/>
          <w:color w:val="365F91"/>
          <w:spacing w:val="-15"/>
          <w:sz w:val="24"/>
        </w:rPr>
        <w:t xml:space="preserve"> </w:t>
      </w:r>
      <w:r w:rsidRPr="00B319B0">
        <w:rPr>
          <w:b/>
          <w:color w:val="365F91"/>
          <w:sz w:val="24"/>
        </w:rPr>
        <w:t>lotta</w:t>
      </w:r>
      <w:r w:rsidRPr="00B319B0">
        <w:rPr>
          <w:b/>
          <w:color w:val="365F91"/>
          <w:spacing w:val="-15"/>
          <w:sz w:val="24"/>
        </w:rPr>
        <w:t xml:space="preserve"> </w:t>
      </w:r>
      <w:r w:rsidRPr="00B319B0">
        <w:rPr>
          <w:b/>
          <w:color w:val="365F91"/>
          <w:sz w:val="24"/>
        </w:rPr>
        <w:t>alla</w:t>
      </w:r>
      <w:r w:rsidRPr="00B319B0">
        <w:rPr>
          <w:b/>
          <w:color w:val="365F91"/>
          <w:spacing w:val="-15"/>
          <w:sz w:val="24"/>
        </w:rPr>
        <w:t xml:space="preserve"> </w:t>
      </w:r>
      <w:r w:rsidRPr="00B319B0">
        <w:rPr>
          <w:b/>
          <w:color w:val="365F91"/>
          <w:sz w:val="24"/>
        </w:rPr>
        <w:t>frode</w:t>
      </w:r>
      <w:r w:rsidRPr="00B319B0">
        <w:rPr>
          <w:b/>
          <w:color w:val="365F91"/>
          <w:spacing w:val="-15"/>
          <w:sz w:val="24"/>
        </w:rPr>
        <w:t xml:space="preserve"> </w:t>
      </w:r>
      <w:r w:rsidRPr="00B319B0">
        <w:rPr>
          <w:b/>
          <w:color w:val="365F91"/>
          <w:sz w:val="24"/>
        </w:rPr>
        <w:t>della</w:t>
      </w:r>
      <w:r w:rsidRPr="00B319B0">
        <w:rPr>
          <w:b/>
          <w:color w:val="365F91"/>
          <w:spacing w:val="-15"/>
          <w:sz w:val="24"/>
        </w:rPr>
        <w:t xml:space="preserve"> </w:t>
      </w:r>
      <w:r w:rsidRPr="00B319B0">
        <w:rPr>
          <w:b/>
          <w:color w:val="365F91"/>
          <w:sz w:val="24"/>
        </w:rPr>
        <w:t>Commissione):</w:t>
      </w:r>
      <w:r w:rsidRPr="00B319B0">
        <w:rPr>
          <w:b/>
          <w:color w:val="365F91"/>
          <w:spacing w:val="-15"/>
          <w:sz w:val="24"/>
        </w:rPr>
        <w:t xml:space="preserve"> </w:t>
      </w:r>
      <w:r w:rsidRPr="00B319B0">
        <w:rPr>
          <w:sz w:val="24"/>
        </w:rPr>
        <w:t>ha</w:t>
      </w:r>
      <w:r w:rsidRPr="00B319B0">
        <w:rPr>
          <w:spacing w:val="-15"/>
          <w:sz w:val="24"/>
        </w:rPr>
        <w:t xml:space="preserve"> </w:t>
      </w:r>
      <w:r w:rsidRPr="00B319B0">
        <w:rPr>
          <w:sz w:val="24"/>
        </w:rPr>
        <w:t>sede</w:t>
      </w:r>
      <w:r w:rsidRPr="00B319B0">
        <w:rPr>
          <w:spacing w:val="-15"/>
          <w:sz w:val="24"/>
        </w:rPr>
        <w:t xml:space="preserve"> </w:t>
      </w:r>
      <w:r w:rsidRPr="00B319B0">
        <w:rPr>
          <w:sz w:val="24"/>
        </w:rPr>
        <w:t>a</w:t>
      </w:r>
      <w:r w:rsidRPr="00B319B0">
        <w:rPr>
          <w:spacing w:val="-15"/>
          <w:sz w:val="24"/>
        </w:rPr>
        <w:t xml:space="preserve"> </w:t>
      </w:r>
      <w:r w:rsidRPr="00B319B0">
        <w:rPr>
          <w:sz w:val="24"/>
        </w:rPr>
        <w:t>Bruxelles, presso</w:t>
      </w:r>
      <w:r w:rsidRPr="00B319B0">
        <w:rPr>
          <w:spacing w:val="-8"/>
          <w:sz w:val="24"/>
        </w:rPr>
        <w:t xml:space="preserve"> </w:t>
      </w:r>
      <w:r w:rsidRPr="00B319B0">
        <w:rPr>
          <w:sz w:val="24"/>
        </w:rPr>
        <w:t>la</w:t>
      </w:r>
      <w:r w:rsidRPr="00B319B0">
        <w:rPr>
          <w:spacing w:val="-9"/>
          <w:sz w:val="24"/>
        </w:rPr>
        <w:t xml:space="preserve"> </w:t>
      </w:r>
      <w:r w:rsidRPr="00B319B0">
        <w:rPr>
          <w:sz w:val="24"/>
        </w:rPr>
        <w:t>Commissione</w:t>
      </w:r>
      <w:r w:rsidRPr="00B319B0">
        <w:rPr>
          <w:spacing w:val="-9"/>
          <w:sz w:val="24"/>
        </w:rPr>
        <w:t xml:space="preserve"> </w:t>
      </w:r>
      <w:r w:rsidRPr="00B319B0">
        <w:rPr>
          <w:sz w:val="24"/>
        </w:rPr>
        <w:t>europea,</w:t>
      </w:r>
      <w:r w:rsidRPr="00B319B0">
        <w:rPr>
          <w:spacing w:val="-8"/>
          <w:sz w:val="24"/>
        </w:rPr>
        <w:t xml:space="preserve"> </w:t>
      </w:r>
      <w:r w:rsidRPr="00B319B0">
        <w:rPr>
          <w:sz w:val="24"/>
        </w:rPr>
        <w:t>e</w:t>
      </w:r>
      <w:r w:rsidRPr="00B319B0">
        <w:rPr>
          <w:spacing w:val="-9"/>
          <w:sz w:val="24"/>
        </w:rPr>
        <w:t xml:space="preserve"> </w:t>
      </w:r>
      <w:r w:rsidRPr="00B319B0">
        <w:rPr>
          <w:sz w:val="24"/>
        </w:rPr>
        <w:t>può</w:t>
      </w:r>
      <w:r w:rsidRPr="00B319B0">
        <w:rPr>
          <w:spacing w:val="-8"/>
          <w:sz w:val="24"/>
        </w:rPr>
        <w:t xml:space="preserve"> </w:t>
      </w:r>
      <w:r w:rsidRPr="00B319B0">
        <w:rPr>
          <w:sz w:val="24"/>
        </w:rPr>
        <w:t>essere</w:t>
      </w:r>
      <w:r w:rsidRPr="00B319B0">
        <w:rPr>
          <w:spacing w:val="-9"/>
          <w:sz w:val="24"/>
        </w:rPr>
        <w:t xml:space="preserve"> </w:t>
      </w:r>
      <w:r w:rsidRPr="00B319B0">
        <w:rPr>
          <w:sz w:val="24"/>
        </w:rPr>
        <w:t>considerato</w:t>
      </w:r>
      <w:r w:rsidRPr="00B319B0">
        <w:rPr>
          <w:spacing w:val="-8"/>
          <w:sz w:val="24"/>
        </w:rPr>
        <w:t xml:space="preserve"> </w:t>
      </w:r>
      <w:r w:rsidRPr="00B319B0">
        <w:rPr>
          <w:sz w:val="24"/>
        </w:rPr>
        <w:t>l’omologo</w:t>
      </w:r>
      <w:r w:rsidRPr="00B319B0">
        <w:rPr>
          <w:spacing w:val="-8"/>
          <w:sz w:val="24"/>
        </w:rPr>
        <w:t xml:space="preserve"> </w:t>
      </w:r>
      <w:r w:rsidRPr="00B319B0">
        <w:rPr>
          <w:sz w:val="24"/>
        </w:rPr>
        <w:t>del</w:t>
      </w:r>
      <w:r w:rsidRPr="00B319B0">
        <w:rPr>
          <w:spacing w:val="-8"/>
          <w:sz w:val="24"/>
        </w:rPr>
        <w:t xml:space="preserve"> </w:t>
      </w:r>
      <w:r w:rsidRPr="00B319B0">
        <w:rPr>
          <w:sz w:val="24"/>
        </w:rPr>
        <w:t>COLAF</w:t>
      </w:r>
      <w:r w:rsidRPr="00B319B0">
        <w:rPr>
          <w:spacing w:val="-10"/>
          <w:sz w:val="24"/>
        </w:rPr>
        <w:t xml:space="preserve"> </w:t>
      </w:r>
      <w:r w:rsidRPr="00B319B0">
        <w:rPr>
          <w:sz w:val="24"/>
        </w:rPr>
        <w:t>nazionale.</w:t>
      </w:r>
      <w:r w:rsidRPr="00B319B0">
        <w:rPr>
          <w:spacing w:val="-8"/>
          <w:sz w:val="24"/>
        </w:rPr>
        <w:t xml:space="preserve"> </w:t>
      </w:r>
      <w:r w:rsidRPr="00B319B0">
        <w:rPr>
          <w:sz w:val="24"/>
        </w:rPr>
        <w:t>Ne sono membri i Delegati antifrode dei 28 Paesi dell’Unione. Nel consesso vengono discussi i risultati</w:t>
      </w:r>
      <w:r w:rsidRPr="00B319B0">
        <w:rPr>
          <w:spacing w:val="-9"/>
          <w:sz w:val="24"/>
        </w:rPr>
        <w:t xml:space="preserve"> </w:t>
      </w:r>
      <w:r w:rsidRPr="00B319B0">
        <w:rPr>
          <w:sz w:val="24"/>
        </w:rPr>
        <w:t>ottenuti</w:t>
      </w:r>
      <w:r w:rsidRPr="00B319B0">
        <w:rPr>
          <w:spacing w:val="-9"/>
          <w:sz w:val="24"/>
        </w:rPr>
        <w:t xml:space="preserve"> </w:t>
      </w:r>
      <w:r w:rsidRPr="00B319B0">
        <w:rPr>
          <w:sz w:val="24"/>
        </w:rPr>
        <w:t>e</w:t>
      </w:r>
      <w:r w:rsidRPr="00B319B0">
        <w:rPr>
          <w:spacing w:val="-11"/>
          <w:sz w:val="24"/>
        </w:rPr>
        <w:t xml:space="preserve"> </w:t>
      </w:r>
      <w:r w:rsidRPr="00B319B0">
        <w:rPr>
          <w:sz w:val="24"/>
        </w:rPr>
        <w:t>le</w:t>
      </w:r>
      <w:r w:rsidRPr="00B319B0">
        <w:rPr>
          <w:spacing w:val="-10"/>
          <w:sz w:val="24"/>
        </w:rPr>
        <w:t xml:space="preserve"> </w:t>
      </w:r>
      <w:r w:rsidRPr="00B319B0">
        <w:rPr>
          <w:sz w:val="24"/>
        </w:rPr>
        <w:t>strategie</w:t>
      </w:r>
      <w:r w:rsidRPr="00B319B0">
        <w:rPr>
          <w:spacing w:val="-10"/>
          <w:sz w:val="24"/>
        </w:rPr>
        <w:t xml:space="preserve"> </w:t>
      </w:r>
      <w:r w:rsidRPr="00B319B0">
        <w:rPr>
          <w:sz w:val="24"/>
        </w:rPr>
        <w:t>antifrode</w:t>
      </w:r>
      <w:r w:rsidRPr="00B319B0">
        <w:rPr>
          <w:spacing w:val="-11"/>
          <w:sz w:val="24"/>
        </w:rPr>
        <w:t xml:space="preserve"> </w:t>
      </w:r>
      <w:r w:rsidRPr="00B319B0">
        <w:rPr>
          <w:sz w:val="24"/>
        </w:rPr>
        <w:t>da</w:t>
      </w:r>
      <w:r w:rsidRPr="00B319B0">
        <w:rPr>
          <w:spacing w:val="-11"/>
          <w:sz w:val="24"/>
        </w:rPr>
        <w:t xml:space="preserve"> </w:t>
      </w:r>
      <w:r w:rsidRPr="00B319B0">
        <w:rPr>
          <w:sz w:val="24"/>
        </w:rPr>
        <w:t>adottare,</w:t>
      </w:r>
      <w:r w:rsidRPr="00B319B0">
        <w:rPr>
          <w:spacing w:val="-10"/>
          <w:sz w:val="24"/>
        </w:rPr>
        <w:t xml:space="preserve"> </w:t>
      </w:r>
      <w:r w:rsidRPr="00B319B0">
        <w:rPr>
          <w:sz w:val="24"/>
        </w:rPr>
        <w:t>a</w:t>
      </w:r>
      <w:r w:rsidRPr="00B319B0">
        <w:rPr>
          <w:spacing w:val="-11"/>
          <w:sz w:val="24"/>
        </w:rPr>
        <w:t xml:space="preserve"> </w:t>
      </w:r>
      <w:r w:rsidRPr="00B319B0">
        <w:rPr>
          <w:sz w:val="24"/>
        </w:rPr>
        <w:t>fattor</w:t>
      </w:r>
      <w:r w:rsidRPr="00B319B0">
        <w:rPr>
          <w:spacing w:val="-10"/>
          <w:sz w:val="24"/>
        </w:rPr>
        <w:t xml:space="preserve"> </w:t>
      </w:r>
      <w:r w:rsidRPr="00B319B0">
        <w:rPr>
          <w:sz w:val="24"/>
        </w:rPr>
        <w:t>comune,</w:t>
      </w:r>
      <w:r w:rsidRPr="00B319B0">
        <w:rPr>
          <w:spacing w:val="-10"/>
          <w:sz w:val="24"/>
        </w:rPr>
        <w:t xml:space="preserve"> </w:t>
      </w:r>
      <w:r w:rsidRPr="00B319B0">
        <w:rPr>
          <w:sz w:val="24"/>
        </w:rPr>
        <w:t>in</w:t>
      </w:r>
      <w:r w:rsidRPr="00B319B0">
        <w:rPr>
          <w:spacing w:val="-9"/>
          <w:sz w:val="24"/>
        </w:rPr>
        <w:t xml:space="preserve"> </w:t>
      </w:r>
      <w:r w:rsidRPr="00B319B0">
        <w:rPr>
          <w:sz w:val="24"/>
        </w:rPr>
        <w:t>tutti</w:t>
      </w:r>
      <w:r w:rsidRPr="00B319B0">
        <w:rPr>
          <w:spacing w:val="-11"/>
          <w:sz w:val="24"/>
        </w:rPr>
        <w:t xml:space="preserve"> </w:t>
      </w:r>
      <w:r w:rsidRPr="00B319B0">
        <w:rPr>
          <w:sz w:val="24"/>
        </w:rPr>
        <w:t>i</w:t>
      </w:r>
      <w:r w:rsidRPr="00B319B0">
        <w:rPr>
          <w:spacing w:val="-9"/>
          <w:sz w:val="24"/>
        </w:rPr>
        <w:t xml:space="preserve"> </w:t>
      </w:r>
      <w:r w:rsidRPr="00B319B0">
        <w:rPr>
          <w:sz w:val="24"/>
        </w:rPr>
        <w:t>Paesi</w:t>
      </w:r>
      <w:r w:rsidRPr="00B319B0">
        <w:rPr>
          <w:spacing w:val="-9"/>
          <w:sz w:val="24"/>
        </w:rPr>
        <w:t xml:space="preserve"> </w:t>
      </w:r>
      <w:r w:rsidRPr="00B319B0">
        <w:rPr>
          <w:sz w:val="24"/>
        </w:rPr>
        <w:t>dell’Unione;</w:t>
      </w:r>
    </w:p>
    <w:p w14:paraId="62F4AAFB" w14:textId="77777777" w:rsidR="00365FA4" w:rsidRPr="00B319B0" w:rsidRDefault="009D2DE8">
      <w:pPr>
        <w:pStyle w:val="Paragrafoelenco"/>
        <w:numPr>
          <w:ilvl w:val="0"/>
          <w:numId w:val="7"/>
        </w:numPr>
        <w:tabs>
          <w:tab w:val="left" w:pos="707"/>
        </w:tabs>
        <w:spacing w:before="118"/>
        <w:ind w:left="707" w:right="140"/>
        <w:rPr>
          <w:sz w:val="24"/>
        </w:rPr>
      </w:pPr>
      <w:r w:rsidRPr="00B319B0">
        <w:rPr>
          <w:b/>
          <w:color w:val="365F91"/>
          <w:sz w:val="24"/>
        </w:rPr>
        <w:t xml:space="preserve">GAF (Gruppo Antifrode): </w:t>
      </w:r>
      <w:r w:rsidRPr="00B319B0">
        <w:rPr>
          <w:sz w:val="24"/>
        </w:rPr>
        <w:t>costituisce uno degli Organi preparatori del Consiglio, inserito nell’ambito del settore “Economia e Finanza”. Il Gruppo, con sede a Bruxelles, cura la fase di predisposizione</w:t>
      </w:r>
      <w:r w:rsidRPr="00B319B0">
        <w:rPr>
          <w:spacing w:val="-9"/>
          <w:sz w:val="24"/>
        </w:rPr>
        <w:t xml:space="preserve"> </w:t>
      </w:r>
      <w:r w:rsidRPr="00B319B0">
        <w:rPr>
          <w:sz w:val="24"/>
        </w:rPr>
        <w:t>tecnica</w:t>
      </w:r>
      <w:r w:rsidRPr="00B319B0">
        <w:rPr>
          <w:spacing w:val="-9"/>
          <w:sz w:val="24"/>
        </w:rPr>
        <w:t xml:space="preserve"> </w:t>
      </w:r>
      <w:r w:rsidRPr="00B319B0">
        <w:rPr>
          <w:sz w:val="24"/>
        </w:rPr>
        <w:t>dei</w:t>
      </w:r>
      <w:r w:rsidRPr="00B319B0">
        <w:rPr>
          <w:spacing w:val="-8"/>
          <w:sz w:val="24"/>
        </w:rPr>
        <w:t xml:space="preserve"> </w:t>
      </w:r>
      <w:r w:rsidRPr="00B319B0">
        <w:rPr>
          <w:sz w:val="24"/>
        </w:rPr>
        <w:t>progetti</w:t>
      </w:r>
      <w:r w:rsidRPr="00B319B0">
        <w:rPr>
          <w:spacing w:val="-8"/>
          <w:sz w:val="24"/>
        </w:rPr>
        <w:t xml:space="preserve"> </w:t>
      </w:r>
      <w:r w:rsidRPr="00B319B0">
        <w:rPr>
          <w:sz w:val="24"/>
        </w:rPr>
        <w:t>normativi</w:t>
      </w:r>
      <w:r w:rsidRPr="00B319B0">
        <w:rPr>
          <w:spacing w:val="-8"/>
          <w:sz w:val="24"/>
        </w:rPr>
        <w:t xml:space="preserve"> </w:t>
      </w:r>
      <w:r w:rsidRPr="00B319B0">
        <w:rPr>
          <w:sz w:val="24"/>
        </w:rPr>
        <w:t>europei</w:t>
      </w:r>
      <w:r w:rsidRPr="00B319B0">
        <w:rPr>
          <w:spacing w:val="-8"/>
          <w:sz w:val="24"/>
        </w:rPr>
        <w:t xml:space="preserve"> </w:t>
      </w:r>
      <w:r w:rsidRPr="00B319B0">
        <w:rPr>
          <w:sz w:val="24"/>
        </w:rPr>
        <w:t>(Regolamenti,</w:t>
      </w:r>
      <w:r w:rsidRPr="00B319B0">
        <w:rPr>
          <w:spacing w:val="-8"/>
          <w:sz w:val="24"/>
        </w:rPr>
        <w:t xml:space="preserve"> </w:t>
      </w:r>
      <w:r w:rsidRPr="00B319B0">
        <w:rPr>
          <w:sz w:val="24"/>
        </w:rPr>
        <w:t>Direttive,</w:t>
      </w:r>
      <w:r w:rsidRPr="00B319B0">
        <w:rPr>
          <w:spacing w:val="-9"/>
          <w:sz w:val="24"/>
        </w:rPr>
        <w:t xml:space="preserve"> </w:t>
      </w:r>
      <w:r w:rsidRPr="00B319B0">
        <w:rPr>
          <w:sz w:val="24"/>
        </w:rPr>
        <w:t>ecc.)</w:t>
      </w:r>
      <w:r w:rsidRPr="00B319B0">
        <w:rPr>
          <w:spacing w:val="-9"/>
          <w:sz w:val="24"/>
        </w:rPr>
        <w:t xml:space="preserve"> </w:t>
      </w:r>
      <w:r w:rsidRPr="00B319B0">
        <w:rPr>
          <w:sz w:val="24"/>
        </w:rPr>
        <w:t>nel</w:t>
      </w:r>
      <w:r w:rsidRPr="00B319B0">
        <w:rPr>
          <w:spacing w:val="-8"/>
          <w:sz w:val="24"/>
        </w:rPr>
        <w:t xml:space="preserve"> </w:t>
      </w:r>
      <w:r w:rsidRPr="00B319B0">
        <w:rPr>
          <w:sz w:val="24"/>
        </w:rPr>
        <w:t>settore antifrode, per la successiva discussione ed approvazione da parte del Consiglio europeo e del Parlamento</w:t>
      </w:r>
      <w:r w:rsidRPr="00B319B0">
        <w:rPr>
          <w:spacing w:val="-10"/>
          <w:sz w:val="24"/>
        </w:rPr>
        <w:t xml:space="preserve"> </w:t>
      </w:r>
      <w:r w:rsidRPr="00B319B0">
        <w:rPr>
          <w:sz w:val="24"/>
        </w:rPr>
        <w:t>europeo.</w:t>
      </w:r>
      <w:r w:rsidRPr="00B319B0">
        <w:rPr>
          <w:spacing w:val="-10"/>
          <w:sz w:val="24"/>
        </w:rPr>
        <w:t xml:space="preserve"> </w:t>
      </w:r>
      <w:r w:rsidRPr="00B319B0">
        <w:rPr>
          <w:sz w:val="24"/>
        </w:rPr>
        <w:t>Per</w:t>
      </w:r>
      <w:r w:rsidRPr="00B319B0">
        <w:rPr>
          <w:spacing w:val="-8"/>
          <w:sz w:val="24"/>
        </w:rPr>
        <w:t xml:space="preserve"> </w:t>
      </w:r>
      <w:r w:rsidRPr="00B319B0">
        <w:rPr>
          <w:sz w:val="24"/>
        </w:rPr>
        <w:t>prassi</w:t>
      </w:r>
      <w:r w:rsidRPr="00B319B0">
        <w:rPr>
          <w:spacing w:val="-9"/>
          <w:sz w:val="24"/>
        </w:rPr>
        <w:t xml:space="preserve"> </w:t>
      </w:r>
      <w:r w:rsidRPr="00B319B0">
        <w:rPr>
          <w:sz w:val="24"/>
        </w:rPr>
        <w:t>si</w:t>
      </w:r>
      <w:r w:rsidRPr="00B319B0">
        <w:rPr>
          <w:spacing w:val="-9"/>
          <w:sz w:val="24"/>
        </w:rPr>
        <w:t xml:space="preserve"> </w:t>
      </w:r>
      <w:r w:rsidRPr="00B319B0">
        <w:rPr>
          <w:sz w:val="24"/>
        </w:rPr>
        <w:t>svolgono</w:t>
      </w:r>
      <w:r w:rsidRPr="00B319B0">
        <w:rPr>
          <w:spacing w:val="-10"/>
          <w:sz w:val="24"/>
        </w:rPr>
        <w:t xml:space="preserve"> </w:t>
      </w:r>
      <w:r w:rsidRPr="00B319B0">
        <w:rPr>
          <w:sz w:val="24"/>
        </w:rPr>
        <w:t>circa</w:t>
      </w:r>
      <w:r w:rsidRPr="00B319B0">
        <w:rPr>
          <w:spacing w:val="-11"/>
          <w:sz w:val="24"/>
        </w:rPr>
        <w:t xml:space="preserve"> </w:t>
      </w:r>
      <w:proofErr w:type="gramStart"/>
      <w:r w:rsidRPr="00B319B0">
        <w:rPr>
          <w:sz w:val="24"/>
        </w:rPr>
        <w:t>10</w:t>
      </w:r>
      <w:proofErr w:type="gramEnd"/>
      <w:r w:rsidRPr="00B319B0">
        <w:rPr>
          <w:spacing w:val="-10"/>
          <w:sz w:val="24"/>
        </w:rPr>
        <w:t xml:space="preserve"> </w:t>
      </w:r>
      <w:r w:rsidRPr="00B319B0">
        <w:rPr>
          <w:sz w:val="24"/>
        </w:rPr>
        <w:t>riunioni</w:t>
      </w:r>
      <w:r w:rsidRPr="00B319B0">
        <w:rPr>
          <w:spacing w:val="-9"/>
          <w:sz w:val="24"/>
        </w:rPr>
        <w:t xml:space="preserve"> </w:t>
      </w:r>
      <w:r w:rsidRPr="00B319B0">
        <w:rPr>
          <w:sz w:val="24"/>
        </w:rPr>
        <w:t>all’anno.</w:t>
      </w:r>
      <w:r w:rsidRPr="00B319B0">
        <w:rPr>
          <w:spacing w:val="-10"/>
          <w:sz w:val="24"/>
        </w:rPr>
        <w:t xml:space="preserve"> </w:t>
      </w:r>
      <w:r w:rsidRPr="00B319B0">
        <w:rPr>
          <w:sz w:val="24"/>
        </w:rPr>
        <w:t>I</w:t>
      </w:r>
      <w:r w:rsidRPr="00B319B0">
        <w:rPr>
          <w:spacing w:val="-13"/>
          <w:sz w:val="24"/>
        </w:rPr>
        <w:t xml:space="preserve"> </w:t>
      </w:r>
      <w:r w:rsidRPr="00B319B0">
        <w:rPr>
          <w:sz w:val="24"/>
        </w:rPr>
        <w:t>Componenti</w:t>
      </w:r>
      <w:r w:rsidRPr="00B319B0">
        <w:rPr>
          <w:spacing w:val="-9"/>
          <w:sz w:val="24"/>
        </w:rPr>
        <w:t xml:space="preserve"> </w:t>
      </w:r>
      <w:r w:rsidRPr="00B319B0">
        <w:rPr>
          <w:sz w:val="24"/>
        </w:rPr>
        <w:t>del</w:t>
      </w:r>
      <w:r w:rsidRPr="00B319B0">
        <w:rPr>
          <w:spacing w:val="-9"/>
          <w:sz w:val="24"/>
        </w:rPr>
        <w:t xml:space="preserve"> </w:t>
      </w:r>
      <w:r w:rsidRPr="00B319B0">
        <w:rPr>
          <w:sz w:val="24"/>
        </w:rPr>
        <w:t>Nucleo sono, di norma, i “delegati antifrode” italiani deputati a partecipare alle riunioni del “GAF” in stretta collaborazione con la Rappresentanza permanente italiana presso l’U.E;</w:t>
      </w:r>
    </w:p>
    <w:p w14:paraId="62F4AAFC" w14:textId="77777777" w:rsidR="00365FA4" w:rsidRPr="00B319B0" w:rsidRDefault="009D2DE8">
      <w:pPr>
        <w:pStyle w:val="Paragrafoelenco"/>
        <w:numPr>
          <w:ilvl w:val="0"/>
          <w:numId w:val="7"/>
        </w:numPr>
        <w:tabs>
          <w:tab w:val="left" w:pos="707"/>
        </w:tabs>
        <w:spacing w:before="121"/>
        <w:ind w:left="707" w:right="140"/>
        <w:rPr>
          <w:sz w:val="24"/>
        </w:rPr>
      </w:pPr>
      <w:r w:rsidRPr="00B319B0">
        <w:rPr>
          <w:b/>
          <w:color w:val="365F91"/>
          <w:sz w:val="24"/>
        </w:rPr>
        <w:t>Autorità per la lotta al riciclaggio</w:t>
      </w:r>
      <w:r w:rsidRPr="00B319B0">
        <w:rPr>
          <w:b/>
          <w:color w:val="365F91"/>
          <w:spacing w:val="-1"/>
          <w:sz w:val="24"/>
        </w:rPr>
        <w:t xml:space="preserve"> </w:t>
      </w:r>
      <w:r w:rsidRPr="00B319B0">
        <w:rPr>
          <w:b/>
          <w:color w:val="365F91"/>
          <w:sz w:val="24"/>
        </w:rPr>
        <w:t xml:space="preserve">(AMLA): </w:t>
      </w:r>
      <w:r w:rsidRPr="00B319B0">
        <w:rPr>
          <w:sz w:val="24"/>
        </w:rPr>
        <w:t xml:space="preserve">istituita dal Regolamento (UE) 2024/1620 del </w:t>
      </w:r>
      <w:r w:rsidRPr="00B319B0">
        <w:rPr>
          <w:sz w:val="24"/>
        </w:rPr>
        <w:lastRenderedPageBreak/>
        <w:t>31 maggio 2024, ha il compito di rafforzare la supervisione e la cooperazione tra le autorità nazionali per prevenire il riciclaggio di denaro e il finanziamento del terrorismo. L'AMLA è responsabile della vigilanza diretta su entità finanziarie selezionate, valutando il rischio di riciclaggio e finanziamento del terrorismo a livello dell'Unione Europea, promuovendo l'armonizzazione delle pratiche di vigilanza e fornendo supporto tecnico e operativo agli Stati membri per migliorare l'efficacia delle loro misure contro queste attività illecite.</w:t>
      </w:r>
    </w:p>
    <w:p w14:paraId="62F4AAFD" w14:textId="77777777" w:rsidR="00365FA4" w:rsidRPr="00B319B0" w:rsidRDefault="009D2DE8">
      <w:pPr>
        <w:pStyle w:val="Corpotesto"/>
        <w:spacing w:before="240"/>
        <w:ind w:left="141"/>
        <w:jc w:val="both"/>
      </w:pPr>
      <w:r w:rsidRPr="00B319B0">
        <w:t>Tra</w:t>
      </w:r>
      <w:r w:rsidRPr="00B319B0">
        <w:rPr>
          <w:spacing w:val="-4"/>
        </w:rPr>
        <w:t xml:space="preserve"> </w:t>
      </w:r>
      <w:r w:rsidRPr="00B319B0">
        <w:t>gli</w:t>
      </w:r>
      <w:r w:rsidRPr="00B319B0">
        <w:rPr>
          <w:spacing w:val="-1"/>
        </w:rPr>
        <w:t xml:space="preserve"> </w:t>
      </w:r>
      <w:r w:rsidRPr="00B319B0">
        <w:t>attori</w:t>
      </w:r>
      <w:r w:rsidRPr="00B319B0">
        <w:rPr>
          <w:spacing w:val="-1"/>
        </w:rPr>
        <w:t xml:space="preserve"> </w:t>
      </w:r>
      <w:r w:rsidRPr="00B319B0">
        <w:t>istituzionali</w:t>
      </w:r>
      <w:r w:rsidRPr="00B319B0">
        <w:rPr>
          <w:spacing w:val="-1"/>
        </w:rPr>
        <w:t xml:space="preserve"> </w:t>
      </w:r>
      <w:r w:rsidRPr="00B319B0">
        <w:t>coinvolti</w:t>
      </w:r>
      <w:r w:rsidRPr="00B319B0">
        <w:rPr>
          <w:spacing w:val="-1"/>
        </w:rPr>
        <w:t xml:space="preserve"> </w:t>
      </w:r>
      <w:r w:rsidRPr="00B319B0">
        <w:t>nell’attuazione</w:t>
      </w:r>
      <w:r w:rsidRPr="00B319B0">
        <w:rPr>
          <w:spacing w:val="-1"/>
        </w:rPr>
        <w:t xml:space="preserve"> </w:t>
      </w:r>
      <w:r w:rsidRPr="00B319B0">
        <w:t>delle</w:t>
      </w:r>
      <w:r w:rsidRPr="00B319B0">
        <w:rPr>
          <w:spacing w:val="-1"/>
        </w:rPr>
        <w:t xml:space="preserve"> </w:t>
      </w:r>
      <w:r w:rsidRPr="00B319B0">
        <w:t>misure</w:t>
      </w:r>
      <w:r w:rsidRPr="00B319B0">
        <w:rPr>
          <w:spacing w:val="-3"/>
        </w:rPr>
        <w:t xml:space="preserve"> </w:t>
      </w:r>
      <w:r w:rsidRPr="00B319B0">
        <w:t>antifrode,</w:t>
      </w:r>
      <w:r w:rsidRPr="00B319B0">
        <w:rPr>
          <w:spacing w:val="-1"/>
        </w:rPr>
        <w:t xml:space="preserve"> </w:t>
      </w:r>
      <w:r w:rsidRPr="00B319B0">
        <w:t>è opportuno</w:t>
      </w:r>
      <w:r w:rsidRPr="00B319B0">
        <w:rPr>
          <w:spacing w:val="-1"/>
        </w:rPr>
        <w:t xml:space="preserve"> </w:t>
      </w:r>
      <w:r w:rsidRPr="00B319B0">
        <w:rPr>
          <w:spacing w:val="-2"/>
        </w:rPr>
        <w:t>citare:</w:t>
      </w:r>
    </w:p>
    <w:p w14:paraId="62F4AAFE" w14:textId="77777777" w:rsidR="00365FA4" w:rsidRPr="00B319B0" w:rsidRDefault="009D2DE8">
      <w:pPr>
        <w:pStyle w:val="Paragrafoelenco"/>
        <w:numPr>
          <w:ilvl w:val="0"/>
          <w:numId w:val="7"/>
        </w:numPr>
        <w:tabs>
          <w:tab w:val="left" w:pos="705"/>
          <w:tab w:val="left" w:pos="707"/>
        </w:tabs>
        <w:spacing w:before="120"/>
        <w:ind w:left="707" w:right="139" w:hanging="363"/>
        <w:rPr>
          <w:sz w:val="24"/>
        </w:rPr>
      </w:pPr>
      <w:r w:rsidRPr="00B319B0">
        <w:rPr>
          <w:sz w:val="24"/>
        </w:rPr>
        <w:t xml:space="preserve">la </w:t>
      </w:r>
      <w:r w:rsidRPr="00B319B0">
        <w:rPr>
          <w:b/>
          <w:color w:val="365F91"/>
          <w:sz w:val="24"/>
        </w:rPr>
        <w:t>Corte</w:t>
      </w:r>
      <w:r w:rsidRPr="00B319B0">
        <w:rPr>
          <w:b/>
          <w:color w:val="365F91"/>
          <w:spacing w:val="31"/>
          <w:sz w:val="24"/>
        </w:rPr>
        <w:t xml:space="preserve"> </w:t>
      </w:r>
      <w:r w:rsidRPr="00B319B0">
        <w:rPr>
          <w:b/>
          <w:color w:val="365F91"/>
          <w:sz w:val="24"/>
        </w:rPr>
        <w:t>dei</w:t>
      </w:r>
      <w:r w:rsidRPr="00B319B0">
        <w:rPr>
          <w:b/>
          <w:color w:val="365F91"/>
          <w:spacing w:val="33"/>
          <w:sz w:val="24"/>
        </w:rPr>
        <w:t xml:space="preserve"> </w:t>
      </w:r>
      <w:r w:rsidRPr="00B319B0">
        <w:rPr>
          <w:b/>
          <w:color w:val="365F91"/>
          <w:sz w:val="24"/>
        </w:rPr>
        <w:t>Conti</w:t>
      </w:r>
      <w:r w:rsidRPr="00B319B0">
        <w:rPr>
          <w:sz w:val="24"/>
        </w:rPr>
        <w:t>: controlla la gestione dei fondi europei, verificando le modalità di utilizzo di</w:t>
      </w:r>
      <w:r w:rsidRPr="00B319B0">
        <w:rPr>
          <w:spacing w:val="-3"/>
          <w:sz w:val="24"/>
        </w:rPr>
        <w:t xml:space="preserve"> </w:t>
      </w:r>
      <w:r w:rsidRPr="00B319B0">
        <w:rPr>
          <w:sz w:val="24"/>
        </w:rPr>
        <w:t>tali</w:t>
      </w:r>
      <w:r w:rsidRPr="00B319B0">
        <w:rPr>
          <w:spacing w:val="-3"/>
          <w:sz w:val="24"/>
        </w:rPr>
        <w:t xml:space="preserve"> </w:t>
      </w:r>
      <w:r w:rsidRPr="00B319B0">
        <w:rPr>
          <w:sz w:val="24"/>
        </w:rPr>
        <w:t>finanziamenti</w:t>
      </w:r>
      <w:r w:rsidRPr="00B319B0">
        <w:rPr>
          <w:spacing w:val="-3"/>
          <w:sz w:val="24"/>
        </w:rPr>
        <w:t xml:space="preserve"> </w:t>
      </w:r>
      <w:r w:rsidRPr="00B319B0">
        <w:rPr>
          <w:sz w:val="24"/>
        </w:rPr>
        <w:t>e</w:t>
      </w:r>
      <w:r w:rsidRPr="00B319B0">
        <w:rPr>
          <w:spacing w:val="-4"/>
          <w:sz w:val="24"/>
        </w:rPr>
        <w:t xml:space="preserve"> </w:t>
      </w:r>
      <w:r w:rsidRPr="00B319B0">
        <w:rPr>
          <w:sz w:val="24"/>
        </w:rPr>
        <w:t>l’efficacia</w:t>
      </w:r>
      <w:r w:rsidRPr="00B319B0">
        <w:rPr>
          <w:spacing w:val="-3"/>
          <w:sz w:val="24"/>
        </w:rPr>
        <w:t xml:space="preserve"> </w:t>
      </w:r>
      <w:r w:rsidRPr="00B319B0">
        <w:rPr>
          <w:sz w:val="24"/>
        </w:rPr>
        <w:t>della</w:t>
      </w:r>
      <w:r w:rsidRPr="00B319B0">
        <w:rPr>
          <w:spacing w:val="-4"/>
          <w:sz w:val="24"/>
        </w:rPr>
        <w:t xml:space="preserve"> </w:t>
      </w:r>
      <w:r w:rsidRPr="00B319B0">
        <w:rPr>
          <w:sz w:val="24"/>
        </w:rPr>
        <w:t>loro</w:t>
      </w:r>
      <w:r w:rsidRPr="00B319B0">
        <w:rPr>
          <w:spacing w:val="-3"/>
          <w:sz w:val="24"/>
        </w:rPr>
        <w:t xml:space="preserve"> </w:t>
      </w:r>
      <w:r w:rsidRPr="00B319B0">
        <w:rPr>
          <w:sz w:val="24"/>
        </w:rPr>
        <w:t>gestione</w:t>
      </w:r>
      <w:r w:rsidRPr="00B319B0">
        <w:rPr>
          <w:spacing w:val="-4"/>
          <w:sz w:val="24"/>
        </w:rPr>
        <w:t xml:space="preserve"> </w:t>
      </w:r>
      <w:r w:rsidRPr="00B319B0">
        <w:rPr>
          <w:sz w:val="24"/>
        </w:rPr>
        <w:t>rispetto</w:t>
      </w:r>
      <w:r w:rsidRPr="00B319B0">
        <w:rPr>
          <w:spacing w:val="-3"/>
          <w:sz w:val="24"/>
        </w:rPr>
        <w:t xml:space="preserve"> </w:t>
      </w:r>
      <w:r w:rsidRPr="00B319B0">
        <w:rPr>
          <w:sz w:val="24"/>
        </w:rPr>
        <w:t>agli</w:t>
      </w:r>
      <w:r w:rsidRPr="00B319B0">
        <w:rPr>
          <w:spacing w:val="-3"/>
          <w:sz w:val="24"/>
        </w:rPr>
        <w:t xml:space="preserve"> </w:t>
      </w:r>
      <w:r w:rsidRPr="00B319B0">
        <w:rPr>
          <w:sz w:val="24"/>
        </w:rPr>
        <w:t>obiettivi</w:t>
      </w:r>
      <w:r w:rsidRPr="00B319B0">
        <w:rPr>
          <w:spacing w:val="-3"/>
          <w:sz w:val="24"/>
        </w:rPr>
        <w:t xml:space="preserve"> </w:t>
      </w:r>
      <w:r w:rsidRPr="00B319B0">
        <w:rPr>
          <w:sz w:val="24"/>
        </w:rPr>
        <w:t>posti</w:t>
      </w:r>
      <w:r w:rsidRPr="00B319B0">
        <w:rPr>
          <w:spacing w:val="-2"/>
          <w:sz w:val="24"/>
        </w:rPr>
        <w:t xml:space="preserve"> </w:t>
      </w:r>
      <w:r w:rsidRPr="00B319B0">
        <w:rPr>
          <w:sz w:val="24"/>
        </w:rPr>
        <w:t>dalla</w:t>
      </w:r>
      <w:r w:rsidRPr="00B319B0">
        <w:rPr>
          <w:spacing w:val="-4"/>
          <w:sz w:val="24"/>
        </w:rPr>
        <w:t xml:space="preserve"> </w:t>
      </w:r>
      <w:r w:rsidRPr="00B319B0">
        <w:rPr>
          <w:sz w:val="24"/>
        </w:rPr>
        <w:t>normativa europea e nazionale; la Corte verifica, inoltre, la consistenza e le cause delle possibili frodi, nonché le misure preventive e repressive adottate dalle Amministrazioni Pubbliche; nell’esercizio di tali funzioni, collabora sia con l’OLAF sia con la Corte dei conti Europea;</w:t>
      </w:r>
    </w:p>
    <w:p w14:paraId="62F4AB00" w14:textId="77777777" w:rsidR="00365FA4" w:rsidRPr="00B319B0" w:rsidRDefault="009D2DE8">
      <w:pPr>
        <w:pStyle w:val="Paragrafoelenco"/>
        <w:numPr>
          <w:ilvl w:val="0"/>
          <w:numId w:val="7"/>
        </w:numPr>
        <w:tabs>
          <w:tab w:val="left" w:pos="707"/>
        </w:tabs>
        <w:spacing w:before="81"/>
        <w:ind w:left="707" w:right="140" w:hanging="365"/>
        <w:rPr>
          <w:sz w:val="24"/>
        </w:rPr>
      </w:pPr>
      <w:r w:rsidRPr="00B319B0">
        <w:rPr>
          <w:b/>
          <w:color w:val="365F91"/>
          <w:sz w:val="24"/>
        </w:rPr>
        <w:t xml:space="preserve">Ispettorato Generale per il PNRR - Ufficio IV Rendicontazione e Controllo presso il Ministero dell’Economia e delle Finanze </w:t>
      </w:r>
      <w:r w:rsidRPr="00B319B0">
        <w:rPr>
          <w:sz w:val="24"/>
        </w:rPr>
        <w:t>che svolge l’attività di controllo sulle rendicontazioni delle Amministrazioni, in particolare su:</w:t>
      </w:r>
    </w:p>
    <w:p w14:paraId="62F4AB01" w14:textId="77777777" w:rsidR="00365FA4" w:rsidRPr="00B319B0" w:rsidRDefault="009D2DE8">
      <w:pPr>
        <w:pStyle w:val="Paragrafoelenco"/>
        <w:numPr>
          <w:ilvl w:val="1"/>
          <w:numId w:val="7"/>
        </w:numPr>
        <w:tabs>
          <w:tab w:val="left" w:pos="1133"/>
        </w:tabs>
        <w:spacing w:before="63"/>
        <w:ind w:left="1133" w:hanging="359"/>
        <w:rPr>
          <w:sz w:val="24"/>
        </w:rPr>
      </w:pPr>
      <w:r w:rsidRPr="00B319B0">
        <w:rPr>
          <w:sz w:val="24"/>
        </w:rPr>
        <w:t>la</w:t>
      </w:r>
      <w:r w:rsidRPr="00B319B0">
        <w:rPr>
          <w:spacing w:val="-4"/>
          <w:sz w:val="24"/>
        </w:rPr>
        <w:t xml:space="preserve"> </w:t>
      </w:r>
      <w:r w:rsidRPr="00B319B0">
        <w:rPr>
          <w:sz w:val="24"/>
        </w:rPr>
        <w:t>rendicontazione</w:t>
      </w:r>
      <w:r w:rsidRPr="00B319B0">
        <w:rPr>
          <w:spacing w:val="-1"/>
          <w:sz w:val="24"/>
        </w:rPr>
        <w:t xml:space="preserve"> </w:t>
      </w:r>
      <w:r w:rsidRPr="00B319B0">
        <w:rPr>
          <w:sz w:val="24"/>
        </w:rPr>
        <w:t>del</w:t>
      </w:r>
      <w:r w:rsidRPr="00B319B0">
        <w:rPr>
          <w:spacing w:val="-1"/>
          <w:sz w:val="24"/>
        </w:rPr>
        <w:t xml:space="preserve"> </w:t>
      </w:r>
      <w:r w:rsidRPr="00B319B0">
        <w:rPr>
          <w:sz w:val="24"/>
        </w:rPr>
        <w:t>conseguimento</w:t>
      </w:r>
      <w:r w:rsidRPr="00B319B0">
        <w:rPr>
          <w:spacing w:val="-2"/>
          <w:sz w:val="24"/>
        </w:rPr>
        <w:t xml:space="preserve"> </w:t>
      </w:r>
      <w:r w:rsidRPr="00B319B0">
        <w:rPr>
          <w:sz w:val="24"/>
        </w:rPr>
        <w:t>di</w:t>
      </w:r>
      <w:r w:rsidRPr="00B319B0">
        <w:rPr>
          <w:spacing w:val="-1"/>
          <w:sz w:val="24"/>
        </w:rPr>
        <w:t xml:space="preserve"> </w:t>
      </w:r>
      <w:r w:rsidRPr="00B319B0">
        <w:rPr>
          <w:sz w:val="24"/>
        </w:rPr>
        <w:t>milestone</w:t>
      </w:r>
      <w:r w:rsidRPr="00B319B0">
        <w:rPr>
          <w:spacing w:val="-2"/>
          <w:sz w:val="24"/>
        </w:rPr>
        <w:t xml:space="preserve"> </w:t>
      </w:r>
      <w:r w:rsidRPr="00B319B0">
        <w:rPr>
          <w:sz w:val="24"/>
        </w:rPr>
        <w:t>e</w:t>
      </w:r>
      <w:r w:rsidRPr="00B319B0">
        <w:rPr>
          <w:spacing w:val="-2"/>
          <w:sz w:val="24"/>
        </w:rPr>
        <w:t xml:space="preserve"> target;</w:t>
      </w:r>
    </w:p>
    <w:p w14:paraId="62F4AB02" w14:textId="77777777" w:rsidR="00365FA4" w:rsidRPr="00B319B0" w:rsidRDefault="009D2DE8">
      <w:pPr>
        <w:pStyle w:val="Paragrafoelenco"/>
        <w:numPr>
          <w:ilvl w:val="1"/>
          <w:numId w:val="7"/>
        </w:numPr>
        <w:tabs>
          <w:tab w:val="left" w:pos="1133"/>
        </w:tabs>
        <w:spacing w:before="48"/>
        <w:ind w:left="1133" w:hanging="359"/>
        <w:rPr>
          <w:sz w:val="24"/>
        </w:rPr>
      </w:pPr>
      <w:r w:rsidRPr="00B319B0">
        <w:rPr>
          <w:sz w:val="24"/>
        </w:rPr>
        <w:t>la</w:t>
      </w:r>
      <w:r w:rsidRPr="00B319B0">
        <w:rPr>
          <w:spacing w:val="-3"/>
          <w:sz w:val="24"/>
        </w:rPr>
        <w:t xml:space="preserve"> </w:t>
      </w:r>
      <w:r w:rsidRPr="00B319B0">
        <w:rPr>
          <w:sz w:val="24"/>
        </w:rPr>
        <w:t>rendicontazione</w:t>
      </w:r>
      <w:r w:rsidRPr="00B319B0">
        <w:rPr>
          <w:spacing w:val="-1"/>
          <w:sz w:val="24"/>
        </w:rPr>
        <w:t xml:space="preserve"> </w:t>
      </w:r>
      <w:r w:rsidRPr="00B319B0">
        <w:rPr>
          <w:sz w:val="24"/>
        </w:rPr>
        <w:t>delle</w:t>
      </w:r>
      <w:r w:rsidRPr="00B319B0">
        <w:rPr>
          <w:spacing w:val="-1"/>
          <w:sz w:val="24"/>
        </w:rPr>
        <w:t xml:space="preserve"> </w:t>
      </w:r>
      <w:r w:rsidRPr="00B319B0">
        <w:rPr>
          <w:sz w:val="24"/>
        </w:rPr>
        <w:t>spese</w:t>
      </w:r>
      <w:r w:rsidRPr="00B319B0">
        <w:rPr>
          <w:spacing w:val="-2"/>
          <w:sz w:val="24"/>
        </w:rPr>
        <w:t xml:space="preserve"> </w:t>
      </w:r>
      <w:r w:rsidRPr="00B319B0">
        <w:rPr>
          <w:sz w:val="24"/>
        </w:rPr>
        <w:t>sostenute dai</w:t>
      </w:r>
      <w:r w:rsidRPr="00B319B0">
        <w:rPr>
          <w:spacing w:val="-1"/>
          <w:sz w:val="24"/>
        </w:rPr>
        <w:t xml:space="preserve"> </w:t>
      </w:r>
      <w:r w:rsidRPr="00B319B0">
        <w:rPr>
          <w:sz w:val="24"/>
        </w:rPr>
        <w:t>Soggetti</w:t>
      </w:r>
      <w:r w:rsidRPr="00B319B0">
        <w:rPr>
          <w:spacing w:val="-1"/>
          <w:sz w:val="24"/>
        </w:rPr>
        <w:t xml:space="preserve"> </w:t>
      </w:r>
      <w:r w:rsidRPr="00B319B0">
        <w:rPr>
          <w:sz w:val="24"/>
        </w:rPr>
        <w:t>attuatori per</w:t>
      </w:r>
      <w:r w:rsidRPr="00B319B0">
        <w:rPr>
          <w:spacing w:val="-3"/>
          <w:sz w:val="24"/>
        </w:rPr>
        <w:t xml:space="preserve"> </w:t>
      </w:r>
      <w:r w:rsidRPr="00B319B0">
        <w:rPr>
          <w:sz w:val="24"/>
        </w:rPr>
        <w:t xml:space="preserve">singolo </w:t>
      </w:r>
      <w:r w:rsidRPr="00B319B0">
        <w:rPr>
          <w:spacing w:val="-2"/>
          <w:sz w:val="24"/>
        </w:rPr>
        <w:t>progetto.</w:t>
      </w:r>
    </w:p>
    <w:p w14:paraId="62F4AB03" w14:textId="77777777" w:rsidR="00365FA4" w:rsidRPr="00B319B0" w:rsidRDefault="009D2DE8">
      <w:pPr>
        <w:pStyle w:val="Paragrafoelenco"/>
        <w:numPr>
          <w:ilvl w:val="0"/>
          <w:numId w:val="7"/>
        </w:numPr>
        <w:tabs>
          <w:tab w:val="left" w:pos="707"/>
        </w:tabs>
        <w:spacing w:before="108"/>
        <w:ind w:left="707" w:right="140" w:hanging="365"/>
        <w:rPr>
          <w:sz w:val="24"/>
        </w:rPr>
      </w:pPr>
      <w:r w:rsidRPr="00B319B0">
        <w:rPr>
          <w:b/>
          <w:color w:val="365F91"/>
          <w:sz w:val="24"/>
        </w:rPr>
        <w:t>Autorità di Audit incardinata all’interno del sistema di</w:t>
      </w:r>
      <w:r w:rsidRPr="00B319B0">
        <w:rPr>
          <w:b/>
          <w:color w:val="365F91"/>
          <w:spacing w:val="-1"/>
          <w:sz w:val="24"/>
        </w:rPr>
        <w:t xml:space="preserve"> </w:t>
      </w:r>
      <w:r w:rsidRPr="00B319B0">
        <w:rPr>
          <w:b/>
          <w:color w:val="365F91"/>
          <w:sz w:val="24"/>
        </w:rPr>
        <w:t>governo del PNRR</w:t>
      </w:r>
      <w:r w:rsidRPr="00B319B0">
        <w:rPr>
          <w:sz w:val="24"/>
        </w:rPr>
        <w:t>: la funzione di Audit di cui all’art.22, co. 2, lett. c), punto ii) del Regolamento (UE) /241 viene svolta da un Organismo</w:t>
      </w:r>
      <w:r w:rsidRPr="00B319B0">
        <w:rPr>
          <w:spacing w:val="-13"/>
          <w:sz w:val="24"/>
        </w:rPr>
        <w:t xml:space="preserve"> </w:t>
      </w:r>
      <w:r w:rsidRPr="00B319B0">
        <w:rPr>
          <w:sz w:val="24"/>
        </w:rPr>
        <w:t>indipendente</w:t>
      </w:r>
      <w:r w:rsidRPr="00B319B0">
        <w:rPr>
          <w:spacing w:val="-14"/>
          <w:sz w:val="24"/>
        </w:rPr>
        <w:t xml:space="preserve"> </w:t>
      </w:r>
      <w:r w:rsidRPr="00B319B0">
        <w:rPr>
          <w:sz w:val="24"/>
        </w:rPr>
        <w:t>di</w:t>
      </w:r>
      <w:r w:rsidRPr="00B319B0">
        <w:rPr>
          <w:spacing w:val="-13"/>
          <w:sz w:val="24"/>
        </w:rPr>
        <w:t xml:space="preserve"> </w:t>
      </w:r>
      <w:r w:rsidRPr="00B319B0">
        <w:rPr>
          <w:sz w:val="24"/>
        </w:rPr>
        <w:t>audit,</w:t>
      </w:r>
      <w:r w:rsidRPr="00B319B0">
        <w:rPr>
          <w:spacing w:val="-13"/>
          <w:sz w:val="24"/>
        </w:rPr>
        <w:t xml:space="preserve"> </w:t>
      </w:r>
      <w:r w:rsidRPr="00B319B0">
        <w:rPr>
          <w:sz w:val="24"/>
        </w:rPr>
        <w:t>individuato</w:t>
      </w:r>
      <w:r w:rsidRPr="00B319B0">
        <w:rPr>
          <w:spacing w:val="-13"/>
          <w:sz w:val="24"/>
        </w:rPr>
        <w:t xml:space="preserve"> </w:t>
      </w:r>
      <w:r w:rsidRPr="00B319B0">
        <w:rPr>
          <w:sz w:val="24"/>
        </w:rPr>
        <w:t>presso</w:t>
      </w:r>
      <w:r w:rsidRPr="00B319B0">
        <w:rPr>
          <w:spacing w:val="-13"/>
          <w:sz w:val="24"/>
        </w:rPr>
        <w:t xml:space="preserve"> </w:t>
      </w:r>
      <w:r w:rsidRPr="00B319B0">
        <w:rPr>
          <w:sz w:val="24"/>
        </w:rPr>
        <w:t>il</w:t>
      </w:r>
      <w:r w:rsidRPr="00B319B0">
        <w:rPr>
          <w:spacing w:val="-12"/>
          <w:sz w:val="24"/>
        </w:rPr>
        <w:t xml:space="preserve"> </w:t>
      </w:r>
      <w:r w:rsidRPr="00B319B0">
        <w:rPr>
          <w:sz w:val="24"/>
        </w:rPr>
        <w:t>Ministero</w:t>
      </w:r>
      <w:r w:rsidRPr="00B319B0">
        <w:rPr>
          <w:spacing w:val="-13"/>
          <w:sz w:val="24"/>
        </w:rPr>
        <w:t xml:space="preserve"> </w:t>
      </w:r>
      <w:r w:rsidRPr="00B319B0">
        <w:rPr>
          <w:sz w:val="24"/>
        </w:rPr>
        <w:t>dell’Economia</w:t>
      </w:r>
      <w:r w:rsidRPr="00B319B0">
        <w:rPr>
          <w:spacing w:val="-14"/>
          <w:sz w:val="24"/>
        </w:rPr>
        <w:t xml:space="preserve"> </w:t>
      </w:r>
      <w:r w:rsidRPr="00B319B0">
        <w:rPr>
          <w:sz w:val="24"/>
        </w:rPr>
        <w:t>e</w:t>
      </w:r>
      <w:r w:rsidRPr="00B319B0">
        <w:rPr>
          <w:spacing w:val="-14"/>
          <w:sz w:val="24"/>
        </w:rPr>
        <w:t xml:space="preserve"> </w:t>
      </w:r>
      <w:r w:rsidRPr="00B319B0">
        <w:rPr>
          <w:sz w:val="24"/>
        </w:rPr>
        <w:t>delle</w:t>
      </w:r>
      <w:r w:rsidRPr="00B319B0">
        <w:rPr>
          <w:spacing w:val="-14"/>
          <w:sz w:val="24"/>
        </w:rPr>
        <w:t xml:space="preserve"> </w:t>
      </w:r>
      <w:r w:rsidRPr="00B319B0">
        <w:rPr>
          <w:sz w:val="24"/>
        </w:rPr>
        <w:t>Finanze – Dipartimento della Ragioneria generale dello Stato – Ispettorato generale per i rapporti con l’UE (IGRUE) – Ufficio XIII, in modo da garantire l’indipendenza funzionale rispetto all’Ispettorato Generale per il PNRR;</w:t>
      </w:r>
    </w:p>
    <w:p w14:paraId="62F4AB04" w14:textId="77777777" w:rsidR="00365FA4" w:rsidRPr="00B319B0" w:rsidRDefault="009D2DE8">
      <w:pPr>
        <w:pStyle w:val="Paragrafoelenco"/>
        <w:numPr>
          <w:ilvl w:val="0"/>
          <w:numId w:val="7"/>
        </w:numPr>
        <w:tabs>
          <w:tab w:val="left" w:pos="706"/>
        </w:tabs>
        <w:spacing w:before="120"/>
        <w:ind w:left="706" w:hanging="364"/>
        <w:rPr>
          <w:sz w:val="24"/>
        </w:rPr>
      </w:pPr>
      <w:r w:rsidRPr="00B319B0">
        <w:rPr>
          <w:b/>
          <w:color w:val="365F91"/>
          <w:sz w:val="24"/>
        </w:rPr>
        <w:t>Rete</w:t>
      </w:r>
      <w:r w:rsidRPr="00B319B0">
        <w:rPr>
          <w:b/>
          <w:color w:val="365F91"/>
          <w:spacing w:val="-3"/>
          <w:sz w:val="24"/>
        </w:rPr>
        <w:t xml:space="preserve"> </w:t>
      </w:r>
      <w:r w:rsidRPr="00B319B0">
        <w:rPr>
          <w:b/>
          <w:color w:val="365F91"/>
          <w:sz w:val="24"/>
        </w:rPr>
        <w:t>dei</w:t>
      </w:r>
      <w:r w:rsidRPr="00B319B0">
        <w:rPr>
          <w:b/>
          <w:color w:val="365F91"/>
          <w:spacing w:val="1"/>
          <w:sz w:val="24"/>
        </w:rPr>
        <w:t xml:space="preserve"> </w:t>
      </w:r>
      <w:r w:rsidRPr="00B319B0">
        <w:rPr>
          <w:b/>
          <w:color w:val="365F91"/>
          <w:sz w:val="24"/>
        </w:rPr>
        <w:t>referenti antifrode</w:t>
      </w:r>
      <w:r w:rsidRPr="00B319B0">
        <w:rPr>
          <w:sz w:val="24"/>
        </w:rPr>
        <w:t>,</w:t>
      </w:r>
      <w:r w:rsidRPr="00B319B0">
        <w:rPr>
          <w:spacing w:val="1"/>
          <w:sz w:val="24"/>
        </w:rPr>
        <w:t xml:space="preserve"> </w:t>
      </w:r>
      <w:r w:rsidRPr="00B319B0">
        <w:rPr>
          <w:sz w:val="24"/>
        </w:rPr>
        <w:t>costituita, ai</w:t>
      </w:r>
      <w:r w:rsidRPr="00B319B0">
        <w:rPr>
          <w:spacing w:val="1"/>
          <w:sz w:val="24"/>
        </w:rPr>
        <w:t xml:space="preserve"> </w:t>
      </w:r>
      <w:r w:rsidRPr="00B319B0">
        <w:rPr>
          <w:sz w:val="24"/>
        </w:rPr>
        <w:t>sensi</w:t>
      </w:r>
      <w:r w:rsidRPr="00B319B0">
        <w:rPr>
          <w:spacing w:val="1"/>
          <w:sz w:val="24"/>
        </w:rPr>
        <w:t xml:space="preserve"> </w:t>
      </w:r>
      <w:r w:rsidRPr="00B319B0">
        <w:rPr>
          <w:sz w:val="24"/>
        </w:rPr>
        <w:t>dell’art. 3,</w:t>
      </w:r>
      <w:r w:rsidRPr="00B319B0">
        <w:rPr>
          <w:spacing w:val="1"/>
          <w:sz w:val="24"/>
        </w:rPr>
        <w:t xml:space="preserve"> </w:t>
      </w:r>
      <w:r w:rsidRPr="00B319B0">
        <w:rPr>
          <w:sz w:val="24"/>
        </w:rPr>
        <w:t>co.</w:t>
      </w:r>
      <w:r w:rsidRPr="00B319B0">
        <w:rPr>
          <w:spacing w:val="1"/>
          <w:sz w:val="24"/>
        </w:rPr>
        <w:t xml:space="preserve"> </w:t>
      </w:r>
      <w:r w:rsidRPr="00B319B0">
        <w:rPr>
          <w:sz w:val="24"/>
        </w:rPr>
        <w:t>2</w:t>
      </w:r>
      <w:r w:rsidRPr="00B319B0">
        <w:rPr>
          <w:spacing w:val="1"/>
          <w:sz w:val="24"/>
        </w:rPr>
        <w:t xml:space="preserve"> </w:t>
      </w:r>
      <w:r w:rsidRPr="00B319B0">
        <w:rPr>
          <w:sz w:val="24"/>
        </w:rPr>
        <w:t>della Determina MEF</w:t>
      </w:r>
      <w:r w:rsidRPr="00B319B0">
        <w:rPr>
          <w:spacing w:val="4"/>
          <w:sz w:val="24"/>
        </w:rPr>
        <w:t xml:space="preserve"> </w:t>
      </w:r>
      <w:r w:rsidRPr="00B319B0">
        <w:rPr>
          <w:sz w:val="24"/>
        </w:rPr>
        <w:t>–</w:t>
      </w:r>
      <w:r w:rsidRPr="00B319B0">
        <w:rPr>
          <w:spacing w:val="2"/>
          <w:sz w:val="24"/>
        </w:rPr>
        <w:t xml:space="preserve"> </w:t>
      </w:r>
      <w:r w:rsidRPr="00B319B0">
        <w:rPr>
          <w:spacing w:val="-5"/>
          <w:sz w:val="24"/>
        </w:rPr>
        <w:t>RGS</w:t>
      </w:r>
    </w:p>
    <w:p w14:paraId="62F4AB05" w14:textId="77777777" w:rsidR="00365FA4" w:rsidRPr="00B319B0" w:rsidRDefault="009D2DE8">
      <w:pPr>
        <w:pStyle w:val="Corpotesto"/>
        <w:ind w:left="707" w:right="142"/>
        <w:jc w:val="both"/>
      </w:pPr>
      <w:r w:rsidRPr="00B319B0">
        <w:t>n. 57 del 09/03/2022. Obiettivo della Rete è quello di verificare l’esistenza, presso le Amministrazioni centrali titolari di intervento, di procedure e meccanismi di segnalazione per la gestione di casi in cui si sospettino ipotesi fraudolenti, nonché di supportare le Amministrazioni</w:t>
      </w:r>
      <w:r w:rsidRPr="00B319B0">
        <w:rPr>
          <w:spacing w:val="-6"/>
        </w:rPr>
        <w:t xml:space="preserve"> </w:t>
      </w:r>
      <w:r w:rsidRPr="00B319B0">
        <w:t>e</w:t>
      </w:r>
      <w:r w:rsidRPr="00B319B0">
        <w:rPr>
          <w:spacing w:val="-6"/>
        </w:rPr>
        <w:t xml:space="preserve"> </w:t>
      </w:r>
      <w:r w:rsidRPr="00B319B0">
        <w:t>i</w:t>
      </w:r>
      <w:r w:rsidRPr="00B319B0">
        <w:rPr>
          <w:spacing w:val="-6"/>
        </w:rPr>
        <w:t xml:space="preserve"> </w:t>
      </w:r>
      <w:r w:rsidRPr="00B319B0">
        <w:t>relativi</w:t>
      </w:r>
      <w:r w:rsidRPr="00B319B0">
        <w:rPr>
          <w:spacing w:val="-6"/>
        </w:rPr>
        <w:t xml:space="preserve"> </w:t>
      </w:r>
      <w:r w:rsidRPr="00B319B0">
        <w:t>Soggetti</w:t>
      </w:r>
      <w:r w:rsidRPr="00B319B0">
        <w:rPr>
          <w:spacing w:val="-6"/>
        </w:rPr>
        <w:t xml:space="preserve"> </w:t>
      </w:r>
      <w:r w:rsidRPr="00B319B0">
        <w:t>Attuatori,</w:t>
      </w:r>
      <w:r w:rsidRPr="00B319B0">
        <w:rPr>
          <w:spacing w:val="-6"/>
        </w:rPr>
        <w:t xml:space="preserve"> </w:t>
      </w:r>
      <w:r w:rsidRPr="00B319B0">
        <w:t>nella</w:t>
      </w:r>
      <w:r w:rsidRPr="00B319B0">
        <w:rPr>
          <w:spacing w:val="-7"/>
        </w:rPr>
        <w:t xml:space="preserve"> </w:t>
      </w:r>
      <w:r w:rsidRPr="00B319B0">
        <w:t>gestione</w:t>
      </w:r>
      <w:r w:rsidRPr="00B319B0">
        <w:rPr>
          <w:spacing w:val="-7"/>
        </w:rPr>
        <w:t xml:space="preserve"> </w:t>
      </w:r>
      <w:r w:rsidRPr="00B319B0">
        <w:t>del</w:t>
      </w:r>
      <w:r w:rsidRPr="00B319B0">
        <w:rPr>
          <w:spacing w:val="-6"/>
        </w:rPr>
        <w:t xml:space="preserve"> </w:t>
      </w:r>
      <w:r w:rsidRPr="00B319B0">
        <w:t>rischio</w:t>
      </w:r>
      <w:r w:rsidRPr="00B319B0">
        <w:rPr>
          <w:spacing w:val="-4"/>
        </w:rPr>
        <w:t xml:space="preserve"> </w:t>
      </w:r>
      <w:r w:rsidRPr="00B319B0">
        <w:t>frode.</w:t>
      </w:r>
      <w:r w:rsidRPr="00B319B0">
        <w:rPr>
          <w:spacing w:val="-6"/>
        </w:rPr>
        <w:t xml:space="preserve"> </w:t>
      </w:r>
      <w:r w:rsidRPr="00B319B0">
        <w:t>A</w:t>
      </w:r>
      <w:r w:rsidRPr="00B319B0">
        <w:rPr>
          <w:spacing w:val="-7"/>
        </w:rPr>
        <w:t xml:space="preserve"> </w:t>
      </w:r>
      <w:r w:rsidRPr="00B319B0">
        <w:t>tal</w:t>
      </w:r>
      <w:r w:rsidRPr="00B319B0">
        <w:rPr>
          <w:spacing w:val="-6"/>
        </w:rPr>
        <w:t xml:space="preserve"> </w:t>
      </w:r>
      <w:r w:rsidRPr="00B319B0">
        <w:t xml:space="preserve">proposito, la Rete dei referenti antifrode, anche mediante </w:t>
      </w:r>
      <w:proofErr w:type="gramStart"/>
      <w:r w:rsidRPr="00B319B0">
        <w:t>sotto-gruppi</w:t>
      </w:r>
      <w:proofErr w:type="gramEnd"/>
      <w:r w:rsidRPr="00B319B0">
        <w:t xml:space="preserve"> tematici costituiti ad hoc, può fornire indicazioni ed informazioni utili a definire strumenti e strategie finalizzate a garantire una corretta analisi del rischio;</w:t>
      </w:r>
    </w:p>
    <w:p w14:paraId="62F4AB06" w14:textId="77777777" w:rsidR="00365FA4" w:rsidRPr="00B319B0" w:rsidRDefault="009D2DE8">
      <w:pPr>
        <w:pStyle w:val="Paragrafoelenco"/>
        <w:numPr>
          <w:ilvl w:val="0"/>
          <w:numId w:val="7"/>
        </w:numPr>
        <w:tabs>
          <w:tab w:val="left" w:pos="707"/>
        </w:tabs>
        <w:spacing w:before="120"/>
        <w:ind w:left="707" w:right="145" w:hanging="365"/>
        <w:rPr>
          <w:sz w:val="24"/>
        </w:rPr>
      </w:pPr>
      <w:r w:rsidRPr="00B319B0">
        <w:rPr>
          <w:b/>
          <w:color w:val="365F91"/>
          <w:sz w:val="24"/>
        </w:rPr>
        <w:t xml:space="preserve">ANAC (Autorità Nazionale Anticorruzione), </w:t>
      </w:r>
      <w:r w:rsidRPr="00B319B0">
        <w:rPr>
          <w:sz w:val="24"/>
        </w:rPr>
        <w:t>che ha come obiettivo prioritario la lotta alla corruzione grazie alla collaborazione con le amministrazioni pubbliche, creando valore sia per i cittadini sia per le imprese;</w:t>
      </w:r>
    </w:p>
    <w:p w14:paraId="62F4AB07" w14:textId="77777777" w:rsidR="00365FA4" w:rsidRPr="00B319B0" w:rsidRDefault="009D2DE8">
      <w:pPr>
        <w:pStyle w:val="Paragrafoelenco"/>
        <w:numPr>
          <w:ilvl w:val="0"/>
          <w:numId w:val="7"/>
        </w:numPr>
        <w:tabs>
          <w:tab w:val="left" w:pos="707"/>
        </w:tabs>
        <w:spacing w:before="123"/>
        <w:ind w:left="707" w:right="140" w:hanging="365"/>
        <w:rPr>
          <w:sz w:val="24"/>
        </w:rPr>
      </w:pPr>
      <w:r w:rsidRPr="00B319B0">
        <w:rPr>
          <w:b/>
          <w:color w:val="365F91"/>
          <w:sz w:val="24"/>
        </w:rPr>
        <w:t>Unità</w:t>
      </w:r>
      <w:r w:rsidRPr="00B319B0">
        <w:rPr>
          <w:b/>
          <w:color w:val="365F91"/>
          <w:spacing w:val="-13"/>
          <w:sz w:val="24"/>
        </w:rPr>
        <w:t xml:space="preserve"> </w:t>
      </w:r>
      <w:r w:rsidRPr="00B319B0">
        <w:rPr>
          <w:b/>
          <w:color w:val="365F91"/>
          <w:sz w:val="24"/>
        </w:rPr>
        <w:t>Informativa</w:t>
      </w:r>
      <w:r w:rsidRPr="00B319B0">
        <w:rPr>
          <w:b/>
          <w:color w:val="365F91"/>
          <w:spacing w:val="-12"/>
          <w:sz w:val="24"/>
        </w:rPr>
        <w:t xml:space="preserve"> </w:t>
      </w:r>
      <w:r w:rsidRPr="00B319B0">
        <w:rPr>
          <w:b/>
          <w:color w:val="365F91"/>
          <w:sz w:val="24"/>
        </w:rPr>
        <w:t>Finanziaria</w:t>
      </w:r>
      <w:r w:rsidRPr="00B319B0">
        <w:rPr>
          <w:b/>
          <w:color w:val="365F91"/>
          <w:spacing w:val="-12"/>
          <w:sz w:val="24"/>
        </w:rPr>
        <w:t xml:space="preserve"> </w:t>
      </w:r>
      <w:r w:rsidRPr="00B319B0">
        <w:rPr>
          <w:b/>
          <w:color w:val="365F91"/>
          <w:sz w:val="24"/>
        </w:rPr>
        <w:t>UIF</w:t>
      </w:r>
      <w:r w:rsidRPr="00B319B0">
        <w:rPr>
          <w:sz w:val="24"/>
        </w:rPr>
        <w:t>:</w:t>
      </w:r>
      <w:r w:rsidRPr="00B319B0">
        <w:rPr>
          <w:spacing w:val="-12"/>
          <w:sz w:val="24"/>
        </w:rPr>
        <w:t xml:space="preserve"> </w:t>
      </w:r>
      <w:r w:rsidRPr="00B319B0">
        <w:rPr>
          <w:sz w:val="24"/>
        </w:rPr>
        <w:t>istituita</w:t>
      </w:r>
      <w:r w:rsidRPr="00B319B0">
        <w:rPr>
          <w:spacing w:val="-13"/>
          <w:sz w:val="24"/>
        </w:rPr>
        <w:t xml:space="preserve"> </w:t>
      </w:r>
      <w:r w:rsidRPr="00B319B0">
        <w:rPr>
          <w:sz w:val="24"/>
        </w:rPr>
        <w:t>dal</w:t>
      </w:r>
      <w:r w:rsidRPr="00B319B0">
        <w:rPr>
          <w:spacing w:val="-9"/>
          <w:sz w:val="24"/>
        </w:rPr>
        <w:t xml:space="preserve"> </w:t>
      </w:r>
      <w:r w:rsidRPr="00B319B0">
        <w:rPr>
          <w:sz w:val="24"/>
        </w:rPr>
        <w:t>decreto</w:t>
      </w:r>
      <w:r w:rsidRPr="00B319B0">
        <w:rPr>
          <w:spacing w:val="-8"/>
          <w:sz w:val="24"/>
        </w:rPr>
        <w:t xml:space="preserve"> </w:t>
      </w:r>
      <w:r w:rsidRPr="00B319B0">
        <w:rPr>
          <w:sz w:val="24"/>
        </w:rPr>
        <w:t>legislativo</w:t>
      </w:r>
      <w:r w:rsidRPr="00B319B0">
        <w:rPr>
          <w:spacing w:val="-12"/>
          <w:sz w:val="24"/>
        </w:rPr>
        <w:t xml:space="preserve"> </w:t>
      </w:r>
      <w:r w:rsidRPr="00B319B0">
        <w:rPr>
          <w:sz w:val="24"/>
        </w:rPr>
        <w:t>21</w:t>
      </w:r>
      <w:r w:rsidRPr="00B319B0">
        <w:rPr>
          <w:spacing w:val="-12"/>
          <w:sz w:val="24"/>
        </w:rPr>
        <w:t xml:space="preserve"> </w:t>
      </w:r>
      <w:r w:rsidRPr="00B319B0">
        <w:rPr>
          <w:sz w:val="24"/>
        </w:rPr>
        <w:t>novembre</w:t>
      </w:r>
      <w:r w:rsidRPr="00B319B0">
        <w:rPr>
          <w:spacing w:val="-13"/>
          <w:sz w:val="24"/>
        </w:rPr>
        <w:t xml:space="preserve"> </w:t>
      </w:r>
      <w:r w:rsidRPr="00B319B0">
        <w:rPr>
          <w:sz w:val="24"/>
        </w:rPr>
        <w:t>2007,</w:t>
      </w:r>
      <w:r w:rsidRPr="00B319B0">
        <w:rPr>
          <w:spacing w:val="-10"/>
          <w:sz w:val="24"/>
        </w:rPr>
        <w:t xml:space="preserve"> </w:t>
      </w:r>
      <w:r w:rsidRPr="00B319B0">
        <w:rPr>
          <w:sz w:val="24"/>
        </w:rPr>
        <w:t>n.</w:t>
      </w:r>
      <w:r w:rsidRPr="00B319B0">
        <w:rPr>
          <w:spacing w:val="-12"/>
          <w:sz w:val="24"/>
        </w:rPr>
        <w:t xml:space="preserve"> </w:t>
      </w:r>
      <w:r w:rsidRPr="00B319B0">
        <w:rPr>
          <w:sz w:val="24"/>
        </w:rPr>
        <w:t>231 presso la Banca d'Italia in posizione di indipendenza e autonomia funzionale con il ruolo di autorità centrale antiriciclaggio; relativamente al PNRR, ogni amministrazione titolare di interventi è</w:t>
      </w:r>
      <w:r w:rsidRPr="00B319B0">
        <w:rPr>
          <w:spacing w:val="-1"/>
          <w:sz w:val="24"/>
        </w:rPr>
        <w:t xml:space="preserve"> </w:t>
      </w:r>
      <w:r w:rsidRPr="00B319B0">
        <w:rPr>
          <w:sz w:val="24"/>
        </w:rPr>
        <w:t>tenuta</w:t>
      </w:r>
      <w:r w:rsidRPr="00B319B0">
        <w:rPr>
          <w:spacing w:val="-1"/>
          <w:sz w:val="24"/>
        </w:rPr>
        <w:t xml:space="preserve"> </w:t>
      </w:r>
      <w:r w:rsidRPr="00B319B0">
        <w:rPr>
          <w:sz w:val="24"/>
        </w:rPr>
        <w:t>a</w:t>
      </w:r>
      <w:r w:rsidRPr="00B319B0">
        <w:rPr>
          <w:spacing w:val="-1"/>
          <w:sz w:val="24"/>
        </w:rPr>
        <w:t xml:space="preserve"> </w:t>
      </w:r>
      <w:r w:rsidRPr="00B319B0">
        <w:rPr>
          <w:sz w:val="24"/>
        </w:rPr>
        <w:t>individuare</w:t>
      </w:r>
      <w:r w:rsidRPr="00B319B0">
        <w:rPr>
          <w:spacing w:val="-1"/>
          <w:sz w:val="24"/>
        </w:rPr>
        <w:t xml:space="preserve"> </w:t>
      </w:r>
      <w:r w:rsidRPr="00B319B0">
        <w:rPr>
          <w:sz w:val="24"/>
        </w:rPr>
        <w:t>il c.d. “Gestore</w:t>
      </w:r>
      <w:r w:rsidRPr="00B319B0">
        <w:rPr>
          <w:spacing w:val="-1"/>
          <w:sz w:val="24"/>
        </w:rPr>
        <w:t xml:space="preserve"> </w:t>
      </w:r>
      <w:r w:rsidRPr="00B319B0">
        <w:rPr>
          <w:sz w:val="24"/>
        </w:rPr>
        <w:t>delle</w:t>
      </w:r>
      <w:r w:rsidRPr="00B319B0">
        <w:rPr>
          <w:spacing w:val="-1"/>
          <w:sz w:val="24"/>
        </w:rPr>
        <w:t xml:space="preserve"> </w:t>
      </w:r>
      <w:r w:rsidRPr="00B319B0">
        <w:rPr>
          <w:sz w:val="24"/>
        </w:rPr>
        <w:t>segnalazioni in materia</w:t>
      </w:r>
      <w:r w:rsidRPr="00B319B0">
        <w:rPr>
          <w:spacing w:val="-1"/>
          <w:sz w:val="24"/>
        </w:rPr>
        <w:t xml:space="preserve"> </w:t>
      </w:r>
      <w:r w:rsidRPr="00B319B0">
        <w:rPr>
          <w:sz w:val="24"/>
        </w:rPr>
        <w:t>di antiriciclaggio e finanziamento del terrorismo”, incaricato di vagliare le informazioni disponibili su ciascun intervento</w:t>
      </w:r>
      <w:r w:rsidRPr="00B319B0">
        <w:rPr>
          <w:spacing w:val="-11"/>
          <w:sz w:val="24"/>
        </w:rPr>
        <w:t xml:space="preserve"> </w:t>
      </w:r>
      <w:r w:rsidRPr="00B319B0">
        <w:rPr>
          <w:sz w:val="24"/>
        </w:rPr>
        <w:t>rientrante</w:t>
      </w:r>
      <w:r w:rsidRPr="00B319B0">
        <w:rPr>
          <w:spacing w:val="-12"/>
          <w:sz w:val="24"/>
        </w:rPr>
        <w:t xml:space="preserve"> </w:t>
      </w:r>
      <w:r w:rsidRPr="00B319B0">
        <w:rPr>
          <w:sz w:val="24"/>
        </w:rPr>
        <w:t>nel</w:t>
      </w:r>
      <w:r w:rsidRPr="00B319B0">
        <w:rPr>
          <w:spacing w:val="-8"/>
          <w:sz w:val="24"/>
        </w:rPr>
        <w:t xml:space="preserve"> </w:t>
      </w:r>
      <w:r w:rsidRPr="00B319B0">
        <w:rPr>
          <w:sz w:val="24"/>
        </w:rPr>
        <w:t>piano</w:t>
      </w:r>
      <w:r w:rsidRPr="00B319B0">
        <w:rPr>
          <w:spacing w:val="-12"/>
          <w:sz w:val="24"/>
        </w:rPr>
        <w:t xml:space="preserve"> </w:t>
      </w:r>
      <w:r w:rsidRPr="00B319B0">
        <w:rPr>
          <w:sz w:val="24"/>
        </w:rPr>
        <w:t>e</w:t>
      </w:r>
      <w:r w:rsidRPr="00B319B0">
        <w:rPr>
          <w:spacing w:val="-12"/>
          <w:sz w:val="24"/>
        </w:rPr>
        <w:t xml:space="preserve"> </w:t>
      </w:r>
      <w:r w:rsidRPr="00B319B0">
        <w:rPr>
          <w:sz w:val="24"/>
        </w:rPr>
        <w:t>di</w:t>
      </w:r>
      <w:r w:rsidRPr="00B319B0">
        <w:rPr>
          <w:spacing w:val="-11"/>
          <w:sz w:val="24"/>
        </w:rPr>
        <w:t xml:space="preserve"> </w:t>
      </w:r>
      <w:r w:rsidRPr="00B319B0">
        <w:rPr>
          <w:sz w:val="24"/>
        </w:rPr>
        <w:t>valutare</w:t>
      </w:r>
      <w:r w:rsidRPr="00B319B0">
        <w:rPr>
          <w:spacing w:val="-12"/>
          <w:sz w:val="24"/>
        </w:rPr>
        <w:t xml:space="preserve"> </w:t>
      </w:r>
      <w:r w:rsidRPr="00B319B0">
        <w:rPr>
          <w:sz w:val="24"/>
        </w:rPr>
        <w:t>l’eventuale</w:t>
      </w:r>
      <w:r w:rsidRPr="00B319B0">
        <w:rPr>
          <w:spacing w:val="-12"/>
          <w:sz w:val="24"/>
        </w:rPr>
        <w:t xml:space="preserve"> </w:t>
      </w:r>
      <w:r w:rsidRPr="00B319B0">
        <w:rPr>
          <w:sz w:val="24"/>
        </w:rPr>
        <w:t>ricorrenza</w:t>
      </w:r>
      <w:r w:rsidRPr="00B319B0">
        <w:rPr>
          <w:spacing w:val="-12"/>
          <w:sz w:val="24"/>
        </w:rPr>
        <w:t xml:space="preserve"> </w:t>
      </w:r>
      <w:r w:rsidRPr="00B319B0">
        <w:rPr>
          <w:sz w:val="24"/>
        </w:rPr>
        <w:t>di</w:t>
      </w:r>
      <w:r w:rsidRPr="00B319B0">
        <w:rPr>
          <w:spacing w:val="-11"/>
          <w:sz w:val="24"/>
        </w:rPr>
        <w:t xml:space="preserve"> </w:t>
      </w:r>
      <w:r w:rsidRPr="00B319B0">
        <w:rPr>
          <w:sz w:val="24"/>
        </w:rPr>
        <w:t>sospetti</w:t>
      </w:r>
      <w:r w:rsidRPr="00B319B0">
        <w:rPr>
          <w:spacing w:val="-11"/>
          <w:sz w:val="24"/>
        </w:rPr>
        <w:t xml:space="preserve"> </w:t>
      </w:r>
      <w:r w:rsidRPr="00B319B0">
        <w:rPr>
          <w:sz w:val="24"/>
        </w:rPr>
        <w:t>da</w:t>
      </w:r>
      <w:r w:rsidRPr="00B319B0">
        <w:rPr>
          <w:spacing w:val="-12"/>
          <w:sz w:val="24"/>
        </w:rPr>
        <w:t xml:space="preserve"> </w:t>
      </w:r>
      <w:r w:rsidRPr="00B319B0">
        <w:rPr>
          <w:sz w:val="24"/>
        </w:rPr>
        <w:t>comunicare</w:t>
      </w:r>
      <w:r w:rsidRPr="00B319B0">
        <w:rPr>
          <w:spacing w:val="-12"/>
          <w:sz w:val="24"/>
        </w:rPr>
        <w:t xml:space="preserve"> </w:t>
      </w:r>
      <w:r w:rsidRPr="00B319B0">
        <w:rPr>
          <w:sz w:val="24"/>
        </w:rPr>
        <w:t xml:space="preserve">alla </w:t>
      </w:r>
      <w:r w:rsidRPr="00B319B0">
        <w:rPr>
          <w:spacing w:val="-4"/>
          <w:sz w:val="24"/>
        </w:rPr>
        <w:t>UIF;</w:t>
      </w:r>
    </w:p>
    <w:p w14:paraId="62F4AB08" w14:textId="77777777" w:rsidR="00365FA4" w:rsidRPr="00B319B0" w:rsidRDefault="009D2DE8">
      <w:pPr>
        <w:pStyle w:val="Paragrafoelenco"/>
        <w:numPr>
          <w:ilvl w:val="0"/>
          <w:numId w:val="7"/>
        </w:numPr>
        <w:tabs>
          <w:tab w:val="left" w:pos="707"/>
        </w:tabs>
        <w:spacing w:before="120"/>
        <w:ind w:left="707" w:right="140" w:hanging="365"/>
        <w:rPr>
          <w:sz w:val="24"/>
        </w:rPr>
      </w:pPr>
      <w:r w:rsidRPr="00B319B0">
        <w:rPr>
          <w:b/>
          <w:color w:val="365F91"/>
          <w:sz w:val="24"/>
        </w:rPr>
        <w:t xml:space="preserve">COLAF (Comitato per la lotta contro le frodi nei confronti dell'Unione Europea) </w:t>
      </w:r>
      <w:r w:rsidRPr="00B319B0">
        <w:rPr>
          <w:sz w:val="24"/>
        </w:rPr>
        <w:t>che svolge funzioni consultive e di indirizzo per il coordinamento delle attività di contrasto delle frodi e delle irregolarità attinenti, in particolare, al settore fiscale e a quello della politica agricola comune e dei fondi strutturali; esso assicura che l'OLAF e le autorità nazionali cooperino e condividano le informazioni in modo efficiente; in Italia è individuato in seno al Dipartimento delle Politiche Europee della Presidenza del Consiglio dei ministri;</w:t>
      </w:r>
    </w:p>
    <w:p w14:paraId="62F4AB09" w14:textId="77777777" w:rsidR="00365FA4" w:rsidRPr="00B319B0" w:rsidRDefault="009D2DE8">
      <w:pPr>
        <w:pStyle w:val="Paragrafoelenco"/>
        <w:numPr>
          <w:ilvl w:val="0"/>
          <w:numId w:val="7"/>
        </w:numPr>
        <w:tabs>
          <w:tab w:val="left" w:pos="707"/>
        </w:tabs>
        <w:spacing w:before="121"/>
        <w:ind w:left="707" w:right="139" w:hanging="365"/>
        <w:rPr>
          <w:sz w:val="24"/>
        </w:rPr>
      </w:pPr>
      <w:r w:rsidRPr="00B319B0">
        <w:rPr>
          <w:b/>
          <w:color w:val="365F91"/>
          <w:sz w:val="24"/>
        </w:rPr>
        <w:lastRenderedPageBreak/>
        <w:t xml:space="preserve">Nucleo della Guardia di Finanza per la repressione delle frodi nei confronti dell’UE: </w:t>
      </w:r>
      <w:r w:rsidRPr="00B319B0">
        <w:rPr>
          <w:sz w:val="24"/>
        </w:rPr>
        <w:t>svolge</w:t>
      </w:r>
      <w:r w:rsidRPr="00B319B0">
        <w:rPr>
          <w:spacing w:val="-1"/>
          <w:sz w:val="24"/>
        </w:rPr>
        <w:t xml:space="preserve"> </w:t>
      </w:r>
      <w:r w:rsidRPr="00B319B0">
        <w:rPr>
          <w:sz w:val="24"/>
        </w:rPr>
        <w:t>la</w:t>
      </w:r>
      <w:r w:rsidRPr="00B319B0">
        <w:rPr>
          <w:spacing w:val="-1"/>
          <w:sz w:val="24"/>
        </w:rPr>
        <w:t xml:space="preserve"> </w:t>
      </w:r>
      <w:r w:rsidRPr="00B319B0">
        <w:rPr>
          <w:sz w:val="24"/>
        </w:rPr>
        <w:t>funzione</w:t>
      </w:r>
      <w:r w:rsidRPr="00B319B0">
        <w:rPr>
          <w:spacing w:val="-1"/>
          <w:sz w:val="24"/>
        </w:rPr>
        <w:t xml:space="preserve"> </w:t>
      </w:r>
      <w:r w:rsidRPr="00B319B0">
        <w:rPr>
          <w:sz w:val="24"/>
        </w:rPr>
        <w:t>di Segreteria</w:t>
      </w:r>
      <w:r w:rsidRPr="00B319B0">
        <w:rPr>
          <w:spacing w:val="-1"/>
          <w:sz w:val="24"/>
        </w:rPr>
        <w:t xml:space="preserve"> </w:t>
      </w:r>
      <w:r w:rsidRPr="00B319B0">
        <w:rPr>
          <w:sz w:val="24"/>
        </w:rPr>
        <w:t>tecnica</w:t>
      </w:r>
      <w:r w:rsidRPr="00B319B0">
        <w:rPr>
          <w:spacing w:val="-2"/>
          <w:sz w:val="24"/>
        </w:rPr>
        <w:t xml:space="preserve"> </w:t>
      </w:r>
      <w:r w:rsidRPr="00B319B0">
        <w:rPr>
          <w:sz w:val="24"/>
        </w:rPr>
        <w:t>del COLAF; esercita</w:t>
      </w:r>
      <w:r w:rsidRPr="00B319B0">
        <w:rPr>
          <w:spacing w:val="-1"/>
          <w:sz w:val="24"/>
        </w:rPr>
        <w:t xml:space="preserve"> </w:t>
      </w:r>
      <w:r w:rsidRPr="00B319B0">
        <w:rPr>
          <w:sz w:val="24"/>
        </w:rPr>
        <w:t>funzioni consultive</w:t>
      </w:r>
      <w:r w:rsidRPr="00B319B0">
        <w:rPr>
          <w:spacing w:val="-1"/>
          <w:sz w:val="24"/>
        </w:rPr>
        <w:t xml:space="preserve"> </w:t>
      </w:r>
      <w:r w:rsidRPr="00B319B0">
        <w:rPr>
          <w:sz w:val="24"/>
        </w:rPr>
        <w:t>e</w:t>
      </w:r>
      <w:r w:rsidRPr="00B319B0">
        <w:rPr>
          <w:spacing w:val="-1"/>
          <w:sz w:val="24"/>
        </w:rPr>
        <w:t xml:space="preserve"> </w:t>
      </w:r>
      <w:r w:rsidRPr="00B319B0">
        <w:rPr>
          <w:sz w:val="24"/>
        </w:rPr>
        <w:t>di indirizzo per il coordinamento delle attività di contrasto alle frodi e delle irregolarità attinenti, in particolare, al settore fiscale e a quello della politica agricola comune e dei fondi strutturali; assicura le connesse attività informative con la Commissione europea; segue, nei settori di competenza, i lavori degli organismi dell'Unione, e in particolare, del Comitato europeo consultivo</w:t>
      </w:r>
      <w:r w:rsidRPr="00B319B0">
        <w:rPr>
          <w:spacing w:val="-11"/>
          <w:sz w:val="24"/>
        </w:rPr>
        <w:t xml:space="preserve"> </w:t>
      </w:r>
      <w:r w:rsidRPr="00B319B0">
        <w:rPr>
          <w:sz w:val="24"/>
        </w:rPr>
        <w:t>per</w:t>
      </w:r>
      <w:r w:rsidRPr="00B319B0">
        <w:rPr>
          <w:spacing w:val="-11"/>
          <w:sz w:val="24"/>
        </w:rPr>
        <w:t xml:space="preserve"> </w:t>
      </w:r>
      <w:r w:rsidRPr="00B319B0">
        <w:rPr>
          <w:sz w:val="24"/>
        </w:rPr>
        <w:t>il</w:t>
      </w:r>
      <w:r w:rsidRPr="00B319B0">
        <w:rPr>
          <w:spacing w:val="-10"/>
          <w:sz w:val="24"/>
        </w:rPr>
        <w:t xml:space="preserve"> </w:t>
      </w:r>
      <w:r w:rsidRPr="00B319B0">
        <w:rPr>
          <w:sz w:val="24"/>
        </w:rPr>
        <w:t>coordinamento</w:t>
      </w:r>
      <w:r w:rsidRPr="00B319B0">
        <w:rPr>
          <w:spacing w:val="-11"/>
          <w:sz w:val="24"/>
        </w:rPr>
        <w:t xml:space="preserve"> </w:t>
      </w:r>
      <w:r w:rsidRPr="00B319B0">
        <w:rPr>
          <w:sz w:val="24"/>
        </w:rPr>
        <w:t>nel</w:t>
      </w:r>
      <w:r w:rsidRPr="00B319B0">
        <w:rPr>
          <w:spacing w:val="-10"/>
          <w:sz w:val="24"/>
        </w:rPr>
        <w:t xml:space="preserve"> </w:t>
      </w:r>
      <w:r w:rsidRPr="00B319B0">
        <w:rPr>
          <w:sz w:val="24"/>
        </w:rPr>
        <w:t>settore</w:t>
      </w:r>
      <w:r w:rsidRPr="00B319B0">
        <w:rPr>
          <w:spacing w:val="-12"/>
          <w:sz w:val="24"/>
        </w:rPr>
        <w:t xml:space="preserve"> </w:t>
      </w:r>
      <w:r w:rsidRPr="00B319B0">
        <w:rPr>
          <w:sz w:val="24"/>
        </w:rPr>
        <w:t>della</w:t>
      </w:r>
      <w:r w:rsidRPr="00B319B0">
        <w:rPr>
          <w:spacing w:val="-12"/>
          <w:sz w:val="24"/>
        </w:rPr>
        <w:t xml:space="preserve"> </w:t>
      </w:r>
      <w:r w:rsidRPr="00B319B0">
        <w:rPr>
          <w:sz w:val="24"/>
        </w:rPr>
        <w:t>lotta</w:t>
      </w:r>
      <w:r w:rsidRPr="00B319B0">
        <w:rPr>
          <w:spacing w:val="-12"/>
          <w:sz w:val="24"/>
        </w:rPr>
        <w:t xml:space="preserve"> </w:t>
      </w:r>
      <w:r w:rsidRPr="00B319B0">
        <w:rPr>
          <w:sz w:val="24"/>
        </w:rPr>
        <w:t>contro</w:t>
      </w:r>
      <w:r w:rsidRPr="00B319B0">
        <w:rPr>
          <w:spacing w:val="-11"/>
          <w:sz w:val="24"/>
        </w:rPr>
        <w:t xml:space="preserve"> </w:t>
      </w:r>
      <w:r w:rsidRPr="00B319B0">
        <w:rPr>
          <w:sz w:val="24"/>
        </w:rPr>
        <w:t>le</w:t>
      </w:r>
      <w:r w:rsidRPr="00B319B0">
        <w:rPr>
          <w:spacing w:val="-11"/>
          <w:sz w:val="24"/>
        </w:rPr>
        <w:t xml:space="preserve"> </w:t>
      </w:r>
      <w:r w:rsidRPr="00B319B0">
        <w:rPr>
          <w:sz w:val="24"/>
        </w:rPr>
        <w:t>frodi</w:t>
      </w:r>
      <w:r w:rsidRPr="00B319B0">
        <w:rPr>
          <w:spacing w:val="-10"/>
          <w:sz w:val="24"/>
        </w:rPr>
        <w:t xml:space="preserve"> </w:t>
      </w:r>
      <w:r w:rsidRPr="00B319B0">
        <w:rPr>
          <w:sz w:val="24"/>
        </w:rPr>
        <w:t>(COCOLAF)</w:t>
      </w:r>
      <w:r w:rsidRPr="00B319B0">
        <w:rPr>
          <w:spacing w:val="-11"/>
          <w:sz w:val="24"/>
        </w:rPr>
        <w:t xml:space="preserve"> </w:t>
      </w:r>
      <w:r w:rsidRPr="00B319B0">
        <w:rPr>
          <w:sz w:val="24"/>
        </w:rPr>
        <w:t>e</w:t>
      </w:r>
      <w:r w:rsidRPr="00B319B0">
        <w:rPr>
          <w:spacing w:val="-12"/>
          <w:sz w:val="24"/>
        </w:rPr>
        <w:t xml:space="preserve"> </w:t>
      </w:r>
      <w:r w:rsidRPr="00B319B0">
        <w:rPr>
          <w:sz w:val="24"/>
        </w:rPr>
        <w:t>del</w:t>
      </w:r>
      <w:r w:rsidRPr="00B319B0">
        <w:rPr>
          <w:spacing w:val="-10"/>
          <w:sz w:val="24"/>
        </w:rPr>
        <w:t xml:space="preserve"> </w:t>
      </w:r>
      <w:r w:rsidRPr="00B319B0">
        <w:rPr>
          <w:sz w:val="24"/>
        </w:rPr>
        <w:t>Gruppo Antifrode</w:t>
      </w:r>
      <w:r w:rsidRPr="00B319B0">
        <w:rPr>
          <w:spacing w:val="-1"/>
          <w:sz w:val="24"/>
        </w:rPr>
        <w:t xml:space="preserve"> </w:t>
      </w:r>
      <w:r w:rsidRPr="00B319B0">
        <w:rPr>
          <w:sz w:val="24"/>
        </w:rPr>
        <w:t>(GAF) e</w:t>
      </w:r>
      <w:r w:rsidRPr="00B319B0">
        <w:rPr>
          <w:spacing w:val="-1"/>
          <w:sz w:val="24"/>
        </w:rPr>
        <w:t xml:space="preserve"> </w:t>
      </w:r>
      <w:r w:rsidRPr="00B319B0">
        <w:rPr>
          <w:sz w:val="24"/>
        </w:rPr>
        <w:t>cura, a</w:t>
      </w:r>
      <w:r w:rsidRPr="00B319B0">
        <w:rPr>
          <w:spacing w:val="-1"/>
          <w:sz w:val="24"/>
        </w:rPr>
        <w:t xml:space="preserve"> </w:t>
      </w:r>
      <w:r w:rsidRPr="00B319B0">
        <w:rPr>
          <w:sz w:val="24"/>
        </w:rPr>
        <w:t>tal fine, l'adozione</w:t>
      </w:r>
      <w:r w:rsidRPr="00B319B0">
        <w:rPr>
          <w:spacing w:val="-1"/>
          <w:sz w:val="24"/>
        </w:rPr>
        <w:t xml:space="preserve"> </w:t>
      </w:r>
      <w:r w:rsidRPr="00B319B0">
        <w:rPr>
          <w:sz w:val="24"/>
        </w:rPr>
        <w:t>della</w:t>
      </w:r>
      <w:r w:rsidRPr="00B319B0">
        <w:rPr>
          <w:spacing w:val="-1"/>
          <w:sz w:val="24"/>
        </w:rPr>
        <w:t xml:space="preserve"> </w:t>
      </w:r>
      <w:r w:rsidRPr="00B319B0">
        <w:rPr>
          <w:sz w:val="24"/>
        </w:rPr>
        <w:t>posizione</w:t>
      </w:r>
      <w:r w:rsidRPr="00B319B0">
        <w:rPr>
          <w:spacing w:val="-1"/>
          <w:sz w:val="24"/>
        </w:rPr>
        <w:t xml:space="preserve"> </w:t>
      </w:r>
      <w:r w:rsidRPr="00B319B0">
        <w:rPr>
          <w:sz w:val="24"/>
        </w:rPr>
        <w:t>nazionale</w:t>
      </w:r>
      <w:r w:rsidRPr="00B319B0">
        <w:rPr>
          <w:spacing w:val="-1"/>
          <w:sz w:val="24"/>
        </w:rPr>
        <w:t xml:space="preserve"> </w:t>
      </w:r>
      <w:r w:rsidRPr="00B319B0">
        <w:rPr>
          <w:sz w:val="24"/>
        </w:rPr>
        <w:t>da rappresentare</w:t>
      </w:r>
      <w:r w:rsidRPr="00B319B0">
        <w:rPr>
          <w:spacing w:val="-1"/>
          <w:sz w:val="24"/>
        </w:rPr>
        <w:t xml:space="preserve"> </w:t>
      </w:r>
      <w:r w:rsidRPr="00B319B0">
        <w:rPr>
          <w:sz w:val="24"/>
        </w:rPr>
        <w:t xml:space="preserve">in tali </w:t>
      </w:r>
      <w:r w:rsidRPr="00B319B0">
        <w:rPr>
          <w:spacing w:val="-2"/>
          <w:sz w:val="24"/>
        </w:rPr>
        <w:t>sedi;</w:t>
      </w:r>
    </w:p>
    <w:p w14:paraId="62F4AB0A" w14:textId="77777777" w:rsidR="00365FA4" w:rsidRPr="00B319B0" w:rsidRDefault="009D2DE8">
      <w:pPr>
        <w:pStyle w:val="Paragrafoelenco"/>
        <w:numPr>
          <w:ilvl w:val="0"/>
          <w:numId w:val="7"/>
        </w:numPr>
        <w:tabs>
          <w:tab w:val="left" w:pos="707"/>
        </w:tabs>
        <w:spacing w:before="123"/>
        <w:ind w:left="707" w:right="145" w:hanging="365"/>
        <w:rPr>
          <w:sz w:val="24"/>
        </w:rPr>
      </w:pPr>
      <w:r w:rsidRPr="00B319B0">
        <w:rPr>
          <w:b/>
          <w:color w:val="365F91"/>
          <w:sz w:val="24"/>
        </w:rPr>
        <w:t>Nucleo Speciale Spesa Pubblica e Repressione Frodi Comunitarie della Guardia di Finanza:</w:t>
      </w:r>
      <w:r w:rsidRPr="00B319B0">
        <w:rPr>
          <w:b/>
          <w:color w:val="365F91"/>
          <w:spacing w:val="-3"/>
          <w:sz w:val="24"/>
        </w:rPr>
        <w:t xml:space="preserve"> </w:t>
      </w:r>
      <w:r w:rsidRPr="00B319B0">
        <w:rPr>
          <w:sz w:val="24"/>
        </w:rPr>
        <w:t>possiede specifiche competenze in materia di entrate del bilancio nazionale e degli Enti Locali; di spesa pubblica e frodi ai bilanci comunitario, nazionale e degli Enti Locali.</w:t>
      </w:r>
    </w:p>
    <w:p w14:paraId="62F4AB0D" w14:textId="77777777" w:rsidR="00365FA4" w:rsidRPr="00B319B0" w:rsidRDefault="00365FA4">
      <w:pPr>
        <w:pStyle w:val="Corpotesto"/>
        <w:spacing w:before="36"/>
        <w:rPr>
          <w:sz w:val="26"/>
        </w:rPr>
      </w:pPr>
    </w:p>
    <w:p w14:paraId="62F4AB0E" w14:textId="77777777" w:rsidR="00365FA4" w:rsidRPr="00B319B0" w:rsidRDefault="009D2DE8">
      <w:pPr>
        <w:pStyle w:val="Titolo5"/>
        <w:numPr>
          <w:ilvl w:val="1"/>
          <w:numId w:val="12"/>
        </w:numPr>
        <w:tabs>
          <w:tab w:val="left" w:pos="1017"/>
        </w:tabs>
      </w:pPr>
      <w:bookmarkStart w:id="5" w:name="_bookmark53"/>
      <w:bookmarkEnd w:id="5"/>
      <w:r w:rsidRPr="00B319B0">
        <w:rPr>
          <w:color w:val="365F91"/>
          <w:w w:val="85"/>
        </w:rPr>
        <w:t>Soggetti</w:t>
      </w:r>
      <w:r w:rsidRPr="00B319B0">
        <w:rPr>
          <w:color w:val="365F91"/>
          <w:spacing w:val="21"/>
        </w:rPr>
        <w:t xml:space="preserve"> </w:t>
      </w:r>
      <w:r w:rsidRPr="00B319B0">
        <w:rPr>
          <w:color w:val="365F91"/>
          <w:w w:val="85"/>
        </w:rPr>
        <w:t>coinvolti</w:t>
      </w:r>
      <w:r w:rsidRPr="00B319B0">
        <w:rPr>
          <w:color w:val="365F91"/>
          <w:spacing w:val="24"/>
        </w:rPr>
        <w:t xml:space="preserve"> </w:t>
      </w:r>
      <w:r w:rsidRPr="00B319B0">
        <w:rPr>
          <w:color w:val="365F91"/>
          <w:w w:val="85"/>
        </w:rPr>
        <w:t>nel</w:t>
      </w:r>
      <w:r w:rsidRPr="00B319B0">
        <w:rPr>
          <w:color w:val="365F91"/>
          <w:spacing w:val="24"/>
        </w:rPr>
        <w:t xml:space="preserve"> </w:t>
      </w:r>
      <w:r w:rsidRPr="00B319B0">
        <w:rPr>
          <w:color w:val="365F91"/>
          <w:w w:val="85"/>
        </w:rPr>
        <w:t>contrasto</w:t>
      </w:r>
      <w:r w:rsidRPr="00B319B0">
        <w:rPr>
          <w:color w:val="365F91"/>
          <w:spacing w:val="25"/>
        </w:rPr>
        <w:t xml:space="preserve"> </w:t>
      </w:r>
      <w:r w:rsidRPr="00B319B0">
        <w:rPr>
          <w:color w:val="365F91"/>
          <w:spacing w:val="-2"/>
          <w:w w:val="85"/>
        </w:rPr>
        <w:t>antifrode</w:t>
      </w:r>
    </w:p>
    <w:p w14:paraId="62F4AB0F" w14:textId="2BC6D107" w:rsidR="00365FA4" w:rsidRPr="00B319B0" w:rsidRDefault="009D2DE8">
      <w:pPr>
        <w:pStyle w:val="Corpotesto"/>
        <w:spacing w:before="118"/>
        <w:ind w:left="141"/>
      </w:pPr>
      <w:r w:rsidRPr="00B319B0">
        <w:t>In</w:t>
      </w:r>
      <w:r w:rsidRPr="00B319B0">
        <w:rPr>
          <w:spacing w:val="-6"/>
        </w:rPr>
        <w:t xml:space="preserve"> </w:t>
      </w:r>
      <w:r w:rsidRPr="00B319B0">
        <w:t>seno</w:t>
      </w:r>
      <w:r w:rsidRPr="00B319B0">
        <w:rPr>
          <w:spacing w:val="-6"/>
        </w:rPr>
        <w:t xml:space="preserve"> </w:t>
      </w:r>
      <w:r w:rsidRPr="00B319B0">
        <w:t>alla</w:t>
      </w:r>
      <w:r w:rsidRPr="00B319B0">
        <w:rPr>
          <w:spacing w:val="-7"/>
        </w:rPr>
        <w:t xml:space="preserve"> </w:t>
      </w:r>
      <w:r w:rsidRPr="00B319B0">
        <w:t>struttura</w:t>
      </w:r>
      <w:r w:rsidRPr="00B319B0">
        <w:rPr>
          <w:spacing w:val="-7"/>
        </w:rPr>
        <w:t xml:space="preserve"> </w:t>
      </w:r>
      <w:r w:rsidRPr="00B319B0">
        <w:t>organizzativa,</w:t>
      </w:r>
      <w:r w:rsidRPr="00B319B0">
        <w:rPr>
          <w:spacing w:val="-6"/>
        </w:rPr>
        <w:t xml:space="preserve"> </w:t>
      </w:r>
      <w:r w:rsidRPr="00B319B0">
        <w:t>la</w:t>
      </w:r>
      <w:r w:rsidRPr="00B319B0">
        <w:rPr>
          <w:spacing w:val="-6"/>
        </w:rPr>
        <w:t xml:space="preserve"> </w:t>
      </w:r>
      <w:r w:rsidRPr="00B319B0">
        <w:t>responsabilità</w:t>
      </w:r>
      <w:r w:rsidRPr="00B319B0">
        <w:rPr>
          <w:spacing w:val="-7"/>
        </w:rPr>
        <w:t xml:space="preserve"> </w:t>
      </w:r>
      <w:r w:rsidRPr="00B319B0">
        <w:t>della</w:t>
      </w:r>
      <w:r w:rsidRPr="00B319B0">
        <w:rPr>
          <w:spacing w:val="-7"/>
        </w:rPr>
        <w:t xml:space="preserve"> </w:t>
      </w:r>
      <w:r w:rsidRPr="00B319B0">
        <w:t>gestione</w:t>
      </w:r>
      <w:r w:rsidRPr="00B319B0">
        <w:rPr>
          <w:spacing w:val="-7"/>
        </w:rPr>
        <w:t xml:space="preserve"> </w:t>
      </w:r>
      <w:r w:rsidRPr="00B319B0">
        <w:t>dei</w:t>
      </w:r>
      <w:r w:rsidRPr="00B319B0">
        <w:rPr>
          <w:spacing w:val="-5"/>
        </w:rPr>
        <w:t xml:space="preserve"> </w:t>
      </w:r>
      <w:r w:rsidRPr="00B319B0">
        <w:t>rischi</w:t>
      </w:r>
      <w:r w:rsidRPr="00B319B0">
        <w:rPr>
          <w:spacing w:val="-5"/>
        </w:rPr>
        <w:t xml:space="preserve"> </w:t>
      </w:r>
      <w:r w:rsidRPr="00B319B0">
        <w:t>di</w:t>
      </w:r>
      <w:r w:rsidRPr="00B319B0">
        <w:rPr>
          <w:spacing w:val="-5"/>
        </w:rPr>
        <w:t xml:space="preserve"> </w:t>
      </w:r>
      <w:r w:rsidRPr="00B319B0">
        <w:t>frode,</w:t>
      </w:r>
      <w:r w:rsidRPr="00B319B0">
        <w:rPr>
          <w:spacing w:val="-6"/>
        </w:rPr>
        <w:t xml:space="preserve"> </w:t>
      </w:r>
      <w:r w:rsidRPr="00B319B0">
        <w:t>di</w:t>
      </w:r>
      <w:r w:rsidRPr="00B319B0">
        <w:rPr>
          <w:spacing w:val="-5"/>
        </w:rPr>
        <w:t xml:space="preserve"> </w:t>
      </w:r>
      <w:r w:rsidRPr="00B319B0">
        <w:t>corruzione</w:t>
      </w:r>
      <w:r w:rsidRPr="00B319B0">
        <w:rPr>
          <w:spacing w:val="-6"/>
        </w:rPr>
        <w:t xml:space="preserve"> </w:t>
      </w:r>
      <w:r w:rsidRPr="00B319B0">
        <w:t xml:space="preserve">e conflitti d’interesse è demandata </w:t>
      </w:r>
      <w:r w:rsidR="00F24050" w:rsidRPr="00B319B0">
        <w:t xml:space="preserve">alla Struttura del Commissario </w:t>
      </w:r>
      <w:r w:rsidR="00C122AB" w:rsidRPr="00B319B0">
        <w:t xml:space="preserve">Straordinario </w:t>
      </w:r>
      <w:r w:rsidRPr="00B319B0">
        <w:t>che provvede a:</w:t>
      </w:r>
    </w:p>
    <w:p w14:paraId="62F4AB10"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istituire</w:t>
      </w:r>
      <w:r w:rsidRPr="00B319B0">
        <w:rPr>
          <w:spacing w:val="-3"/>
          <w:sz w:val="24"/>
        </w:rPr>
        <w:t xml:space="preserve"> </w:t>
      </w:r>
      <w:r w:rsidRPr="00B319B0">
        <w:rPr>
          <w:sz w:val="24"/>
        </w:rPr>
        <w:t>una</w:t>
      </w:r>
      <w:r w:rsidRPr="00B319B0">
        <w:rPr>
          <w:spacing w:val="-1"/>
          <w:sz w:val="24"/>
        </w:rPr>
        <w:t xml:space="preserve"> </w:t>
      </w:r>
      <w:r w:rsidRPr="00B319B0">
        <w:rPr>
          <w:sz w:val="24"/>
        </w:rPr>
        <w:t>politica</w:t>
      </w:r>
      <w:r w:rsidRPr="00B319B0">
        <w:rPr>
          <w:spacing w:val="-1"/>
          <w:sz w:val="24"/>
        </w:rPr>
        <w:t xml:space="preserve"> </w:t>
      </w:r>
      <w:r w:rsidRPr="00B319B0">
        <w:rPr>
          <w:spacing w:val="-2"/>
          <w:sz w:val="24"/>
        </w:rPr>
        <w:t>antifrode;</w:t>
      </w:r>
    </w:p>
    <w:p w14:paraId="62F4AB11"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individuare,</w:t>
      </w:r>
      <w:r w:rsidRPr="00B319B0">
        <w:rPr>
          <w:spacing w:val="-3"/>
          <w:sz w:val="24"/>
        </w:rPr>
        <w:t xml:space="preserve"> </w:t>
      </w:r>
      <w:r w:rsidRPr="00B319B0">
        <w:rPr>
          <w:sz w:val="24"/>
        </w:rPr>
        <w:t>valutare</w:t>
      </w:r>
      <w:r w:rsidRPr="00B319B0">
        <w:rPr>
          <w:spacing w:val="-2"/>
          <w:sz w:val="24"/>
        </w:rPr>
        <w:t xml:space="preserve"> </w:t>
      </w:r>
      <w:r w:rsidRPr="00B319B0">
        <w:rPr>
          <w:sz w:val="24"/>
        </w:rPr>
        <w:t>e</w:t>
      </w:r>
      <w:r w:rsidRPr="00B319B0">
        <w:rPr>
          <w:spacing w:val="-1"/>
          <w:sz w:val="24"/>
        </w:rPr>
        <w:t xml:space="preserve"> </w:t>
      </w:r>
      <w:r w:rsidRPr="00B319B0">
        <w:rPr>
          <w:sz w:val="24"/>
        </w:rPr>
        <w:t>monitorare</w:t>
      </w:r>
      <w:r w:rsidRPr="00B319B0">
        <w:rPr>
          <w:spacing w:val="-3"/>
          <w:sz w:val="24"/>
        </w:rPr>
        <w:t xml:space="preserve"> </w:t>
      </w:r>
      <w:r w:rsidRPr="00B319B0">
        <w:rPr>
          <w:sz w:val="24"/>
        </w:rPr>
        <w:t>costantemente</w:t>
      </w:r>
      <w:r w:rsidRPr="00B319B0">
        <w:rPr>
          <w:spacing w:val="-2"/>
          <w:sz w:val="24"/>
        </w:rPr>
        <w:t xml:space="preserve"> </w:t>
      </w:r>
      <w:r w:rsidRPr="00B319B0">
        <w:rPr>
          <w:sz w:val="24"/>
        </w:rPr>
        <w:t>i</w:t>
      </w:r>
      <w:r w:rsidRPr="00B319B0">
        <w:rPr>
          <w:spacing w:val="2"/>
          <w:sz w:val="24"/>
        </w:rPr>
        <w:t xml:space="preserve"> </w:t>
      </w:r>
      <w:r w:rsidRPr="00B319B0">
        <w:rPr>
          <w:sz w:val="24"/>
        </w:rPr>
        <w:t>rischi</w:t>
      </w:r>
      <w:r w:rsidRPr="00B319B0">
        <w:rPr>
          <w:spacing w:val="-1"/>
          <w:sz w:val="24"/>
        </w:rPr>
        <w:t xml:space="preserve"> </w:t>
      </w:r>
      <w:r w:rsidRPr="00B319B0">
        <w:rPr>
          <w:sz w:val="24"/>
        </w:rPr>
        <w:t xml:space="preserve">di </w:t>
      </w:r>
      <w:r w:rsidRPr="00B319B0">
        <w:rPr>
          <w:spacing w:val="-2"/>
          <w:sz w:val="24"/>
        </w:rPr>
        <w:t>frode;</w:t>
      </w:r>
    </w:p>
    <w:p w14:paraId="62F4AB12"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mantenere</w:t>
      </w:r>
      <w:r w:rsidRPr="00B319B0">
        <w:rPr>
          <w:spacing w:val="-2"/>
          <w:sz w:val="24"/>
        </w:rPr>
        <w:t xml:space="preserve"> </w:t>
      </w:r>
      <w:r w:rsidRPr="00B319B0">
        <w:rPr>
          <w:sz w:val="24"/>
        </w:rPr>
        <w:t>aggiornato</w:t>
      </w:r>
      <w:r w:rsidRPr="00B319B0">
        <w:rPr>
          <w:spacing w:val="-1"/>
          <w:sz w:val="24"/>
        </w:rPr>
        <w:t xml:space="preserve"> </w:t>
      </w:r>
      <w:r w:rsidRPr="00B319B0">
        <w:rPr>
          <w:sz w:val="24"/>
        </w:rPr>
        <w:t>l’elenco</w:t>
      </w:r>
      <w:r w:rsidRPr="00B319B0">
        <w:rPr>
          <w:spacing w:val="-2"/>
          <w:sz w:val="24"/>
        </w:rPr>
        <w:t xml:space="preserve"> </w:t>
      </w:r>
      <w:r w:rsidRPr="00B319B0">
        <w:rPr>
          <w:sz w:val="24"/>
        </w:rPr>
        <w:t>dei</w:t>
      </w:r>
      <w:r w:rsidRPr="00B319B0">
        <w:rPr>
          <w:spacing w:val="-1"/>
          <w:sz w:val="24"/>
        </w:rPr>
        <w:t xml:space="preserve"> </w:t>
      </w:r>
      <w:r w:rsidRPr="00B319B0">
        <w:rPr>
          <w:spacing w:val="-2"/>
          <w:sz w:val="24"/>
        </w:rPr>
        <w:t>rischi;</w:t>
      </w:r>
    </w:p>
    <w:p w14:paraId="62F4AB13" w14:textId="77777777" w:rsidR="00365FA4" w:rsidRPr="00B319B0" w:rsidRDefault="009D2DE8">
      <w:pPr>
        <w:pStyle w:val="Paragrafoelenco"/>
        <w:numPr>
          <w:ilvl w:val="0"/>
          <w:numId w:val="7"/>
        </w:numPr>
        <w:tabs>
          <w:tab w:val="left" w:pos="707"/>
        </w:tabs>
        <w:spacing w:before="120"/>
        <w:ind w:left="707"/>
        <w:jc w:val="left"/>
        <w:rPr>
          <w:sz w:val="24"/>
        </w:rPr>
      </w:pPr>
      <w:r w:rsidRPr="00B319B0">
        <w:rPr>
          <w:sz w:val="24"/>
        </w:rPr>
        <w:t>garantire</w:t>
      </w:r>
      <w:r w:rsidRPr="00B319B0">
        <w:rPr>
          <w:spacing w:val="-2"/>
          <w:sz w:val="24"/>
        </w:rPr>
        <w:t xml:space="preserve"> </w:t>
      </w:r>
      <w:r w:rsidRPr="00B319B0">
        <w:rPr>
          <w:sz w:val="24"/>
        </w:rPr>
        <w:t>conoscenza e</w:t>
      </w:r>
      <w:r w:rsidRPr="00B319B0">
        <w:rPr>
          <w:spacing w:val="-2"/>
          <w:sz w:val="24"/>
        </w:rPr>
        <w:t xml:space="preserve"> </w:t>
      </w:r>
      <w:r w:rsidRPr="00B319B0">
        <w:rPr>
          <w:sz w:val="24"/>
        </w:rPr>
        <w:t>formazione</w:t>
      </w:r>
      <w:r w:rsidRPr="00B319B0">
        <w:rPr>
          <w:spacing w:val="-1"/>
          <w:sz w:val="24"/>
        </w:rPr>
        <w:t xml:space="preserve"> </w:t>
      </w:r>
      <w:r w:rsidRPr="00B319B0">
        <w:rPr>
          <w:sz w:val="24"/>
        </w:rPr>
        <w:t>del</w:t>
      </w:r>
      <w:r w:rsidRPr="00B319B0">
        <w:rPr>
          <w:spacing w:val="-1"/>
          <w:sz w:val="24"/>
        </w:rPr>
        <w:t xml:space="preserve"> </w:t>
      </w:r>
      <w:r w:rsidRPr="00B319B0">
        <w:rPr>
          <w:sz w:val="24"/>
        </w:rPr>
        <w:t>personale</w:t>
      </w:r>
      <w:r w:rsidRPr="00B319B0">
        <w:rPr>
          <w:spacing w:val="-1"/>
          <w:sz w:val="24"/>
        </w:rPr>
        <w:t xml:space="preserve"> </w:t>
      </w:r>
      <w:r w:rsidRPr="00B319B0">
        <w:rPr>
          <w:sz w:val="24"/>
        </w:rPr>
        <w:t>sui</w:t>
      </w:r>
      <w:r w:rsidRPr="00B319B0">
        <w:rPr>
          <w:spacing w:val="-1"/>
          <w:sz w:val="24"/>
        </w:rPr>
        <w:t xml:space="preserve"> </w:t>
      </w:r>
      <w:r w:rsidRPr="00B319B0">
        <w:rPr>
          <w:sz w:val="24"/>
        </w:rPr>
        <w:t>rischi</w:t>
      </w:r>
      <w:r w:rsidRPr="00B319B0">
        <w:rPr>
          <w:spacing w:val="-1"/>
          <w:sz w:val="24"/>
        </w:rPr>
        <w:t xml:space="preserve"> </w:t>
      </w:r>
      <w:r w:rsidRPr="00B319B0">
        <w:rPr>
          <w:spacing w:val="-2"/>
          <w:sz w:val="24"/>
        </w:rPr>
        <w:t>individuati;</w:t>
      </w:r>
    </w:p>
    <w:p w14:paraId="62F4AB14" w14:textId="77777777" w:rsidR="00365FA4" w:rsidRPr="00B319B0" w:rsidRDefault="009D2DE8">
      <w:pPr>
        <w:pStyle w:val="Paragrafoelenco"/>
        <w:numPr>
          <w:ilvl w:val="0"/>
          <w:numId w:val="7"/>
        </w:numPr>
        <w:tabs>
          <w:tab w:val="left" w:pos="707"/>
        </w:tabs>
        <w:spacing w:before="120"/>
        <w:ind w:left="707" w:right="148"/>
        <w:jc w:val="left"/>
        <w:rPr>
          <w:sz w:val="24"/>
        </w:rPr>
      </w:pPr>
      <w:r w:rsidRPr="00B319B0">
        <w:rPr>
          <w:sz w:val="24"/>
        </w:rPr>
        <w:t>effettuare</w:t>
      </w:r>
      <w:r w:rsidRPr="00B319B0">
        <w:rPr>
          <w:spacing w:val="35"/>
          <w:sz w:val="24"/>
        </w:rPr>
        <w:t xml:space="preserve"> </w:t>
      </w:r>
      <w:r w:rsidRPr="00B319B0">
        <w:rPr>
          <w:sz w:val="24"/>
        </w:rPr>
        <w:t>le</w:t>
      </w:r>
      <w:r w:rsidRPr="00B319B0">
        <w:rPr>
          <w:spacing w:val="37"/>
          <w:sz w:val="24"/>
        </w:rPr>
        <w:t xml:space="preserve"> </w:t>
      </w:r>
      <w:r w:rsidRPr="00B319B0">
        <w:rPr>
          <w:sz w:val="24"/>
        </w:rPr>
        <w:t>segnalazioni</w:t>
      </w:r>
      <w:r w:rsidRPr="00B319B0">
        <w:rPr>
          <w:spacing w:val="38"/>
          <w:sz w:val="24"/>
        </w:rPr>
        <w:t xml:space="preserve"> </w:t>
      </w:r>
      <w:r w:rsidRPr="00B319B0">
        <w:rPr>
          <w:sz w:val="24"/>
        </w:rPr>
        <w:t>agli</w:t>
      </w:r>
      <w:r w:rsidRPr="00B319B0">
        <w:rPr>
          <w:spacing w:val="38"/>
          <w:sz w:val="24"/>
        </w:rPr>
        <w:t xml:space="preserve"> </w:t>
      </w:r>
      <w:r w:rsidRPr="00B319B0">
        <w:rPr>
          <w:sz w:val="24"/>
        </w:rPr>
        <w:t>organismi</w:t>
      </w:r>
      <w:r w:rsidRPr="00B319B0">
        <w:rPr>
          <w:spacing w:val="38"/>
          <w:sz w:val="24"/>
        </w:rPr>
        <w:t xml:space="preserve"> </w:t>
      </w:r>
      <w:r w:rsidRPr="00B319B0">
        <w:rPr>
          <w:sz w:val="24"/>
        </w:rPr>
        <w:t>competenti</w:t>
      </w:r>
      <w:r w:rsidRPr="00B319B0">
        <w:rPr>
          <w:spacing w:val="38"/>
          <w:sz w:val="24"/>
        </w:rPr>
        <w:t xml:space="preserve"> </w:t>
      </w:r>
      <w:r w:rsidRPr="00B319B0">
        <w:rPr>
          <w:sz w:val="24"/>
        </w:rPr>
        <w:t>in</w:t>
      </w:r>
      <w:r w:rsidRPr="00B319B0">
        <w:rPr>
          <w:spacing w:val="38"/>
          <w:sz w:val="24"/>
        </w:rPr>
        <w:t xml:space="preserve"> </w:t>
      </w:r>
      <w:r w:rsidRPr="00B319B0">
        <w:rPr>
          <w:sz w:val="24"/>
        </w:rPr>
        <w:t>materia</w:t>
      </w:r>
      <w:r w:rsidRPr="00B319B0">
        <w:rPr>
          <w:spacing w:val="36"/>
          <w:sz w:val="24"/>
        </w:rPr>
        <w:t xml:space="preserve"> </w:t>
      </w:r>
      <w:r w:rsidRPr="00B319B0">
        <w:rPr>
          <w:sz w:val="24"/>
        </w:rPr>
        <w:t>per</w:t>
      </w:r>
      <w:r w:rsidRPr="00B319B0">
        <w:rPr>
          <w:spacing w:val="36"/>
          <w:sz w:val="24"/>
        </w:rPr>
        <w:t xml:space="preserve"> </w:t>
      </w:r>
      <w:r w:rsidRPr="00B319B0">
        <w:rPr>
          <w:sz w:val="24"/>
        </w:rPr>
        <w:t>l’avvio</w:t>
      </w:r>
      <w:r w:rsidRPr="00B319B0">
        <w:rPr>
          <w:spacing w:val="38"/>
          <w:sz w:val="24"/>
        </w:rPr>
        <w:t xml:space="preserve"> </w:t>
      </w:r>
      <w:r w:rsidRPr="00B319B0">
        <w:rPr>
          <w:sz w:val="24"/>
        </w:rPr>
        <w:t>degli</w:t>
      </w:r>
      <w:r w:rsidRPr="00B319B0">
        <w:rPr>
          <w:spacing w:val="38"/>
          <w:sz w:val="24"/>
        </w:rPr>
        <w:t xml:space="preserve"> </w:t>
      </w:r>
      <w:r w:rsidRPr="00B319B0">
        <w:rPr>
          <w:sz w:val="24"/>
        </w:rPr>
        <w:t>opportuni approfondimenti e conseguenti indagini, al verificarsi di un rischio di frode.</w:t>
      </w:r>
    </w:p>
    <w:p w14:paraId="62F4AB15" w14:textId="77777777" w:rsidR="00365FA4" w:rsidRPr="00B319B0" w:rsidRDefault="009D2DE8">
      <w:pPr>
        <w:pStyle w:val="Corpotesto"/>
        <w:spacing w:before="121"/>
        <w:ind w:left="141" w:right="144"/>
        <w:jc w:val="both"/>
      </w:pPr>
      <w:r w:rsidRPr="00B319B0">
        <w:t>La Struttura di Supporto al Commissario Straordinario definisce e adotta adeguate procedure per segnalare</w:t>
      </w:r>
      <w:r w:rsidRPr="00B319B0">
        <w:rPr>
          <w:spacing w:val="-8"/>
        </w:rPr>
        <w:t xml:space="preserve"> </w:t>
      </w:r>
      <w:r w:rsidRPr="00B319B0">
        <w:t>le</w:t>
      </w:r>
      <w:r w:rsidRPr="00B319B0">
        <w:rPr>
          <w:spacing w:val="-8"/>
        </w:rPr>
        <w:t xml:space="preserve"> </w:t>
      </w:r>
      <w:r w:rsidRPr="00B319B0">
        <w:t>frodi,</w:t>
      </w:r>
      <w:r w:rsidRPr="00B319B0">
        <w:rPr>
          <w:spacing w:val="-8"/>
        </w:rPr>
        <w:t xml:space="preserve"> </w:t>
      </w:r>
      <w:r w:rsidRPr="00B319B0">
        <w:t>le</w:t>
      </w:r>
      <w:r w:rsidRPr="00B319B0">
        <w:rPr>
          <w:spacing w:val="-8"/>
        </w:rPr>
        <w:t xml:space="preserve"> </w:t>
      </w:r>
      <w:r w:rsidRPr="00B319B0">
        <w:t>condotte</w:t>
      </w:r>
      <w:r w:rsidRPr="00B319B0">
        <w:rPr>
          <w:spacing w:val="-8"/>
        </w:rPr>
        <w:t xml:space="preserve"> </w:t>
      </w:r>
      <w:r w:rsidRPr="00B319B0">
        <w:t>corruttive</w:t>
      </w:r>
      <w:r w:rsidRPr="00B319B0">
        <w:rPr>
          <w:spacing w:val="-8"/>
        </w:rPr>
        <w:t xml:space="preserve"> </w:t>
      </w:r>
      <w:r w:rsidRPr="00B319B0">
        <w:t>o</w:t>
      </w:r>
      <w:r w:rsidRPr="00B319B0">
        <w:rPr>
          <w:spacing w:val="-7"/>
        </w:rPr>
        <w:t xml:space="preserve"> </w:t>
      </w:r>
      <w:r w:rsidRPr="00B319B0">
        <w:t>i</w:t>
      </w:r>
      <w:r w:rsidRPr="00B319B0">
        <w:rPr>
          <w:spacing w:val="-4"/>
        </w:rPr>
        <w:t xml:space="preserve"> </w:t>
      </w:r>
      <w:r w:rsidRPr="00B319B0">
        <w:t>conflitti</w:t>
      </w:r>
      <w:r w:rsidRPr="00B319B0">
        <w:rPr>
          <w:spacing w:val="-7"/>
        </w:rPr>
        <w:t xml:space="preserve"> </w:t>
      </w:r>
      <w:r w:rsidRPr="00B319B0">
        <w:t>d’interessi</w:t>
      </w:r>
      <w:r w:rsidRPr="00B319B0">
        <w:rPr>
          <w:spacing w:val="-7"/>
        </w:rPr>
        <w:t xml:space="preserve"> </w:t>
      </w:r>
      <w:r w:rsidRPr="00B319B0">
        <w:t>di</w:t>
      </w:r>
      <w:r w:rsidRPr="00B319B0">
        <w:rPr>
          <w:spacing w:val="-7"/>
        </w:rPr>
        <w:t xml:space="preserve"> </w:t>
      </w:r>
      <w:r w:rsidRPr="00B319B0">
        <w:t>concerto</w:t>
      </w:r>
      <w:r w:rsidRPr="00B319B0">
        <w:rPr>
          <w:spacing w:val="-5"/>
        </w:rPr>
        <w:t xml:space="preserve"> </w:t>
      </w:r>
      <w:r w:rsidRPr="00B319B0">
        <w:t>con</w:t>
      </w:r>
      <w:r w:rsidRPr="00B319B0">
        <w:rPr>
          <w:spacing w:val="-7"/>
        </w:rPr>
        <w:t xml:space="preserve"> </w:t>
      </w:r>
      <w:r w:rsidRPr="00B319B0">
        <w:t>l’Ispettorato</w:t>
      </w:r>
      <w:r w:rsidRPr="00B319B0">
        <w:rPr>
          <w:spacing w:val="-7"/>
        </w:rPr>
        <w:t xml:space="preserve"> </w:t>
      </w:r>
      <w:r w:rsidRPr="00B319B0">
        <w:t xml:space="preserve">Generale per il PNRR istituito presso il Ministero dell’Economia e delle Finanze, e dispone di un sistema informativo di supporto per la loro gestione, in coerenza con quanto disposto dalle Linee guida </w:t>
      </w:r>
      <w:r w:rsidRPr="00B319B0">
        <w:rPr>
          <w:spacing w:val="-2"/>
        </w:rPr>
        <w:t>ANAC.</w:t>
      </w:r>
    </w:p>
    <w:p w14:paraId="032449B0" w14:textId="0666C113" w:rsidR="009C2B79" w:rsidRPr="00B319B0" w:rsidRDefault="00B82A65" w:rsidP="009C2B79">
      <w:pPr>
        <w:pStyle w:val="Corpotesto"/>
        <w:spacing w:before="115"/>
        <w:ind w:left="141" w:right="138"/>
        <w:jc w:val="both"/>
      </w:pPr>
      <w:r w:rsidRPr="00B319B0">
        <w:t>Per una corretta definizione di una strategia antifrode, risulta necessaria un’analisi del contesto interno e della struttura organizzativa interna alla Struttura Commissariale, c</w:t>
      </w:r>
      <w:r w:rsidR="009C2B79" w:rsidRPr="00B319B0">
        <w:t xml:space="preserve">on </w:t>
      </w:r>
      <w:r w:rsidRPr="00B319B0">
        <w:t xml:space="preserve">la </w:t>
      </w:r>
      <w:r w:rsidR="009C2B79" w:rsidRPr="00B319B0">
        <w:t xml:space="preserve">Determina del Commissario Straordinario del 30 ottobre 2025, è stato approvato il nuovo </w:t>
      </w:r>
      <w:proofErr w:type="spellStart"/>
      <w:r w:rsidR="009C2B79" w:rsidRPr="00B319B0">
        <w:t>funzionigramma</w:t>
      </w:r>
      <w:proofErr w:type="spellEnd"/>
      <w:r w:rsidR="009C2B79" w:rsidRPr="00B319B0">
        <w:t xml:space="preserve"> della Struttura di supporto, aggiornando le disposizioni contenute nelle Ordinanze n. 4/2023 e n. 21/2024.</w:t>
      </w:r>
    </w:p>
    <w:p w14:paraId="55E4DB77" w14:textId="0C4AA015" w:rsidR="009C2B79" w:rsidRPr="00B319B0" w:rsidRDefault="009C2B79" w:rsidP="009C2B79">
      <w:pPr>
        <w:pStyle w:val="Corpotesto"/>
        <w:spacing w:before="115"/>
        <w:ind w:left="141" w:right="138"/>
        <w:jc w:val="both"/>
      </w:pPr>
      <w:r w:rsidRPr="00B319B0">
        <w:t xml:space="preserve">Il provvedimento individua i coordinatori e il personale coinvolto, definendo </w:t>
      </w:r>
      <w:proofErr w:type="gramStart"/>
      <w:r w:rsidRPr="00B319B0">
        <w:t>nel contempo</w:t>
      </w:r>
      <w:proofErr w:type="gramEnd"/>
      <w:r w:rsidRPr="00B319B0">
        <w:t xml:space="preserve"> la nuova articolazione organizzativa per l’attuazione del PNRR.</w:t>
      </w:r>
    </w:p>
    <w:p w14:paraId="47C435FA" w14:textId="77777777" w:rsidR="009C2B79" w:rsidRPr="00B319B0" w:rsidRDefault="009C2B79" w:rsidP="009C2B79">
      <w:pPr>
        <w:pStyle w:val="Corpotesto"/>
        <w:spacing w:before="115"/>
        <w:ind w:left="141" w:right="138"/>
        <w:jc w:val="both"/>
      </w:pPr>
      <w:r w:rsidRPr="00B319B0">
        <w:t>La Struttura di supporto è organizzata in tre funzioni operative principali:</w:t>
      </w:r>
    </w:p>
    <w:p w14:paraId="4D57982D" w14:textId="41D6396C" w:rsidR="009C2B79" w:rsidRPr="00B319B0" w:rsidRDefault="009C2B79" w:rsidP="009C2B79">
      <w:pPr>
        <w:pStyle w:val="Corpotesto"/>
        <w:numPr>
          <w:ilvl w:val="0"/>
          <w:numId w:val="156"/>
        </w:numPr>
        <w:spacing w:before="115"/>
        <w:ind w:right="138"/>
        <w:jc w:val="both"/>
      </w:pPr>
      <w:r w:rsidRPr="00B319B0">
        <w:t>Funzione di coordinamento generale della gestione</w:t>
      </w:r>
    </w:p>
    <w:p w14:paraId="3475E6D1" w14:textId="71FDC804" w:rsidR="009C2B79" w:rsidRPr="00B319B0" w:rsidRDefault="009C2B79" w:rsidP="009C2B79">
      <w:pPr>
        <w:pStyle w:val="Corpotesto"/>
        <w:numPr>
          <w:ilvl w:val="0"/>
          <w:numId w:val="156"/>
        </w:numPr>
        <w:spacing w:before="115"/>
        <w:ind w:right="138"/>
        <w:jc w:val="both"/>
      </w:pPr>
      <w:r w:rsidRPr="00B319B0">
        <w:t>Funzione di monitoraggio e attuazione</w:t>
      </w:r>
    </w:p>
    <w:p w14:paraId="2A24AC0E" w14:textId="77777777" w:rsidR="009C2B79" w:rsidRPr="00B319B0" w:rsidRDefault="009C2B79" w:rsidP="009C2B79">
      <w:pPr>
        <w:pStyle w:val="Corpotesto"/>
        <w:numPr>
          <w:ilvl w:val="0"/>
          <w:numId w:val="156"/>
        </w:numPr>
        <w:spacing w:before="115"/>
        <w:ind w:right="138"/>
        <w:jc w:val="both"/>
      </w:pPr>
      <w:r w:rsidRPr="00B319B0">
        <w:t>Funzione di rendicontazione e controllo</w:t>
      </w:r>
    </w:p>
    <w:p w14:paraId="004AFFF9" w14:textId="589F494E" w:rsidR="009C2B79" w:rsidRPr="00B319B0" w:rsidRDefault="009C2B79" w:rsidP="009C2B79">
      <w:pPr>
        <w:pStyle w:val="Corpotesto"/>
        <w:spacing w:before="115"/>
        <w:ind w:left="141" w:right="138"/>
        <w:jc w:val="both"/>
      </w:pPr>
      <w:r w:rsidRPr="00B319B0">
        <w:t>La Funzione di coordinamento generale della gestione assicura il presidio complessivo sull’attuazione degli interventi PNRR di competenza del Commissario Straordinario, garantendo il raggiungimento dei relativi milestone e target e fornendo le opportune informative agli organi amministrativi e politici del Ministero dell’Interno e all’Ispettorato Generale per il PNRR.</w:t>
      </w:r>
    </w:p>
    <w:p w14:paraId="4B04A752" w14:textId="6E1AA226" w:rsidR="009C2B79" w:rsidRPr="00B319B0" w:rsidRDefault="009C2B79" w:rsidP="009C2B79">
      <w:pPr>
        <w:pStyle w:val="Corpotesto"/>
        <w:spacing w:before="115"/>
        <w:ind w:left="141" w:right="138"/>
        <w:jc w:val="both"/>
      </w:pPr>
      <w:r w:rsidRPr="00B319B0">
        <w:t>Le principali attività comprendono:</w:t>
      </w:r>
    </w:p>
    <w:p w14:paraId="0C93DF31" w14:textId="77777777" w:rsidR="009C2B79" w:rsidRPr="00B319B0" w:rsidRDefault="009C2B79" w:rsidP="009C2B79">
      <w:pPr>
        <w:pStyle w:val="Corpotesto"/>
        <w:numPr>
          <w:ilvl w:val="0"/>
          <w:numId w:val="157"/>
        </w:numPr>
        <w:spacing w:before="115"/>
        <w:ind w:right="138"/>
        <w:jc w:val="both"/>
      </w:pPr>
      <w:r w:rsidRPr="00B319B0">
        <w:t xml:space="preserve">il coordinamento delle procedure gestionali relative all’attivazione dei progetti e alla definizione </w:t>
      </w:r>
      <w:r w:rsidRPr="00B319B0">
        <w:lastRenderedPageBreak/>
        <w:t>delle procedure di gestione, controllo e manualistica operativa;</w:t>
      </w:r>
    </w:p>
    <w:p w14:paraId="1FE60B95" w14:textId="77777777" w:rsidR="009C2B79" w:rsidRPr="00B319B0" w:rsidRDefault="009C2B79" w:rsidP="009C2B79">
      <w:pPr>
        <w:pStyle w:val="Corpotesto"/>
        <w:numPr>
          <w:ilvl w:val="0"/>
          <w:numId w:val="157"/>
        </w:numPr>
        <w:spacing w:before="115"/>
        <w:ind w:right="138"/>
        <w:jc w:val="both"/>
      </w:pPr>
      <w:r w:rsidRPr="00B319B0">
        <w:t>il controllo sulla gestione finanziaria degli investimenti e sull’attuazione delle riforme di competenza, assicurando la coerenza con le regole e gli obiettivi del PNRR;</w:t>
      </w:r>
    </w:p>
    <w:p w14:paraId="5757101F" w14:textId="77777777" w:rsidR="009C2B79" w:rsidRPr="00B319B0" w:rsidRDefault="009C2B79" w:rsidP="009C2B79">
      <w:pPr>
        <w:pStyle w:val="Corpotesto"/>
        <w:numPr>
          <w:ilvl w:val="0"/>
          <w:numId w:val="157"/>
        </w:numPr>
        <w:spacing w:before="115"/>
        <w:ind w:right="138"/>
        <w:jc w:val="both"/>
      </w:pPr>
      <w:r w:rsidRPr="00B319B0">
        <w:t>la predisposizione di linee guida e istruzioni operative per i Soggetti Attuatori, volte a garantire la correttezza delle procedure di attuazione e rendicontazione, la regolarità della spesa e il rispetto dei vincoli di destinazione (obiettivi climatici e digitali);</w:t>
      </w:r>
    </w:p>
    <w:p w14:paraId="529CB3B0" w14:textId="75EB2FBD" w:rsidR="009C2B79" w:rsidRPr="00B319B0" w:rsidRDefault="009C2B79" w:rsidP="006F3757">
      <w:pPr>
        <w:pStyle w:val="Corpotesto"/>
        <w:numPr>
          <w:ilvl w:val="0"/>
          <w:numId w:val="157"/>
        </w:numPr>
        <w:spacing w:before="115"/>
        <w:ind w:right="138"/>
        <w:jc w:val="both"/>
      </w:pPr>
      <w:r w:rsidRPr="00B319B0">
        <w:t>la vigilanza sull’adozione di misure di prevenzione di frodi, conflitti di interesse e doppi finanziamenti pubblici.</w:t>
      </w:r>
    </w:p>
    <w:p w14:paraId="64B3E81A" w14:textId="77777777" w:rsidR="009C2B79" w:rsidRPr="00B319B0" w:rsidRDefault="009C2B79" w:rsidP="009C2B79">
      <w:pPr>
        <w:pStyle w:val="Corpotesto"/>
        <w:spacing w:before="115"/>
        <w:ind w:left="141" w:right="138"/>
        <w:jc w:val="both"/>
      </w:pPr>
      <w:r w:rsidRPr="00B319B0">
        <w:t>La funzione di monitoraggio e attuazione ha il compito di assicurare il presidio sull’avanzamento fisico, procedurale e finanziario degli interventi, fornendo supporto tecnico ai Soggetti Attuatori e verificando la corretta trasmissione dei dati attraverso il sistema informativo ReGiS.</w:t>
      </w:r>
      <w:r w:rsidRPr="00B319B0">
        <w:br/>
        <w:t>In particolare, la funzione:</w:t>
      </w:r>
    </w:p>
    <w:p w14:paraId="64DC179E" w14:textId="77777777" w:rsidR="009C2B79" w:rsidRPr="00B319B0" w:rsidRDefault="009C2B79" w:rsidP="009C2B79">
      <w:pPr>
        <w:pStyle w:val="Corpotesto"/>
        <w:numPr>
          <w:ilvl w:val="0"/>
          <w:numId w:val="158"/>
        </w:numPr>
        <w:spacing w:before="115"/>
        <w:ind w:right="138"/>
        <w:jc w:val="both"/>
      </w:pPr>
      <w:r w:rsidRPr="00B319B0">
        <w:t>monitora lo stato di attuazione degli investimenti e il raggiungimento dei milestone e target;</w:t>
      </w:r>
    </w:p>
    <w:p w14:paraId="6A82F0FF" w14:textId="77777777" w:rsidR="009C2B79" w:rsidRPr="00B319B0" w:rsidRDefault="009C2B79" w:rsidP="009C2B79">
      <w:pPr>
        <w:pStyle w:val="Corpotesto"/>
        <w:numPr>
          <w:ilvl w:val="0"/>
          <w:numId w:val="158"/>
        </w:numPr>
        <w:spacing w:before="115"/>
        <w:ind w:right="138"/>
        <w:jc w:val="both"/>
      </w:pPr>
      <w:r w:rsidRPr="00B319B0">
        <w:t>fornisce assistenza tecnica, amministrativa e finanziaria ai Soggetti Attuatori nella pianificazione, progettazione e realizzazione degli interventi;</w:t>
      </w:r>
    </w:p>
    <w:p w14:paraId="3C64565B" w14:textId="054DC1DA" w:rsidR="009C2B79" w:rsidRPr="00B319B0" w:rsidRDefault="009C2B79" w:rsidP="009C2B79">
      <w:pPr>
        <w:pStyle w:val="Corpotesto"/>
        <w:numPr>
          <w:ilvl w:val="0"/>
          <w:numId w:val="158"/>
        </w:numPr>
        <w:spacing w:before="115"/>
        <w:ind w:right="138"/>
        <w:jc w:val="both"/>
      </w:pPr>
      <w:r w:rsidRPr="00B319B0">
        <w:t>garantisce la corretta trasmissione dei dati di avanzamento all’Ispettorato Generale per il PNRR tramite il sistema ReGiS</w:t>
      </w:r>
      <w:r w:rsidR="002507F0" w:rsidRPr="00B319B0">
        <w:t>.</w:t>
      </w:r>
    </w:p>
    <w:p w14:paraId="0FD68FEC" w14:textId="77777777" w:rsidR="009C2B79" w:rsidRPr="00B319B0" w:rsidRDefault="009C2B79" w:rsidP="009C2B79">
      <w:pPr>
        <w:pStyle w:val="Corpotesto"/>
        <w:spacing w:before="115"/>
        <w:ind w:left="141" w:right="138"/>
        <w:jc w:val="both"/>
      </w:pPr>
      <w:r w:rsidRPr="00B319B0">
        <w:t>La funzione di rendicontazione e controllo è responsabile della verifica e validazione dei rendiconti trasmessi dai Soggetti Attuatori e del controllo sullo stato di avanzamento finanziario e sul conseguimento dei milestone e target, in coerenza con gli impegni assunti.</w:t>
      </w:r>
      <w:r w:rsidRPr="00B319B0">
        <w:br/>
        <w:t>Tra le principali attività rientrano:</w:t>
      </w:r>
    </w:p>
    <w:p w14:paraId="355BF886" w14:textId="77777777" w:rsidR="009C2B79" w:rsidRPr="00B319B0" w:rsidRDefault="009C2B79" w:rsidP="009C2B79">
      <w:pPr>
        <w:pStyle w:val="Corpotesto"/>
        <w:numPr>
          <w:ilvl w:val="0"/>
          <w:numId w:val="159"/>
        </w:numPr>
        <w:spacing w:before="115"/>
        <w:ind w:right="138"/>
        <w:jc w:val="both"/>
      </w:pPr>
      <w:r w:rsidRPr="00B319B0">
        <w:t>la ricezione e verifica dei Rendiconti di Progetto, nonché la validazione dei dati finanziari e fisici;</w:t>
      </w:r>
    </w:p>
    <w:p w14:paraId="2459F177" w14:textId="77777777" w:rsidR="009C2B79" w:rsidRPr="00B319B0" w:rsidRDefault="009C2B79" w:rsidP="009C2B79">
      <w:pPr>
        <w:pStyle w:val="Corpotesto"/>
        <w:numPr>
          <w:ilvl w:val="0"/>
          <w:numId w:val="159"/>
        </w:numPr>
        <w:spacing w:before="115"/>
        <w:ind w:right="138"/>
        <w:jc w:val="both"/>
      </w:pPr>
      <w:r w:rsidRPr="00B319B0">
        <w:t>il coordinamento delle procedure gestionali e di controllo, l’elaborazione della manualistica e delle linee guida per l’attuazione e la rendicontazione, in coerenza con gli indirizzi dell’Ispettorato Generale per il PNRR presso il MEF;</w:t>
      </w:r>
    </w:p>
    <w:p w14:paraId="29913255" w14:textId="77777777" w:rsidR="009C2B79" w:rsidRPr="00B319B0" w:rsidRDefault="009C2B79" w:rsidP="009C2B79">
      <w:pPr>
        <w:pStyle w:val="Corpotesto"/>
        <w:numPr>
          <w:ilvl w:val="0"/>
          <w:numId w:val="159"/>
        </w:numPr>
        <w:spacing w:before="115"/>
        <w:ind w:right="138"/>
        <w:jc w:val="both"/>
      </w:pPr>
      <w:r w:rsidRPr="00B319B0">
        <w:t>la predisposizione e trasmissione dei dati necessari per le richieste di pagamento alla Commissione Europea, ai sensi dell’art. 24, par. 2, del Regolamento (UE) 2021/241, corredati dalla dichiarazione di cui all’</w:t>
      </w:r>
      <w:proofErr w:type="spellStart"/>
      <w:r w:rsidRPr="00B319B0">
        <w:t>Annex</w:t>
      </w:r>
      <w:proofErr w:type="spellEnd"/>
      <w:r w:rsidRPr="00B319B0">
        <w:t xml:space="preserve"> III dell’Accordo di Finanziamento;</w:t>
      </w:r>
    </w:p>
    <w:p w14:paraId="4244A106" w14:textId="77777777" w:rsidR="009C2B79" w:rsidRPr="00B319B0" w:rsidRDefault="009C2B79" w:rsidP="009C2B79">
      <w:pPr>
        <w:pStyle w:val="Corpotesto"/>
        <w:numPr>
          <w:ilvl w:val="0"/>
          <w:numId w:val="159"/>
        </w:numPr>
        <w:spacing w:before="115"/>
        <w:ind w:right="138"/>
        <w:jc w:val="both"/>
      </w:pPr>
      <w:r w:rsidRPr="00B319B0">
        <w:t>la vigilanza sulla regolarità delle procedure e delle spese, il controllo delle domande di rimborso, il recupero di somme indebitamente erogate e l’attuazione di misure di prevenzione di frodi, conflitti di interesse e doppi finanziamenti.</w:t>
      </w:r>
    </w:p>
    <w:p w14:paraId="62F4AB33" w14:textId="77777777" w:rsidR="00365FA4" w:rsidRPr="00B319B0" w:rsidRDefault="00365FA4">
      <w:pPr>
        <w:pStyle w:val="Corpotesto"/>
        <w:spacing w:before="179"/>
      </w:pPr>
    </w:p>
    <w:p w14:paraId="62F4AB34" w14:textId="77777777" w:rsidR="00365FA4" w:rsidRPr="00B319B0" w:rsidRDefault="009D2DE8">
      <w:pPr>
        <w:pStyle w:val="Titolo3"/>
        <w:numPr>
          <w:ilvl w:val="0"/>
          <w:numId w:val="12"/>
        </w:numPr>
        <w:tabs>
          <w:tab w:val="left" w:pos="568"/>
        </w:tabs>
        <w:spacing w:before="0"/>
        <w:ind w:right="138"/>
        <w:jc w:val="both"/>
      </w:pPr>
      <w:bookmarkStart w:id="6" w:name="_bookmark54"/>
      <w:bookmarkEnd w:id="6"/>
      <w:r w:rsidRPr="00B319B0">
        <w:rPr>
          <w:color w:val="365F91"/>
        </w:rPr>
        <w:t xml:space="preserve">Il ciclo di lotta alla frode: misure e strumenti di prevenzione e </w:t>
      </w:r>
      <w:r w:rsidRPr="00B319B0">
        <w:rPr>
          <w:color w:val="365F91"/>
          <w:spacing w:val="-2"/>
        </w:rPr>
        <w:t>contrasto</w:t>
      </w:r>
    </w:p>
    <w:p w14:paraId="62F4AB35" w14:textId="77777777" w:rsidR="00365FA4" w:rsidRPr="00B319B0" w:rsidRDefault="009D2DE8">
      <w:pPr>
        <w:pStyle w:val="Corpotesto"/>
        <w:spacing w:before="119"/>
        <w:ind w:left="141" w:right="144"/>
        <w:jc w:val="both"/>
      </w:pPr>
      <w:r w:rsidRPr="00B319B0">
        <w:t>I</w:t>
      </w:r>
      <w:r w:rsidRPr="00B319B0">
        <w:rPr>
          <w:spacing w:val="-15"/>
        </w:rPr>
        <w:t xml:space="preserve"> </w:t>
      </w:r>
      <w:r w:rsidRPr="00B319B0">
        <w:t>rischi</w:t>
      </w:r>
      <w:r w:rsidRPr="00B319B0">
        <w:rPr>
          <w:spacing w:val="-15"/>
        </w:rPr>
        <w:t xml:space="preserve"> </w:t>
      </w:r>
      <w:r w:rsidRPr="00B319B0">
        <w:t>di</w:t>
      </w:r>
      <w:r w:rsidRPr="00B319B0">
        <w:rPr>
          <w:spacing w:val="-15"/>
        </w:rPr>
        <w:t xml:space="preserve"> </w:t>
      </w:r>
      <w:r w:rsidRPr="00B319B0">
        <w:t>frode</w:t>
      </w:r>
      <w:r w:rsidRPr="00B319B0">
        <w:rPr>
          <w:spacing w:val="-15"/>
        </w:rPr>
        <w:t xml:space="preserve"> </w:t>
      </w:r>
      <w:r w:rsidRPr="00B319B0">
        <w:t>e</w:t>
      </w:r>
      <w:r w:rsidRPr="00B319B0">
        <w:rPr>
          <w:spacing w:val="-15"/>
        </w:rPr>
        <w:t xml:space="preserve"> </w:t>
      </w:r>
      <w:r w:rsidRPr="00B319B0">
        <w:t>di</w:t>
      </w:r>
      <w:r w:rsidRPr="00B319B0">
        <w:rPr>
          <w:spacing w:val="-15"/>
        </w:rPr>
        <w:t xml:space="preserve"> </w:t>
      </w:r>
      <w:r w:rsidRPr="00B319B0">
        <w:t>corruzione</w:t>
      </w:r>
      <w:r w:rsidRPr="00B319B0">
        <w:rPr>
          <w:spacing w:val="-15"/>
        </w:rPr>
        <w:t xml:space="preserve"> </w:t>
      </w:r>
      <w:r w:rsidRPr="00B319B0">
        <w:t>devono</w:t>
      </w:r>
      <w:r w:rsidRPr="00B319B0">
        <w:rPr>
          <w:spacing w:val="-15"/>
        </w:rPr>
        <w:t xml:space="preserve"> </w:t>
      </w:r>
      <w:r w:rsidRPr="00B319B0">
        <w:t>essere</w:t>
      </w:r>
      <w:r w:rsidRPr="00B319B0">
        <w:rPr>
          <w:spacing w:val="-15"/>
        </w:rPr>
        <w:t xml:space="preserve"> </w:t>
      </w:r>
      <w:r w:rsidRPr="00B319B0">
        <w:t>gestiti</w:t>
      </w:r>
      <w:r w:rsidRPr="00B319B0">
        <w:rPr>
          <w:spacing w:val="-15"/>
        </w:rPr>
        <w:t xml:space="preserve"> </w:t>
      </w:r>
      <w:r w:rsidRPr="00B319B0">
        <w:t>in</w:t>
      </w:r>
      <w:r w:rsidRPr="00B319B0">
        <w:rPr>
          <w:spacing w:val="-15"/>
        </w:rPr>
        <w:t xml:space="preserve"> </w:t>
      </w:r>
      <w:r w:rsidRPr="00B319B0">
        <w:t>maniera</w:t>
      </w:r>
      <w:r w:rsidRPr="00B319B0">
        <w:rPr>
          <w:spacing w:val="-15"/>
        </w:rPr>
        <w:t xml:space="preserve"> </w:t>
      </w:r>
      <w:r w:rsidRPr="00B319B0">
        <w:t>appropriata</w:t>
      </w:r>
      <w:r w:rsidRPr="00B319B0">
        <w:rPr>
          <w:spacing w:val="-15"/>
        </w:rPr>
        <w:t xml:space="preserve"> </w:t>
      </w:r>
      <w:r w:rsidRPr="00B319B0">
        <w:t>da</w:t>
      </w:r>
      <w:r w:rsidRPr="00B319B0">
        <w:rPr>
          <w:spacing w:val="-15"/>
        </w:rPr>
        <w:t xml:space="preserve"> </w:t>
      </w:r>
      <w:r w:rsidRPr="00B319B0">
        <w:t>tutti</w:t>
      </w:r>
      <w:r w:rsidRPr="00B319B0">
        <w:rPr>
          <w:spacing w:val="-15"/>
        </w:rPr>
        <w:t xml:space="preserve"> </w:t>
      </w:r>
      <w:r w:rsidRPr="00B319B0">
        <w:t>i</w:t>
      </w:r>
      <w:r w:rsidRPr="00B319B0">
        <w:rPr>
          <w:spacing w:val="-15"/>
        </w:rPr>
        <w:t xml:space="preserve"> </w:t>
      </w:r>
      <w:r w:rsidRPr="00B319B0">
        <w:t>Soggetti</w:t>
      </w:r>
      <w:r w:rsidRPr="00B319B0">
        <w:rPr>
          <w:spacing w:val="-15"/>
        </w:rPr>
        <w:t xml:space="preserve"> </w:t>
      </w:r>
      <w:r w:rsidRPr="00B319B0">
        <w:t>coinvolti a vario titolo nella gestione e attuazione del PNRR, i quali hanno la responsabilità di dimostrare che qualsivoglia</w:t>
      </w:r>
      <w:r w:rsidRPr="00B319B0">
        <w:rPr>
          <w:spacing w:val="-8"/>
        </w:rPr>
        <w:t xml:space="preserve"> </w:t>
      </w:r>
      <w:r w:rsidRPr="00B319B0">
        <w:t>tentativo</w:t>
      </w:r>
      <w:r w:rsidRPr="00B319B0">
        <w:rPr>
          <w:spacing w:val="-8"/>
        </w:rPr>
        <w:t xml:space="preserve"> </w:t>
      </w:r>
      <w:r w:rsidRPr="00B319B0">
        <w:t>di</w:t>
      </w:r>
      <w:r w:rsidRPr="00B319B0">
        <w:rPr>
          <w:spacing w:val="-8"/>
        </w:rPr>
        <w:t xml:space="preserve"> </w:t>
      </w:r>
      <w:r w:rsidRPr="00B319B0">
        <w:t>frode</w:t>
      </w:r>
      <w:r w:rsidRPr="00B319B0">
        <w:rPr>
          <w:spacing w:val="-9"/>
        </w:rPr>
        <w:t xml:space="preserve"> </w:t>
      </w:r>
      <w:r w:rsidRPr="00B319B0">
        <w:t>al</w:t>
      </w:r>
      <w:r w:rsidRPr="00B319B0">
        <w:rPr>
          <w:spacing w:val="-8"/>
        </w:rPr>
        <w:t xml:space="preserve"> </w:t>
      </w:r>
      <w:r w:rsidRPr="00B319B0">
        <w:t>bilancio</w:t>
      </w:r>
      <w:r w:rsidRPr="00B319B0">
        <w:rPr>
          <w:spacing w:val="-6"/>
        </w:rPr>
        <w:t xml:space="preserve"> </w:t>
      </w:r>
      <w:r w:rsidRPr="00B319B0">
        <w:t>dell'UE</w:t>
      </w:r>
      <w:r w:rsidRPr="00B319B0">
        <w:rPr>
          <w:spacing w:val="-8"/>
        </w:rPr>
        <w:t xml:space="preserve"> </w:t>
      </w:r>
      <w:r w:rsidRPr="00B319B0">
        <w:t>è</w:t>
      </w:r>
      <w:r w:rsidRPr="00B319B0">
        <w:rPr>
          <w:spacing w:val="-7"/>
        </w:rPr>
        <w:t xml:space="preserve"> </w:t>
      </w:r>
      <w:r w:rsidRPr="00B319B0">
        <w:t>inammissibile</w:t>
      </w:r>
      <w:r w:rsidRPr="00B319B0">
        <w:rPr>
          <w:spacing w:val="-8"/>
        </w:rPr>
        <w:t xml:space="preserve"> </w:t>
      </w:r>
      <w:r w:rsidRPr="00B319B0">
        <w:t>e</w:t>
      </w:r>
      <w:r w:rsidRPr="00B319B0">
        <w:rPr>
          <w:spacing w:val="-8"/>
        </w:rPr>
        <w:t xml:space="preserve"> </w:t>
      </w:r>
      <w:r w:rsidRPr="00B319B0">
        <w:t>non</w:t>
      </w:r>
      <w:r w:rsidRPr="00B319B0">
        <w:rPr>
          <w:spacing w:val="-8"/>
        </w:rPr>
        <w:t xml:space="preserve"> </w:t>
      </w:r>
      <w:r w:rsidRPr="00B319B0">
        <w:t>sarà</w:t>
      </w:r>
      <w:r w:rsidRPr="00B319B0">
        <w:rPr>
          <w:spacing w:val="-9"/>
        </w:rPr>
        <w:t xml:space="preserve"> </w:t>
      </w:r>
      <w:r w:rsidRPr="00B319B0">
        <w:t>tollerato</w:t>
      </w:r>
      <w:r w:rsidRPr="00B319B0">
        <w:rPr>
          <w:spacing w:val="-8"/>
        </w:rPr>
        <w:t xml:space="preserve"> </w:t>
      </w:r>
      <w:r w:rsidRPr="00B319B0">
        <w:t>(principio</w:t>
      </w:r>
      <w:r w:rsidRPr="00B319B0">
        <w:rPr>
          <w:spacing w:val="-8"/>
        </w:rPr>
        <w:t xml:space="preserve"> </w:t>
      </w:r>
      <w:r w:rsidRPr="00B319B0">
        <w:t>della tolleranza zero).</w:t>
      </w:r>
    </w:p>
    <w:p w14:paraId="62F4AB38" w14:textId="46DB2D7A" w:rsidR="00365FA4" w:rsidRPr="00B319B0" w:rsidRDefault="009D2DE8" w:rsidP="00F240CD">
      <w:pPr>
        <w:pStyle w:val="Corpotesto"/>
        <w:spacing w:before="120"/>
        <w:ind w:left="141"/>
        <w:jc w:val="both"/>
      </w:pPr>
      <w:r w:rsidRPr="00B319B0">
        <w:t>La strategia,</w:t>
      </w:r>
      <w:r w:rsidRPr="00B319B0">
        <w:rPr>
          <w:spacing w:val="1"/>
        </w:rPr>
        <w:t xml:space="preserve"> </w:t>
      </w:r>
      <w:r w:rsidRPr="00B319B0">
        <w:t>nell’applicazione pratica</w:t>
      </w:r>
      <w:r w:rsidRPr="00B319B0">
        <w:rPr>
          <w:spacing w:val="1"/>
        </w:rPr>
        <w:t xml:space="preserve"> </w:t>
      </w:r>
      <w:r w:rsidRPr="00B319B0">
        <w:t>da parte delle</w:t>
      </w:r>
      <w:r w:rsidRPr="00B319B0">
        <w:rPr>
          <w:spacing w:val="1"/>
        </w:rPr>
        <w:t xml:space="preserve"> </w:t>
      </w:r>
      <w:r w:rsidRPr="00B319B0">
        <w:t>Amministrazioni,</w:t>
      </w:r>
      <w:r w:rsidRPr="00B319B0">
        <w:rPr>
          <w:spacing w:val="1"/>
        </w:rPr>
        <w:t xml:space="preserve"> </w:t>
      </w:r>
      <w:r w:rsidRPr="00B319B0">
        <w:t>si</w:t>
      </w:r>
      <w:r w:rsidRPr="00B319B0">
        <w:rPr>
          <w:spacing w:val="1"/>
        </w:rPr>
        <w:t xml:space="preserve"> </w:t>
      </w:r>
      <w:r w:rsidRPr="00B319B0">
        <w:t>sostanzia</w:t>
      </w:r>
      <w:r w:rsidRPr="00B319B0">
        <w:rPr>
          <w:spacing w:val="1"/>
        </w:rPr>
        <w:t xml:space="preserve"> </w:t>
      </w:r>
      <w:r w:rsidRPr="00B319B0">
        <w:t>in</w:t>
      </w:r>
      <w:r w:rsidRPr="00B319B0">
        <w:rPr>
          <w:spacing w:val="1"/>
        </w:rPr>
        <w:t xml:space="preserve"> </w:t>
      </w:r>
      <w:r w:rsidRPr="00B319B0">
        <w:t>una pluralità</w:t>
      </w:r>
      <w:r w:rsidRPr="00B319B0">
        <w:rPr>
          <w:spacing w:val="1"/>
        </w:rPr>
        <w:t xml:space="preserve"> </w:t>
      </w:r>
      <w:r w:rsidRPr="00B319B0">
        <w:rPr>
          <w:spacing w:val="-5"/>
        </w:rPr>
        <w:t>di</w:t>
      </w:r>
      <w:r w:rsidR="00F240CD" w:rsidRPr="00B319B0">
        <w:rPr>
          <w:spacing w:val="-5"/>
        </w:rPr>
        <w:t xml:space="preserve"> </w:t>
      </w:r>
      <w:r w:rsidRPr="00B319B0">
        <w:t>azioni</w:t>
      </w:r>
      <w:r w:rsidRPr="00B319B0">
        <w:rPr>
          <w:spacing w:val="-1"/>
        </w:rPr>
        <w:t xml:space="preserve"> </w:t>
      </w:r>
      <w:r w:rsidRPr="00B319B0">
        <w:t>coerenti e</w:t>
      </w:r>
      <w:r w:rsidRPr="00B319B0">
        <w:rPr>
          <w:spacing w:val="-3"/>
        </w:rPr>
        <w:t xml:space="preserve"> </w:t>
      </w:r>
      <w:r w:rsidRPr="00B319B0">
        <w:t>associate tra</w:t>
      </w:r>
      <w:r w:rsidRPr="00B319B0">
        <w:rPr>
          <w:spacing w:val="-6"/>
        </w:rPr>
        <w:t xml:space="preserve"> </w:t>
      </w:r>
      <w:r w:rsidRPr="00B319B0">
        <w:t>loro,</w:t>
      </w:r>
      <w:r w:rsidRPr="00B319B0">
        <w:rPr>
          <w:spacing w:val="-2"/>
        </w:rPr>
        <w:t xml:space="preserve"> </w:t>
      </w:r>
      <w:r w:rsidRPr="00B319B0">
        <w:t>intraprese</w:t>
      </w:r>
      <w:r w:rsidRPr="00B319B0">
        <w:rPr>
          <w:spacing w:val="-3"/>
        </w:rPr>
        <w:t xml:space="preserve"> </w:t>
      </w:r>
      <w:r w:rsidRPr="00B319B0">
        <w:t>nell’ambito di un approccio unitario e strutturato</w:t>
      </w:r>
      <w:r w:rsidRPr="00B319B0">
        <w:rPr>
          <w:spacing w:val="-15"/>
        </w:rPr>
        <w:t xml:space="preserve"> </w:t>
      </w:r>
      <w:r w:rsidRPr="00B319B0">
        <w:t>che – volendosi ispirare ai principi e agli orientamenti comunitari di cui alla citata nota EGESIF14- 0021- 00 del 16/06/2014 “Valutazione del rischio di frode e misure antifrode efficaci e proporzionate” – si sviluppa secondo le principali fasi che caratterizzano l’intero “ciclo di lotta alle frodi”:</w:t>
      </w:r>
    </w:p>
    <w:p w14:paraId="62F4AB39" w14:textId="77777777" w:rsidR="00365FA4" w:rsidRPr="00B319B0" w:rsidRDefault="009D2DE8">
      <w:pPr>
        <w:pStyle w:val="Corpotesto"/>
        <w:spacing w:before="122"/>
        <w:rPr>
          <w:sz w:val="20"/>
        </w:rPr>
      </w:pPr>
      <w:r w:rsidRPr="00B319B0">
        <w:rPr>
          <w:noProof/>
          <w:sz w:val="20"/>
        </w:rPr>
        <w:lastRenderedPageBreak/>
        <mc:AlternateContent>
          <mc:Choice Requires="wpg">
            <w:drawing>
              <wp:anchor distT="0" distB="0" distL="0" distR="0" simplePos="0" relativeHeight="251658240" behindDoc="1" locked="0" layoutInCell="1" allowOverlap="1" wp14:anchorId="62F4AF40" wp14:editId="62F4AF41">
                <wp:simplePos x="0" y="0"/>
                <wp:positionH relativeFrom="page">
                  <wp:posOffset>722630</wp:posOffset>
                </wp:positionH>
                <wp:positionV relativeFrom="paragraph">
                  <wp:posOffset>238909</wp:posOffset>
                </wp:positionV>
                <wp:extent cx="1174115" cy="704215"/>
                <wp:effectExtent l="0" t="0" r="0" b="0"/>
                <wp:wrapTopAndBottom/>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704215"/>
                          <a:chOff x="0" y="0"/>
                          <a:chExt cx="1174115" cy="704215"/>
                        </a:xfrm>
                      </wpg:grpSpPr>
                      <wps:wsp>
                        <wps:cNvPr id="415" name="Graphic 415"/>
                        <wps:cNvSpPr/>
                        <wps:spPr>
                          <a:xfrm>
                            <a:off x="0" y="0"/>
                            <a:ext cx="1174115" cy="704215"/>
                          </a:xfrm>
                          <a:custGeom>
                            <a:avLst/>
                            <a:gdLst/>
                            <a:ahLst/>
                            <a:cxnLst/>
                            <a:rect l="l" t="t" r="r" b="b"/>
                            <a:pathLst>
                              <a:path w="1174115" h="704215">
                                <a:moveTo>
                                  <a:pt x="1103630" y="0"/>
                                </a:moveTo>
                                <a:lnTo>
                                  <a:pt x="70485" y="0"/>
                                </a:lnTo>
                                <a:lnTo>
                                  <a:pt x="43179" y="5715"/>
                                </a:lnTo>
                                <a:lnTo>
                                  <a:pt x="20954" y="20954"/>
                                </a:lnTo>
                                <a:lnTo>
                                  <a:pt x="5715" y="43179"/>
                                </a:lnTo>
                                <a:lnTo>
                                  <a:pt x="0" y="70484"/>
                                </a:lnTo>
                                <a:lnTo>
                                  <a:pt x="0" y="633729"/>
                                </a:lnTo>
                                <a:lnTo>
                                  <a:pt x="5715" y="661670"/>
                                </a:lnTo>
                                <a:lnTo>
                                  <a:pt x="20954" y="683895"/>
                                </a:lnTo>
                                <a:lnTo>
                                  <a:pt x="43179" y="699134"/>
                                </a:lnTo>
                                <a:lnTo>
                                  <a:pt x="70485" y="704215"/>
                                </a:lnTo>
                                <a:lnTo>
                                  <a:pt x="1103630" y="704215"/>
                                </a:lnTo>
                                <a:lnTo>
                                  <a:pt x="1130934" y="699134"/>
                                </a:lnTo>
                                <a:lnTo>
                                  <a:pt x="1153159" y="683895"/>
                                </a:lnTo>
                                <a:lnTo>
                                  <a:pt x="1168400" y="661670"/>
                                </a:lnTo>
                                <a:lnTo>
                                  <a:pt x="1174114" y="633729"/>
                                </a:lnTo>
                                <a:lnTo>
                                  <a:pt x="1174114" y="70484"/>
                                </a:lnTo>
                                <a:lnTo>
                                  <a:pt x="1168400" y="43179"/>
                                </a:lnTo>
                                <a:lnTo>
                                  <a:pt x="1153159" y="20954"/>
                                </a:lnTo>
                                <a:lnTo>
                                  <a:pt x="1130934" y="5715"/>
                                </a:lnTo>
                                <a:lnTo>
                                  <a:pt x="1103630" y="0"/>
                                </a:lnTo>
                                <a:close/>
                              </a:path>
                            </a:pathLst>
                          </a:custGeom>
                          <a:solidFill>
                            <a:srgbClr val="EB792D"/>
                          </a:solidFill>
                        </wps:spPr>
                        <wps:bodyPr wrap="square" lIns="0" tIns="0" rIns="0" bIns="0" rtlCol="0">
                          <a:prstTxWarp prst="textNoShape">
                            <a:avLst/>
                          </a:prstTxWarp>
                          <a:noAutofit/>
                        </wps:bodyPr>
                      </wps:wsp>
                      <wps:wsp>
                        <wps:cNvPr id="416" name="Textbox 416"/>
                        <wps:cNvSpPr txBox="1"/>
                        <wps:spPr>
                          <a:xfrm>
                            <a:off x="0" y="0"/>
                            <a:ext cx="1174115" cy="704215"/>
                          </a:xfrm>
                          <a:prstGeom prst="rect">
                            <a:avLst/>
                          </a:prstGeom>
                        </wps:spPr>
                        <wps:txbx>
                          <w:txbxContent>
                            <w:p w14:paraId="62F4B0B6" w14:textId="77777777" w:rsidR="00365FA4" w:rsidRDefault="00365FA4">
                              <w:pPr>
                                <w:rPr>
                                  <w:sz w:val="18"/>
                                </w:rPr>
                              </w:pPr>
                            </w:p>
                            <w:p w14:paraId="62F4B0B7" w14:textId="77777777" w:rsidR="00365FA4" w:rsidRDefault="00365FA4">
                              <w:pPr>
                                <w:spacing w:before="21"/>
                                <w:rPr>
                                  <w:sz w:val="18"/>
                                </w:rPr>
                              </w:pPr>
                            </w:p>
                            <w:p w14:paraId="62F4B0B8" w14:textId="77777777" w:rsidR="00365FA4" w:rsidRDefault="009D2DE8">
                              <w:pPr>
                                <w:spacing w:before="1"/>
                                <w:ind w:left="463"/>
                                <w:rPr>
                                  <w:b/>
                                  <w:sz w:val="18"/>
                                </w:rPr>
                              </w:pPr>
                              <w:r>
                                <w:rPr>
                                  <w:b/>
                                  <w:color w:val="FFFFFF"/>
                                  <w:spacing w:val="-2"/>
                                  <w:sz w:val="18"/>
                                </w:rPr>
                                <w:t>Prevenzione</w:t>
                              </w:r>
                            </w:p>
                          </w:txbxContent>
                        </wps:txbx>
                        <wps:bodyPr wrap="square" lIns="0" tIns="0" rIns="0" bIns="0" rtlCol="0">
                          <a:noAutofit/>
                        </wps:bodyPr>
                      </wps:wsp>
                    </wpg:wgp>
                  </a:graphicData>
                </a:graphic>
              </wp:anchor>
            </w:drawing>
          </mc:Choice>
          <mc:Fallback>
            <w:pict>
              <v:group w14:anchorId="62F4AF40" id="Group 414" o:spid="_x0000_s1027" style="position:absolute;margin-left:56.9pt;margin-top:18.8pt;width:92.45pt;height:55.45pt;z-index:-251658240;mso-wrap-distance-left:0;mso-wrap-distance-right:0;mso-position-horizontal-relative:page;mso-position-vertical-relative:text" coordsize="1174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">
                <v:shape id="Graphic 415" o:spid="_x0000_s1028" style="position:absolute;width:11741;height:7042;visibility:visible;mso-wrap-style:square;v-text-anchor:top" coordsize="117411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" path="m1103630,l70485,,43179,5715,20954,20954,5715,43179,,70484,,633729r5715,27941l20954,683895r22225,15239l70485,704215r1033145,l1130934,699134r22225,-15239l1168400,661670r5714,-27941l1174114,70484r-5714,-27305l1153159,20954,1130934,5715,1103630,xe" fillcolor="#eb792d" stroked="f">
                  <v:path arrowok="t"/>
                </v:shape>
                <v:shape id="Textbox 416" o:spid="_x0000_s1029" type="#_x0000_t202" style="position:absolute;width:1174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FlZxQAAANwAAAAPAAAAZHJzL2Rvd25yZXYueG1sRI9Ba8JA&#10;FITvgv9heUJvurGU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BpzFlZxQAAANwAAAAP&#10;AAAAAAAAAAAAAAAAAAcCAABkcnMvZG93bnJldi54bWxQSwUGAAAAAAMAAwC3AAAA+QIAAAAA&#10;" filled="f" stroked="f">
                  <v:textbox inset="0,0,0,0">
                    <w:txbxContent>
                      <w:p w14:paraId="62F4B0B6" w14:textId="77777777" w:rsidR="00365FA4" w:rsidRDefault="00365FA4">
                        <w:pPr>
                          <w:rPr>
                            <w:sz w:val="18"/>
                          </w:rPr>
                        </w:pPr>
                      </w:p>
                      <w:p w14:paraId="62F4B0B7" w14:textId="77777777" w:rsidR="00365FA4" w:rsidRDefault="00365FA4">
                        <w:pPr>
                          <w:spacing w:before="21"/>
                          <w:rPr>
                            <w:sz w:val="18"/>
                          </w:rPr>
                        </w:pPr>
                      </w:p>
                      <w:p w14:paraId="62F4B0B8" w14:textId="77777777" w:rsidR="00365FA4" w:rsidRDefault="009D2DE8">
                        <w:pPr>
                          <w:spacing w:before="1"/>
                          <w:ind w:left="463"/>
                          <w:rPr>
                            <w:b/>
                            <w:sz w:val="18"/>
                          </w:rPr>
                        </w:pPr>
                        <w:r>
                          <w:rPr>
                            <w:b/>
                            <w:color w:val="FFFFFF"/>
                            <w:spacing w:val="-2"/>
                            <w:sz w:val="18"/>
                          </w:rPr>
                          <w:t>Prevenzione</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1" behindDoc="1" locked="0" layoutInCell="1" allowOverlap="1" wp14:anchorId="62F4AF42" wp14:editId="62F4AF43">
                <wp:simplePos x="0" y="0"/>
                <wp:positionH relativeFrom="page">
                  <wp:posOffset>2013585</wp:posOffset>
                </wp:positionH>
                <wp:positionV relativeFrom="paragraph">
                  <wp:posOffset>446554</wp:posOffset>
                </wp:positionV>
                <wp:extent cx="248920" cy="290830"/>
                <wp:effectExtent l="0" t="0" r="0" b="0"/>
                <wp:wrapTopAndBottom/>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59" y="0"/>
                              </a:moveTo>
                              <a:lnTo>
                                <a:pt x="124459" y="57784"/>
                              </a:lnTo>
                              <a:lnTo>
                                <a:pt x="0" y="57784"/>
                              </a:lnTo>
                              <a:lnTo>
                                <a:pt x="0" y="232409"/>
                              </a:lnTo>
                              <a:lnTo>
                                <a:pt x="124459" y="232409"/>
                              </a:lnTo>
                              <a:lnTo>
                                <a:pt x="124459" y="290829"/>
                              </a:lnTo>
                              <a:lnTo>
                                <a:pt x="248919" y="145414"/>
                              </a:lnTo>
                              <a:lnTo>
                                <a:pt x="124459" y="0"/>
                              </a:lnTo>
                              <a:close/>
                            </a:path>
                          </a:pathLst>
                        </a:custGeom>
                        <a:solidFill>
                          <a:srgbClr val="EB792D"/>
                        </a:solidFill>
                      </wps:spPr>
                      <wps:bodyPr wrap="square" lIns="0" tIns="0" rIns="0" bIns="0" rtlCol="0">
                        <a:prstTxWarp prst="textNoShape">
                          <a:avLst/>
                        </a:prstTxWarp>
                        <a:noAutofit/>
                      </wps:bodyPr>
                    </wps:wsp>
                  </a:graphicData>
                </a:graphic>
              </wp:anchor>
            </w:drawing>
          </mc:Choice>
          <mc:Fallback>
            <w:pict>
              <v:shape w14:anchorId="4F59FD96" id="Graphic 417" o:spid="_x0000_s1026" style="position:absolute;margin-left:158.55pt;margin-top:35.15pt;width:19.6pt;height:22.9pt;z-index:-15624192;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" path="m124459,r,57784l,57784,,232409r124459,l124459,290829,248919,145414,124459,xe" fillcolor="#eb792d" stroked="f">
                <v:path arrowok="t"/>
                <w10:wrap type="topAndBottom" anchorx="page"/>
              </v:shape>
            </w:pict>
          </mc:Fallback>
        </mc:AlternateContent>
      </w:r>
      <w:r w:rsidRPr="00B319B0">
        <w:rPr>
          <w:noProof/>
          <w:sz w:val="20"/>
        </w:rPr>
        <mc:AlternateContent>
          <mc:Choice Requires="wpg">
            <w:drawing>
              <wp:anchor distT="0" distB="0" distL="0" distR="0" simplePos="0" relativeHeight="251658242" behindDoc="1" locked="0" layoutInCell="1" allowOverlap="1" wp14:anchorId="62F4AF44" wp14:editId="62F4AF45">
                <wp:simplePos x="0" y="0"/>
                <wp:positionH relativeFrom="page">
                  <wp:posOffset>2366010</wp:posOffset>
                </wp:positionH>
                <wp:positionV relativeFrom="paragraph">
                  <wp:posOffset>238909</wp:posOffset>
                </wp:positionV>
                <wp:extent cx="1173480" cy="704215"/>
                <wp:effectExtent l="0" t="0" r="0" b="0"/>
                <wp:wrapTopAndBottom/>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3480" cy="704215"/>
                          <a:chOff x="0" y="0"/>
                          <a:chExt cx="1173480" cy="704215"/>
                        </a:xfrm>
                      </wpg:grpSpPr>
                      <wps:wsp>
                        <wps:cNvPr id="419" name="Graphic 419"/>
                        <wps:cNvSpPr/>
                        <wps:spPr>
                          <a:xfrm>
                            <a:off x="0" y="0"/>
                            <a:ext cx="1173480" cy="704215"/>
                          </a:xfrm>
                          <a:custGeom>
                            <a:avLst/>
                            <a:gdLst/>
                            <a:ahLst/>
                            <a:cxnLst/>
                            <a:rect l="l" t="t" r="r" b="b"/>
                            <a:pathLst>
                              <a:path w="1173480" h="704215">
                                <a:moveTo>
                                  <a:pt x="1102994" y="0"/>
                                </a:moveTo>
                                <a:lnTo>
                                  <a:pt x="70484" y="0"/>
                                </a:lnTo>
                                <a:lnTo>
                                  <a:pt x="43179" y="5715"/>
                                </a:lnTo>
                                <a:lnTo>
                                  <a:pt x="20319" y="20954"/>
                                </a:lnTo>
                                <a:lnTo>
                                  <a:pt x="5714" y="43179"/>
                                </a:lnTo>
                                <a:lnTo>
                                  <a:pt x="0" y="70484"/>
                                </a:lnTo>
                                <a:lnTo>
                                  <a:pt x="0" y="633729"/>
                                </a:lnTo>
                                <a:lnTo>
                                  <a:pt x="5714" y="661670"/>
                                </a:lnTo>
                                <a:lnTo>
                                  <a:pt x="20319" y="683895"/>
                                </a:lnTo>
                                <a:lnTo>
                                  <a:pt x="43179" y="699134"/>
                                </a:lnTo>
                                <a:lnTo>
                                  <a:pt x="70484" y="704215"/>
                                </a:lnTo>
                                <a:lnTo>
                                  <a:pt x="1102994" y="704215"/>
                                </a:lnTo>
                                <a:lnTo>
                                  <a:pt x="1130935" y="699134"/>
                                </a:lnTo>
                                <a:lnTo>
                                  <a:pt x="1153160" y="683895"/>
                                </a:lnTo>
                                <a:lnTo>
                                  <a:pt x="1168400" y="661670"/>
                                </a:lnTo>
                                <a:lnTo>
                                  <a:pt x="1173479" y="633729"/>
                                </a:lnTo>
                                <a:lnTo>
                                  <a:pt x="1173479" y="70484"/>
                                </a:lnTo>
                                <a:lnTo>
                                  <a:pt x="1168400" y="43179"/>
                                </a:lnTo>
                                <a:lnTo>
                                  <a:pt x="1153160" y="20954"/>
                                </a:lnTo>
                                <a:lnTo>
                                  <a:pt x="1130935" y="5715"/>
                                </a:lnTo>
                                <a:lnTo>
                                  <a:pt x="1102994" y="0"/>
                                </a:lnTo>
                                <a:close/>
                              </a:path>
                            </a:pathLst>
                          </a:custGeom>
                          <a:solidFill>
                            <a:srgbClr val="A1A1A1"/>
                          </a:solidFill>
                        </wps:spPr>
                        <wps:bodyPr wrap="square" lIns="0" tIns="0" rIns="0" bIns="0" rtlCol="0">
                          <a:prstTxWarp prst="textNoShape">
                            <a:avLst/>
                          </a:prstTxWarp>
                          <a:noAutofit/>
                        </wps:bodyPr>
                      </wps:wsp>
                      <wps:wsp>
                        <wps:cNvPr id="420" name="Textbox 420"/>
                        <wps:cNvSpPr txBox="1"/>
                        <wps:spPr>
                          <a:xfrm>
                            <a:off x="0" y="0"/>
                            <a:ext cx="1173480" cy="704215"/>
                          </a:xfrm>
                          <a:prstGeom prst="rect">
                            <a:avLst/>
                          </a:prstGeom>
                        </wps:spPr>
                        <wps:txbx>
                          <w:txbxContent>
                            <w:p w14:paraId="62F4B0B9" w14:textId="77777777" w:rsidR="00365FA4" w:rsidRDefault="00365FA4">
                              <w:pPr>
                                <w:rPr>
                                  <w:sz w:val="18"/>
                                </w:rPr>
                              </w:pPr>
                            </w:p>
                            <w:p w14:paraId="62F4B0BA" w14:textId="77777777" w:rsidR="00365FA4" w:rsidRDefault="00365FA4">
                              <w:pPr>
                                <w:spacing w:before="21"/>
                                <w:rPr>
                                  <w:sz w:val="18"/>
                                </w:rPr>
                              </w:pPr>
                            </w:p>
                            <w:p w14:paraId="62F4B0BB" w14:textId="77777777" w:rsidR="00365FA4" w:rsidRDefault="009D2DE8">
                              <w:pPr>
                                <w:spacing w:before="1"/>
                                <w:ind w:left="386"/>
                                <w:rPr>
                                  <w:b/>
                                  <w:sz w:val="18"/>
                                </w:rPr>
                              </w:pPr>
                              <w:r>
                                <w:rPr>
                                  <w:b/>
                                  <w:color w:val="FFFFFF"/>
                                  <w:spacing w:val="-2"/>
                                  <w:sz w:val="18"/>
                                </w:rPr>
                                <w:t>Individuazione</w:t>
                              </w:r>
                            </w:p>
                          </w:txbxContent>
                        </wps:txbx>
                        <wps:bodyPr wrap="square" lIns="0" tIns="0" rIns="0" bIns="0" rtlCol="0">
                          <a:noAutofit/>
                        </wps:bodyPr>
                      </wps:wsp>
                    </wpg:wgp>
                  </a:graphicData>
                </a:graphic>
              </wp:anchor>
            </w:drawing>
          </mc:Choice>
          <mc:Fallback>
            <w:pict>
              <v:group w14:anchorId="62F4AF44" id="Group 418" o:spid="_x0000_s1030" style="position:absolute;margin-left:186.3pt;margin-top:18.8pt;width:92.4pt;height:55.45pt;z-index:-251658238;mso-wrap-distance-left:0;mso-wrap-distance-right:0;mso-position-horizontal-relative:page;mso-position-vertical-relative:text" coordsize="11734,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">
                <v:shape id="Graphic 419" o:spid="_x0000_s1031" style="position:absolute;width:11734;height:7042;visibility:visible;mso-wrap-style:square;v-text-anchor:top" coordsize="117348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" path="m1102994,l70484,,43179,5715,20319,20954,5714,43179,,70484,,633729r5714,27941l20319,683895r22860,15239l70484,704215r1032510,l1130935,699134r22225,-15239l1168400,661670r5079,-27941l1173479,70484r-5079,-27305l1153160,20954,1130935,5715,1102994,xe" fillcolor="#a1a1a1" stroked="f">
                  <v:path arrowok="t"/>
                </v:shape>
                <v:shape id="Textbox 420" o:spid="_x0000_s1032" type="#_x0000_t202" style="position:absolute;width:11734;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62F4B0B9" w14:textId="77777777" w:rsidR="00365FA4" w:rsidRDefault="00365FA4">
                        <w:pPr>
                          <w:rPr>
                            <w:sz w:val="18"/>
                          </w:rPr>
                        </w:pPr>
                      </w:p>
                      <w:p w14:paraId="62F4B0BA" w14:textId="77777777" w:rsidR="00365FA4" w:rsidRDefault="00365FA4">
                        <w:pPr>
                          <w:spacing w:before="21"/>
                          <w:rPr>
                            <w:sz w:val="18"/>
                          </w:rPr>
                        </w:pPr>
                      </w:p>
                      <w:p w14:paraId="62F4B0BB" w14:textId="77777777" w:rsidR="00365FA4" w:rsidRDefault="009D2DE8">
                        <w:pPr>
                          <w:spacing w:before="1"/>
                          <w:ind w:left="386"/>
                          <w:rPr>
                            <w:b/>
                            <w:sz w:val="18"/>
                          </w:rPr>
                        </w:pPr>
                        <w:r>
                          <w:rPr>
                            <w:b/>
                            <w:color w:val="FFFFFF"/>
                            <w:spacing w:val="-2"/>
                            <w:sz w:val="18"/>
                          </w:rPr>
                          <w:t>Individuazione</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3" behindDoc="1" locked="0" layoutInCell="1" allowOverlap="1" wp14:anchorId="62F4AF46" wp14:editId="62F4AF47">
                <wp:simplePos x="0" y="0"/>
                <wp:positionH relativeFrom="page">
                  <wp:posOffset>3656965</wp:posOffset>
                </wp:positionH>
                <wp:positionV relativeFrom="paragraph">
                  <wp:posOffset>446554</wp:posOffset>
                </wp:positionV>
                <wp:extent cx="248920" cy="290830"/>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60" y="0"/>
                              </a:moveTo>
                              <a:lnTo>
                                <a:pt x="124460" y="57784"/>
                              </a:lnTo>
                              <a:lnTo>
                                <a:pt x="0" y="57784"/>
                              </a:lnTo>
                              <a:lnTo>
                                <a:pt x="0" y="232409"/>
                              </a:lnTo>
                              <a:lnTo>
                                <a:pt x="124460" y="232409"/>
                              </a:lnTo>
                              <a:lnTo>
                                <a:pt x="124460" y="290829"/>
                              </a:lnTo>
                              <a:lnTo>
                                <a:pt x="248920" y="145414"/>
                              </a:lnTo>
                              <a:lnTo>
                                <a:pt x="124460" y="0"/>
                              </a:lnTo>
                              <a:close/>
                            </a:path>
                          </a:pathLst>
                        </a:custGeom>
                        <a:solidFill>
                          <a:srgbClr val="A1A1A1"/>
                        </a:solidFill>
                      </wps:spPr>
                      <wps:bodyPr wrap="square" lIns="0" tIns="0" rIns="0" bIns="0" rtlCol="0">
                        <a:prstTxWarp prst="textNoShape">
                          <a:avLst/>
                        </a:prstTxWarp>
                        <a:noAutofit/>
                      </wps:bodyPr>
                    </wps:wsp>
                  </a:graphicData>
                </a:graphic>
              </wp:anchor>
            </w:drawing>
          </mc:Choice>
          <mc:Fallback>
            <w:pict>
              <v:shape w14:anchorId="1CF1E1AF" id="Graphic 421" o:spid="_x0000_s1026" style="position:absolute;margin-left:287.95pt;margin-top:35.15pt;width:19.6pt;height:22.9pt;z-index:-15623168;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" path="m124460,r,57784l,57784,,232409r124460,l124460,290829,248920,145414,124460,xe" fillcolor="#a1a1a1" stroked="f">
                <v:path arrowok="t"/>
                <w10:wrap type="topAndBottom" anchorx="page"/>
              </v:shape>
            </w:pict>
          </mc:Fallback>
        </mc:AlternateContent>
      </w:r>
      <w:r w:rsidRPr="00B319B0">
        <w:rPr>
          <w:noProof/>
          <w:sz w:val="20"/>
        </w:rPr>
        <mc:AlternateContent>
          <mc:Choice Requires="wpg">
            <w:drawing>
              <wp:anchor distT="0" distB="0" distL="0" distR="0" simplePos="0" relativeHeight="251658244" behindDoc="1" locked="0" layoutInCell="1" allowOverlap="1" wp14:anchorId="62F4AF48" wp14:editId="62F4AF49">
                <wp:simplePos x="0" y="0"/>
                <wp:positionH relativeFrom="page">
                  <wp:posOffset>4008754</wp:posOffset>
                </wp:positionH>
                <wp:positionV relativeFrom="paragraph">
                  <wp:posOffset>238909</wp:posOffset>
                </wp:positionV>
                <wp:extent cx="1173480" cy="704215"/>
                <wp:effectExtent l="0" t="0" r="0" b="0"/>
                <wp:wrapTopAndBottom/>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3480" cy="704215"/>
                          <a:chOff x="0" y="0"/>
                          <a:chExt cx="1173480" cy="704215"/>
                        </a:xfrm>
                      </wpg:grpSpPr>
                      <wps:wsp>
                        <wps:cNvPr id="423" name="Graphic 423"/>
                        <wps:cNvSpPr/>
                        <wps:spPr>
                          <a:xfrm>
                            <a:off x="0" y="0"/>
                            <a:ext cx="1173480" cy="704215"/>
                          </a:xfrm>
                          <a:custGeom>
                            <a:avLst/>
                            <a:gdLst/>
                            <a:ahLst/>
                            <a:cxnLst/>
                            <a:rect l="l" t="t" r="r" b="b"/>
                            <a:pathLst>
                              <a:path w="1173480" h="704215">
                                <a:moveTo>
                                  <a:pt x="1102995" y="0"/>
                                </a:moveTo>
                                <a:lnTo>
                                  <a:pt x="70485" y="0"/>
                                </a:lnTo>
                                <a:lnTo>
                                  <a:pt x="42545" y="5715"/>
                                </a:lnTo>
                                <a:lnTo>
                                  <a:pt x="20320" y="20954"/>
                                </a:lnTo>
                                <a:lnTo>
                                  <a:pt x="5080" y="43179"/>
                                </a:lnTo>
                                <a:lnTo>
                                  <a:pt x="0" y="70484"/>
                                </a:lnTo>
                                <a:lnTo>
                                  <a:pt x="0" y="633729"/>
                                </a:lnTo>
                                <a:lnTo>
                                  <a:pt x="5080" y="661670"/>
                                </a:lnTo>
                                <a:lnTo>
                                  <a:pt x="20320" y="683895"/>
                                </a:lnTo>
                                <a:lnTo>
                                  <a:pt x="42545" y="699134"/>
                                </a:lnTo>
                                <a:lnTo>
                                  <a:pt x="70485" y="704215"/>
                                </a:lnTo>
                                <a:lnTo>
                                  <a:pt x="1102995" y="704215"/>
                                </a:lnTo>
                                <a:lnTo>
                                  <a:pt x="1130300" y="699134"/>
                                </a:lnTo>
                                <a:lnTo>
                                  <a:pt x="1153160" y="683895"/>
                                </a:lnTo>
                                <a:lnTo>
                                  <a:pt x="1167765" y="661670"/>
                                </a:lnTo>
                                <a:lnTo>
                                  <a:pt x="1173480" y="633729"/>
                                </a:lnTo>
                                <a:lnTo>
                                  <a:pt x="1173480" y="70484"/>
                                </a:lnTo>
                                <a:lnTo>
                                  <a:pt x="1167765" y="43179"/>
                                </a:lnTo>
                                <a:lnTo>
                                  <a:pt x="1153160" y="20954"/>
                                </a:lnTo>
                                <a:lnTo>
                                  <a:pt x="1130300" y="5715"/>
                                </a:lnTo>
                                <a:lnTo>
                                  <a:pt x="1102995" y="0"/>
                                </a:lnTo>
                                <a:close/>
                              </a:path>
                            </a:pathLst>
                          </a:custGeom>
                          <a:solidFill>
                            <a:srgbClr val="FFC000"/>
                          </a:solidFill>
                        </wps:spPr>
                        <wps:bodyPr wrap="square" lIns="0" tIns="0" rIns="0" bIns="0" rtlCol="0">
                          <a:prstTxWarp prst="textNoShape">
                            <a:avLst/>
                          </a:prstTxWarp>
                          <a:noAutofit/>
                        </wps:bodyPr>
                      </wps:wsp>
                      <wps:wsp>
                        <wps:cNvPr id="424" name="Textbox 424"/>
                        <wps:cNvSpPr txBox="1"/>
                        <wps:spPr>
                          <a:xfrm>
                            <a:off x="0" y="0"/>
                            <a:ext cx="1173480" cy="704215"/>
                          </a:xfrm>
                          <a:prstGeom prst="rect">
                            <a:avLst/>
                          </a:prstGeom>
                        </wps:spPr>
                        <wps:txbx>
                          <w:txbxContent>
                            <w:p w14:paraId="62F4B0BC" w14:textId="77777777" w:rsidR="00365FA4" w:rsidRDefault="00365FA4">
                              <w:pPr>
                                <w:rPr>
                                  <w:sz w:val="18"/>
                                </w:rPr>
                              </w:pPr>
                            </w:p>
                            <w:p w14:paraId="62F4B0BD" w14:textId="77777777" w:rsidR="00365FA4" w:rsidRDefault="00365FA4">
                              <w:pPr>
                                <w:spacing w:before="21"/>
                                <w:rPr>
                                  <w:sz w:val="18"/>
                                </w:rPr>
                              </w:pPr>
                            </w:p>
                            <w:p w14:paraId="62F4B0BE" w14:textId="77777777" w:rsidR="00365FA4" w:rsidRDefault="009D2DE8">
                              <w:pPr>
                                <w:spacing w:before="1"/>
                                <w:ind w:left="58"/>
                                <w:rPr>
                                  <w:b/>
                                  <w:sz w:val="18"/>
                                </w:rPr>
                              </w:pPr>
                              <w:r>
                                <w:rPr>
                                  <w:b/>
                                  <w:color w:val="FFFFFF"/>
                                  <w:spacing w:val="-2"/>
                                  <w:sz w:val="18"/>
                                </w:rPr>
                                <w:t>Segnalazione/indagini</w:t>
                              </w:r>
                            </w:p>
                          </w:txbxContent>
                        </wps:txbx>
                        <wps:bodyPr wrap="square" lIns="0" tIns="0" rIns="0" bIns="0" rtlCol="0">
                          <a:noAutofit/>
                        </wps:bodyPr>
                      </wps:wsp>
                    </wpg:wgp>
                  </a:graphicData>
                </a:graphic>
              </wp:anchor>
            </w:drawing>
          </mc:Choice>
          <mc:Fallback>
            <w:pict>
              <v:group w14:anchorId="62F4AF48" id="Group 422" o:spid="_x0000_s1033" style="position:absolute;margin-left:315.65pt;margin-top:18.8pt;width:92.4pt;height:55.45pt;z-index:-251658236;mso-wrap-distance-left:0;mso-wrap-distance-right:0;mso-position-horizontal-relative:page;mso-position-vertical-relative:text" coordsize="11734,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">
                <v:shape id="Graphic 423" o:spid="_x0000_s1034" style="position:absolute;width:11734;height:7042;visibility:visible;mso-wrap-style:square;v-text-anchor:top" coordsize="1173480,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" path="m1102995,l70485,,42545,5715,20320,20954,5080,43179,,70484,,633729r5080,27941l20320,683895r22225,15239l70485,704215r1032510,l1130300,699134r22860,-15239l1167765,661670r5715,-27941l1173480,70484r-5715,-27305l1153160,20954,1130300,5715,1102995,xe" fillcolor="#ffc000" stroked="f">
                  <v:path arrowok="t"/>
                </v:shape>
                <v:shape id="Textbox 424" o:spid="_x0000_s1035" type="#_x0000_t202" style="position:absolute;width:11734;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62F4B0BC" w14:textId="77777777" w:rsidR="00365FA4" w:rsidRDefault="00365FA4">
                        <w:pPr>
                          <w:rPr>
                            <w:sz w:val="18"/>
                          </w:rPr>
                        </w:pPr>
                      </w:p>
                      <w:p w14:paraId="62F4B0BD" w14:textId="77777777" w:rsidR="00365FA4" w:rsidRDefault="00365FA4">
                        <w:pPr>
                          <w:spacing w:before="21"/>
                          <w:rPr>
                            <w:sz w:val="18"/>
                          </w:rPr>
                        </w:pPr>
                      </w:p>
                      <w:p w14:paraId="62F4B0BE" w14:textId="77777777" w:rsidR="00365FA4" w:rsidRDefault="009D2DE8">
                        <w:pPr>
                          <w:spacing w:before="1"/>
                          <w:ind w:left="58"/>
                          <w:rPr>
                            <w:b/>
                            <w:sz w:val="18"/>
                          </w:rPr>
                        </w:pPr>
                        <w:r>
                          <w:rPr>
                            <w:b/>
                            <w:color w:val="FFFFFF"/>
                            <w:spacing w:val="-2"/>
                            <w:sz w:val="18"/>
                          </w:rPr>
                          <w:t>Segnalazione/indagini</w:t>
                        </w:r>
                      </w:p>
                    </w:txbxContent>
                  </v:textbox>
                </v:shape>
                <w10:wrap type="topAndBottom" anchorx="page"/>
              </v:group>
            </w:pict>
          </mc:Fallback>
        </mc:AlternateContent>
      </w:r>
      <w:r w:rsidRPr="00B319B0">
        <w:rPr>
          <w:noProof/>
          <w:sz w:val="20"/>
        </w:rPr>
        <mc:AlternateContent>
          <mc:Choice Requires="wps">
            <w:drawing>
              <wp:anchor distT="0" distB="0" distL="0" distR="0" simplePos="0" relativeHeight="251658245" behindDoc="1" locked="0" layoutInCell="1" allowOverlap="1" wp14:anchorId="62F4AF4A" wp14:editId="62F4AF4B">
                <wp:simplePos x="0" y="0"/>
                <wp:positionH relativeFrom="page">
                  <wp:posOffset>5300345</wp:posOffset>
                </wp:positionH>
                <wp:positionV relativeFrom="paragraph">
                  <wp:posOffset>446554</wp:posOffset>
                </wp:positionV>
                <wp:extent cx="248920" cy="290830"/>
                <wp:effectExtent l="0" t="0" r="0" b="0"/>
                <wp:wrapTopAndBottom/>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 cy="290830"/>
                        </a:xfrm>
                        <a:custGeom>
                          <a:avLst/>
                          <a:gdLst/>
                          <a:ahLst/>
                          <a:cxnLst/>
                          <a:rect l="l" t="t" r="r" b="b"/>
                          <a:pathLst>
                            <a:path w="248920" h="290830">
                              <a:moveTo>
                                <a:pt x="124459" y="0"/>
                              </a:moveTo>
                              <a:lnTo>
                                <a:pt x="124459" y="57784"/>
                              </a:lnTo>
                              <a:lnTo>
                                <a:pt x="0" y="57784"/>
                              </a:lnTo>
                              <a:lnTo>
                                <a:pt x="0" y="232409"/>
                              </a:lnTo>
                              <a:lnTo>
                                <a:pt x="124459" y="232409"/>
                              </a:lnTo>
                              <a:lnTo>
                                <a:pt x="124459" y="290829"/>
                              </a:lnTo>
                              <a:lnTo>
                                <a:pt x="248919" y="145414"/>
                              </a:lnTo>
                              <a:lnTo>
                                <a:pt x="124459" y="0"/>
                              </a:lnTo>
                              <a:close/>
                            </a:path>
                          </a:pathLst>
                        </a:custGeom>
                        <a:solidFill>
                          <a:srgbClr val="FFC000"/>
                        </a:solidFill>
                      </wps:spPr>
                      <wps:bodyPr wrap="square" lIns="0" tIns="0" rIns="0" bIns="0" rtlCol="0">
                        <a:prstTxWarp prst="textNoShape">
                          <a:avLst/>
                        </a:prstTxWarp>
                        <a:noAutofit/>
                      </wps:bodyPr>
                    </wps:wsp>
                  </a:graphicData>
                </a:graphic>
              </wp:anchor>
            </w:drawing>
          </mc:Choice>
          <mc:Fallback>
            <w:pict>
              <v:shape w14:anchorId="712DAECE" id="Graphic 425" o:spid="_x0000_s1026" style="position:absolute;margin-left:417.35pt;margin-top:35.15pt;width:19.6pt;height:22.9pt;z-index:-15622144;visibility:visible;mso-wrap-style:square;mso-wrap-distance-left:0;mso-wrap-distance-top:0;mso-wrap-distance-right:0;mso-wrap-distance-bottom:0;mso-position-horizontal:absolute;mso-position-horizontal-relative:page;mso-position-vertical:absolute;mso-position-vertical-relative:text;v-text-anchor:top" coordsize="24892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" path="m124459,r,57784l,57784,,232409r124459,l124459,290829,248919,145414,124459,xe" fillcolor="#ffc000" stroked="f">
                <v:path arrowok="t"/>
                <w10:wrap type="topAndBottom" anchorx="page"/>
              </v:shape>
            </w:pict>
          </mc:Fallback>
        </mc:AlternateContent>
      </w:r>
      <w:r w:rsidRPr="00B319B0">
        <w:rPr>
          <w:noProof/>
          <w:sz w:val="20"/>
        </w:rPr>
        <mc:AlternateContent>
          <mc:Choice Requires="wpg">
            <w:drawing>
              <wp:anchor distT="0" distB="0" distL="0" distR="0" simplePos="0" relativeHeight="251658246" behindDoc="1" locked="0" layoutInCell="1" allowOverlap="1" wp14:anchorId="62F4AF4C" wp14:editId="62F4AF4D">
                <wp:simplePos x="0" y="0"/>
                <wp:positionH relativeFrom="page">
                  <wp:posOffset>5652134</wp:posOffset>
                </wp:positionH>
                <wp:positionV relativeFrom="paragraph">
                  <wp:posOffset>238909</wp:posOffset>
                </wp:positionV>
                <wp:extent cx="1174115" cy="704215"/>
                <wp:effectExtent l="0" t="0" r="0" b="0"/>
                <wp:wrapTopAndBottom/>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115" cy="704215"/>
                          <a:chOff x="0" y="0"/>
                          <a:chExt cx="1174115" cy="704215"/>
                        </a:xfrm>
                      </wpg:grpSpPr>
                      <wps:wsp>
                        <wps:cNvPr id="427" name="Graphic 427"/>
                        <wps:cNvSpPr/>
                        <wps:spPr>
                          <a:xfrm>
                            <a:off x="0" y="0"/>
                            <a:ext cx="1174115" cy="704215"/>
                          </a:xfrm>
                          <a:custGeom>
                            <a:avLst/>
                            <a:gdLst/>
                            <a:ahLst/>
                            <a:cxnLst/>
                            <a:rect l="l" t="t" r="r" b="b"/>
                            <a:pathLst>
                              <a:path w="1174115" h="704215">
                                <a:moveTo>
                                  <a:pt x="1103630" y="0"/>
                                </a:moveTo>
                                <a:lnTo>
                                  <a:pt x="70485" y="0"/>
                                </a:lnTo>
                                <a:lnTo>
                                  <a:pt x="43179" y="5715"/>
                                </a:lnTo>
                                <a:lnTo>
                                  <a:pt x="20954" y="20954"/>
                                </a:lnTo>
                                <a:lnTo>
                                  <a:pt x="5714" y="43179"/>
                                </a:lnTo>
                                <a:lnTo>
                                  <a:pt x="0" y="70484"/>
                                </a:lnTo>
                                <a:lnTo>
                                  <a:pt x="0" y="633729"/>
                                </a:lnTo>
                                <a:lnTo>
                                  <a:pt x="5714" y="661670"/>
                                </a:lnTo>
                                <a:lnTo>
                                  <a:pt x="20954" y="683895"/>
                                </a:lnTo>
                                <a:lnTo>
                                  <a:pt x="43179" y="699134"/>
                                </a:lnTo>
                                <a:lnTo>
                                  <a:pt x="70485" y="704215"/>
                                </a:lnTo>
                                <a:lnTo>
                                  <a:pt x="1103630" y="704215"/>
                                </a:lnTo>
                                <a:lnTo>
                                  <a:pt x="1130935" y="699134"/>
                                </a:lnTo>
                                <a:lnTo>
                                  <a:pt x="1153160" y="683895"/>
                                </a:lnTo>
                                <a:lnTo>
                                  <a:pt x="1168399" y="661670"/>
                                </a:lnTo>
                                <a:lnTo>
                                  <a:pt x="1174114" y="633729"/>
                                </a:lnTo>
                                <a:lnTo>
                                  <a:pt x="1174114" y="70484"/>
                                </a:lnTo>
                                <a:lnTo>
                                  <a:pt x="1168399" y="43179"/>
                                </a:lnTo>
                                <a:lnTo>
                                  <a:pt x="1153160" y="20954"/>
                                </a:lnTo>
                                <a:lnTo>
                                  <a:pt x="1130935" y="5715"/>
                                </a:lnTo>
                                <a:lnTo>
                                  <a:pt x="1103630" y="0"/>
                                </a:lnTo>
                                <a:close/>
                              </a:path>
                            </a:pathLst>
                          </a:custGeom>
                          <a:solidFill>
                            <a:srgbClr val="446EC4"/>
                          </a:solidFill>
                        </wps:spPr>
                        <wps:bodyPr wrap="square" lIns="0" tIns="0" rIns="0" bIns="0" rtlCol="0">
                          <a:prstTxWarp prst="textNoShape">
                            <a:avLst/>
                          </a:prstTxWarp>
                          <a:noAutofit/>
                        </wps:bodyPr>
                      </wps:wsp>
                      <wps:wsp>
                        <wps:cNvPr id="428" name="Textbox 428"/>
                        <wps:cNvSpPr txBox="1"/>
                        <wps:spPr>
                          <a:xfrm>
                            <a:off x="0" y="0"/>
                            <a:ext cx="1174115" cy="704215"/>
                          </a:xfrm>
                          <a:prstGeom prst="rect">
                            <a:avLst/>
                          </a:prstGeom>
                        </wps:spPr>
                        <wps:txbx>
                          <w:txbxContent>
                            <w:p w14:paraId="62F4B0BF" w14:textId="77777777" w:rsidR="00365FA4" w:rsidRDefault="00365FA4">
                              <w:pPr>
                                <w:rPr>
                                  <w:sz w:val="18"/>
                                </w:rPr>
                              </w:pPr>
                            </w:p>
                            <w:p w14:paraId="62F4B0C0" w14:textId="77777777" w:rsidR="00365FA4" w:rsidRDefault="00365FA4">
                              <w:pPr>
                                <w:spacing w:before="21"/>
                                <w:rPr>
                                  <w:sz w:val="18"/>
                                </w:rPr>
                              </w:pPr>
                            </w:p>
                            <w:p w14:paraId="62F4B0C1" w14:textId="77777777" w:rsidR="00365FA4" w:rsidRDefault="009D2DE8">
                              <w:pPr>
                                <w:spacing w:before="1"/>
                                <w:ind w:left="314"/>
                                <w:rPr>
                                  <w:b/>
                                  <w:sz w:val="18"/>
                                </w:rPr>
                              </w:pPr>
                              <w:r>
                                <w:rPr>
                                  <w:b/>
                                  <w:color w:val="FFFFFF"/>
                                  <w:sz w:val="18"/>
                                </w:rPr>
                                <w:t>Azioni</w:t>
                              </w:r>
                              <w:r>
                                <w:rPr>
                                  <w:b/>
                                  <w:color w:val="FFFFFF"/>
                                  <w:spacing w:val="-7"/>
                                  <w:sz w:val="18"/>
                                </w:rPr>
                                <w:t xml:space="preserve"> </w:t>
                              </w:r>
                              <w:r>
                                <w:rPr>
                                  <w:b/>
                                  <w:color w:val="FFFFFF"/>
                                  <w:spacing w:val="-2"/>
                                  <w:sz w:val="18"/>
                                </w:rPr>
                                <w:t>correttive</w:t>
                              </w:r>
                            </w:p>
                          </w:txbxContent>
                        </wps:txbx>
                        <wps:bodyPr wrap="square" lIns="0" tIns="0" rIns="0" bIns="0" rtlCol="0">
                          <a:noAutofit/>
                        </wps:bodyPr>
                      </wps:wsp>
                    </wpg:wgp>
                  </a:graphicData>
                </a:graphic>
              </wp:anchor>
            </w:drawing>
          </mc:Choice>
          <mc:Fallback>
            <w:pict>
              <v:group w14:anchorId="62F4AF4C" id="Group 426" o:spid="_x0000_s1036" style="position:absolute;margin-left:445.05pt;margin-top:18.8pt;width:92.45pt;height:55.45pt;z-index:-251658234;mso-wrap-distance-left:0;mso-wrap-distance-right:0;mso-position-horizontal-relative:page;mso-position-vertical-relative:text" coordsize="11741,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">
                <v:shape id="Graphic 427" o:spid="_x0000_s1037" style="position:absolute;width:11741;height:7042;visibility:visible;mso-wrap-style:square;v-text-anchor:top" coordsize="1174115,70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" path="m1103630,l70485,,43179,5715,20954,20954,5714,43179,,70484,,633729r5714,27941l20954,683895r22225,15239l70485,704215r1033145,l1130935,699134r22225,-15239l1168399,661670r5715,-27941l1174114,70484r-5715,-27305l1153160,20954,1130935,5715,1103630,xe" fillcolor="#446ec4" stroked="f">
                  <v:path arrowok="t"/>
                </v:shape>
                <v:shape id="Textbox 428" o:spid="_x0000_s1038" type="#_x0000_t202" style="position:absolute;width:11741;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62F4B0BF" w14:textId="77777777" w:rsidR="00365FA4" w:rsidRDefault="00365FA4">
                        <w:pPr>
                          <w:rPr>
                            <w:sz w:val="18"/>
                          </w:rPr>
                        </w:pPr>
                      </w:p>
                      <w:p w14:paraId="62F4B0C0" w14:textId="77777777" w:rsidR="00365FA4" w:rsidRDefault="00365FA4">
                        <w:pPr>
                          <w:spacing w:before="21"/>
                          <w:rPr>
                            <w:sz w:val="18"/>
                          </w:rPr>
                        </w:pPr>
                      </w:p>
                      <w:p w14:paraId="62F4B0C1" w14:textId="77777777" w:rsidR="00365FA4" w:rsidRDefault="009D2DE8">
                        <w:pPr>
                          <w:spacing w:before="1"/>
                          <w:ind w:left="314"/>
                          <w:rPr>
                            <w:b/>
                            <w:sz w:val="18"/>
                          </w:rPr>
                        </w:pPr>
                        <w:r>
                          <w:rPr>
                            <w:b/>
                            <w:color w:val="FFFFFF"/>
                            <w:sz w:val="18"/>
                          </w:rPr>
                          <w:t>Azioni</w:t>
                        </w:r>
                        <w:r>
                          <w:rPr>
                            <w:b/>
                            <w:color w:val="FFFFFF"/>
                            <w:spacing w:val="-7"/>
                            <w:sz w:val="18"/>
                          </w:rPr>
                          <w:t xml:space="preserve"> </w:t>
                        </w:r>
                        <w:r>
                          <w:rPr>
                            <w:b/>
                            <w:color w:val="FFFFFF"/>
                            <w:spacing w:val="-2"/>
                            <w:sz w:val="18"/>
                          </w:rPr>
                          <w:t>correttive</w:t>
                        </w:r>
                      </w:p>
                    </w:txbxContent>
                  </v:textbox>
                </v:shape>
                <w10:wrap type="topAndBottom" anchorx="page"/>
              </v:group>
            </w:pict>
          </mc:Fallback>
        </mc:AlternateContent>
      </w:r>
    </w:p>
    <w:p w14:paraId="62F4AB3A" w14:textId="77777777" w:rsidR="00365FA4" w:rsidRPr="00B319B0" w:rsidRDefault="00365FA4">
      <w:pPr>
        <w:pStyle w:val="Corpotesto"/>
        <w:spacing w:before="146"/>
      </w:pPr>
    </w:p>
    <w:p w14:paraId="62F4AB3B" w14:textId="3CE1DB1A" w:rsidR="00365FA4" w:rsidRPr="00B319B0" w:rsidRDefault="009D2DE8">
      <w:pPr>
        <w:pStyle w:val="Corpotesto"/>
        <w:spacing w:before="1"/>
        <w:ind w:left="141" w:right="138"/>
        <w:jc w:val="both"/>
      </w:pPr>
      <w:r w:rsidRPr="00B319B0">
        <w:t>Per ciascuna delle suddette fasi sono descritte, di seguito, una serie di azioni, strumenti e misure co</w:t>
      </w:r>
      <w:r w:rsidR="00F77B8E" w:rsidRPr="00B319B0">
        <w:t>r</w:t>
      </w:r>
      <w:r w:rsidRPr="00B319B0">
        <w:t>re</w:t>
      </w:r>
      <w:r w:rsidR="006F517C" w:rsidRPr="00B319B0">
        <w:t>t</w:t>
      </w:r>
      <w:r w:rsidRPr="00B319B0">
        <w:t>ti</w:t>
      </w:r>
      <w:r w:rsidR="00F77B8E" w:rsidRPr="00B319B0">
        <w:t>v</w:t>
      </w:r>
      <w:r w:rsidRPr="00B319B0">
        <w:t>e associate tra loro, che consentono di impostare una corretta ed efficace strategia antifrode.</w:t>
      </w:r>
    </w:p>
    <w:p w14:paraId="62F4AB3C" w14:textId="77777777" w:rsidR="00365FA4" w:rsidRPr="00B319B0" w:rsidRDefault="00365FA4">
      <w:pPr>
        <w:pStyle w:val="Corpotesto"/>
      </w:pPr>
    </w:p>
    <w:p w14:paraId="62F4AB3E" w14:textId="77777777" w:rsidR="00365FA4" w:rsidRPr="00B319B0" w:rsidRDefault="009D2DE8">
      <w:pPr>
        <w:pStyle w:val="Titolo5"/>
        <w:numPr>
          <w:ilvl w:val="1"/>
          <w:numId w:val="12"/>
        </w:numPr>
        <w:tabs>
          <w:tab w:val="left" w:pos="1016"/>
        </w:tabs>
        <w:spacing w:before="1"/>
        <w:ind w:left="1016" w:hanging="580"/>
      </w:pPr>
      <w:bookmarkStart w:id="7" w:name="_bookmark55"/>
      <w:bookmarkEnd w:id="7"/>
      <w:r w:rsidRPr="00B319B0">
        <w:rPr>
          <w:color w:val="365F91"/>
          <w:spacing w:val="-6"/>
        </w:rPr>
        <w:t>Fase</w:t>
      </w:r>
      <w:r w:rsidRPr="00B319B0">
        <w:rPr>
          <w:color w:val="365F91"/>
          <w:spacing w:val="17"/>
        </w:rPr>
        <w:t xml:space="preserve"> </w:t>
      </w:r>
      <w:r w:rsidRPr="00B319B0">
        <w:rPr>
          <w:color w:val="365F91"/>
          <w:spacing w:val="-6"/>
        </w:rPr>
        <w:t>della</w:t>
      </w:r>
      <w:r w:rsidRPr="00B319B0">
        <w:rPr>
          <w:color w:val="365F91"/>
          <w:spacing w:val="15"/>
        </w:rPr>
        <w:t xml:space="preserve"> </w:t>
      </w:r>
      <w:r w:rsidRPr="00B319B0">
        <w:rPr>
          <w:color w:val="365F91"/>
          <w:spacing w:val="-6"/>
        </w:rPr>
        <w:t>“Prevenzione”</w:t>
      </w:r>
    </w:p>
    <w:p w14:paraId="62F4AB3F" w14:textId="77777777" w:rsidR="00365FA4" w:rsidRPr="00B319B0" w:rsidRDefault="009D2DE8">
      <w:pPr>
        <w:pStyle w:val="Corpotesto"/>
        <w:spacing w:before="115"/>
        <w:ind w:left="141" w:right="139"/>
        <w:jc w:val="both"/>
      </w:pPr>
      <w:r w:rsidRPr="00B319B0">
        <w:t>La</w:t>
      </w:r>
      <w:r w:rsidRPr="00B319B0">
        <w:rPr>
          <w:spacing w:val="-8"/>
        </w:rPr>
        <w:t xml:space="preserve"> </w:t>
      </w:r>
      <w:r w:rsidRPr="00B319B0">
        <w:t>Struttura</w:t>
      </w:r>
      <w:r w:rsidRPr="00B319B0">
        <w:rPr>
          <w:spacing w:val="-9"/>
        </w:rPr>
        <w:t xml:space="preserve"> </w:t>
      </w:r>
      <w:r w:rsidRPr="00B319B0">
        <w:t>di</w:t>
      </w:r>
      <w:r w:rsidRPr="00B319B0">
        <w:rPr>
          <w:spacing w:val="-9"/>
        </w:rPr>
        <w:t xml:space="preserve"> </w:t>
      </w:r>
      <w:r w:rsidRPr="00B319B0">
        <w:t>Supporto</w:t>
      </w:r>
      <w:r w:rsidRPr="00B319B0">
        <w:rPr>
          <w:spacing w:val="-9"/>
        </w:rPr>
        <w:t xml:space="preserve"> </w:t>
      </w:r>
      <w:r w:rsidRPr="00B319B0">
        <w:t>al</w:t>
      </w:r>
      <w:r w:rsidRPr="00B319B0">
        <w:rPr>
          <w:spacing w:val="-6"/>
        </w:rPr>
        <w:t xml:space="preserve"> </w:t>
      </w:r>
      <w:r w:rsidRPr="00B319B0">
        <w:t>Commissario</w:t>
      </w:r>
      <w:r w:rsidRPr="00B319B0">
        <w:rPr>
          <w:spacing w:val="-10"/>
        </w:rPr>
        <w:t xml:space="preserve"> </w:t>
      </w:r>
      <w:r w:rsidRPr="00B319B0">
        <w:t>Straordinario</w:t>
      </w:r>
      <w:r w:rsidRPr="00B319B0">
        <w:rPr>
          <w:spacing w:val="-6"/>
        </w:rPr>
        <w:t xml:space="preserve"> </w:t>
      </w:r>
      <w:r w:rsidRPr="00B319B0">
        <w:t>opera</w:t>
      </w:r>
      <w:r w:rsidRPr="00B319B0">
        <w:rPr>
          <w:spacing w:val="-9"/>
        </w:rPr>
        <w:t xml:space="preserve"> </w:t>
      </w:r>
      <w:r w:rsidRPr="00B319B0">
        <w:t>in</w:t>
      </w:r>
      <w:r w:rsidRPr="00B319B0">
        <w:rPr>
          <w:spacing w:val="-7"/>
        </w:rPr>
        <w:t xml:space="preserve"> </w:t>
      </w:r>
      <w:r w:rsidRPr="00B319B0">
        <w:t>modo</w:t>
      </w:r>
      <w:r w:rsidRPr="00B319B0">
        <w:rPr>
          <w:spacing w:val="-7"/>
        </w:rPr>
        <w:t xml:space="preserve"> </w:t>
      </w:r>
      <w:r w:rsidRPr="00B319B0">
        <w:t>tale</w:t>
      </w:r>
      <w:r w:rsidRPr="00B319B0">
        <w:rPr>
          <w:spacing w:val="-8"/>
        </w:rPr>
        <w:t xml:space="preserve"> </w:t>
      </w:r>
      <w:r w:rsidRPr="00B319B0">
        <w:t>da</w:t>
      </w:r>
      <w:r w:rsidRPr="00B319B0">
        <w:rPr>
          <w:spacing w:val="-8"/>
        </w:rPr>
        <w:t xml:space="preserve"> </w:t>
      </w:r>
      <w:r w:rsidRPr="00B319B0">
        <w:t>prevenire</w:t>
      </w:r>
      <w:r w:rsidRPr="00B319B0">
        <w:rPr>
          <w:spacing w:val="-8"/>
        </w:rPr>
        <w:t xml:space="preserve"> </w:t>
      </w:r>
      <w:r w:rsidRPr="00B319B0">
        <w:t>ogni</w:t>
      </w:r>
      <w:r w:rsidRPr="00B319B0">
        <w:rPr>
          <w:spacing w:val="-7"/>
        </w:rPr>
        <w:t xml:space="preserve"> </w:t>
      </w:r>
      <w:r w:rsidRPr="00B319B0">
        <w:t>possibile caso</w:t>
      </w:r>
      <w:r w:rsidRPr="00B319B0">
        <w:rPr>
          <w:spacing w:val="-2"/>
        </w:rPr>
        <w:t xml:space="preserve"> </w:t>
      </w:r>
      <w:r w:rsidRPr="00B319B0">
        <w:t>di</w:t>
      </w:r>
      <w:r w:rsidRPr="00B319B0">
        <w:rPr>
          <w:spacing w:val="-2"/>
        </w:rPr>
        <w:t xml:space="preserve"> </w:t>
      </w:r>
      <w:r w:rsidRPr="00B319B0">
        <w:t>illecita/indebita</w:t>
      </w:r>
      <w:r w:rsidRPr="00B319B0">
        <w:rPr>
          <w:spacing w:val="-3"/>
        </w:rPr>
        <w:t xml:space="preserve"> </w:t>
      </w:r>
      <w:r w:rsidRPr="00B319B0">
        <w:t>percezione</w:t>
      </w:r>
      <w:r w:rsidRPr="00B319B0">
        <w:rPr>
          <w:spacing w:val="-2"/>
        </w:rPr>
        <w:t xml:space="preserve"> </w:t>
      </w:r>
      <w:r w:rsidRPr="00B319B0">
        <w:t>di risorse</w:t>
      </w:r>
      <w:r w:rsidRPr="00B319B0">
        <w:rPr>
          <w:spacing w:val="-1"/>
        </w:rPr>
        <w:t xml:space="preserve"> </w:t>
      </w:r>
      <w:r w:rsidRPr="00B319B0">
        <w:t>pubbliche.</w:t>
      </w:r>
      <w:r w:rsidRPr="00B319B0">
        <w:rPr>
          <w:spacing w:val="-1"/>
        </w:rPr>
        <w:t xml:space="preserve"> </w:t>
      </w:r>
      <w:r w:rsidRPr="00B319B0">
        <w:t>A</w:t>
      </w:r>
      <w:r w:rsidRPr="00B319B0">
        <w:rPr>
          <w:spacing w:val="-3"/>
        </w:rPr>
        <w:t xml:space="preserve"> </w:t>
      </w:r>
      <w:r w:rsidRPr="00B319B0">
        <w:t>tal</w:t>
      </w:r>
      <w:r w:rsidRPr="00B319B0">
        <w:rPr>
          <w:spacing w:val="-2"/>
        </w:rPr>
        <w:t xml:space="preserve"> </w:t>
      </w:r>
      <w:r w:rsidRPr="00B319B0">
        <w:t>fine, l’attività</w:t>
      </w:r>
      <w:r w:rsidRPr="00B319B0">
        <w:rPr>
          <w:spacing w:val="-2"/>
        </w:rPr>
        <w:t xml:space="preserve"> </w:t>
      </w:r>
      <w:r w:rsidRPr="00B319B0">
        <w:t>di</w:t>
      </w:r>
      <w:r w:rsidRPr="00B319B0">
        <w:rPr>
          <w:spacing w:val="-2"/>
        </w:rPr>
        <w:t xml:space="preserve"> </w:t>
      </w:r>
      <w:r w:rsidRPr="00B319B0">
        <w:t>costante</w:t>
      </w:r>
      <w:r w:rsidRPr="00B319B0">
        <w:rPr>
          <w:spacing w:val="-1"/>
        </w:rPr>
        <w:t xml:space="preserve"> </w:t>
      </w:r>
      <w:r w:rsidRPr="00B319B0">
        <w:t>formazione</w:t>
      </w:r>
      <w:r w:rsidRPr="00B319B0">
        <w:rPr>
          <w:spacing w:val="-3"/>
        </w:rPr>
        <w:t xml:space="preserve"> </w:t>
      </w:r>
      <w:r w:rsidRPr="00B319B0">
        <w:t>e sensibilizzazione</w:t>
      </w:r>
      <w:r w:rsidRPr="00B319B0">
        <w:rPr>
          <w:spacing w:val="-6"/>
        </w:rPr>
        <w:t xml:space="preserve"> </w:t>
      </w:r>
      <w:r w:rsidRPr="00B319B0">
        <w:t>del</w:t>
      </w:r>
      <w:r w:rsidRPr="00B319B0">
        <w:rPr>
          <w:spacing w:val="-5"/>
        </w:rPr>
        <w:t xml:space="preserve"> </w:t>
      </w:r>
      <w:r w:rsidRPr="00B319B0">
        <w:t>personale,</w:t>
      </w:r>
      <w:r w:rsidRPr="00B319B0">
        <w:rPr>
          <w:spacing w:val="-6"/>
        </w:rPr>
        <w:t xml:space="preserve"> </w:t>
      </w:r>
      <w:r w:rsidRPr="00B319B0">
        <w:t>di</w:t>
      </w:r>
      <w:r w:rsidRPr="00B319B0">
        <w:rPr>
          <w:spacing w:val="-5"/>
        </w:rPr>
        <w:t xml:space="preserve"> </w:t>
      </w:r>
      <w:r w:rsidRPr="00B319B0">
        <w:t>diffusione</w:t>
      </w:r>
      <w:r w:rsidRPr="00B319B0">
        <w:rPr>
          <w:spacing w:val="-7"/>
        </w:rPr>
        <w:t xml:space="preserve"> </w:t>
      </w:r>
      <w:r w:rsidRPr="00B319B0">
        <w:t>condivisione</w:t>
      </w:r>
      <w:r w:rsidRPr="00B319B0">
        <w:rPr>
          <w:spacing w:val="-7"/>
        </w:rPr>
        <w:t xml:space="preserve"> </w:t>
      </w:r>
      <w:r w:rsidRPr="00B319B0">
        <w:t>delle</w:t>
      </w:r>
      <w:r w:rsidRPr="00B319B0">
        <w:rPr>
          <w:spacing w:val="-7"/>
        </w:rPr>
        <w:t xml:space="preserve"> </w:t>
      </w:r>
      <w:r w:rsidRPr="00B319B0">
        <w:t>casistiche</w:t>
      </w:r>
      <w:r w:rsidRPr="00B319B0">
        <w:rPr>
          <w:spacing w:val="-7"/>
        </w:rPr>
        <w:t xml:space="preserve"> </w:t>
      </w:r>
      <w:r w:rsidRPr="00B319B0">
        <w:t>più</w:t>
      </w:r>
      <w:r w:rsidRPr="00B319B0">
        <w:rPr>
          <w:spacing w:val="-5"/>
        </w:rPr>
        <w:t xml:space="preserve"> </w:t>
      </w:r>
      <w:r w:rsidRPr="00B319B0">
        <w:t>frequenti</w:t>
      </w:r>
      <w:r w:rsidRPr="00B319B0">
        <w:rPr>
          <w:spacing w:val="-5"/>
        </w:rPr>
        <w:t xml:space="preserve"> </w:t>
      </w:r>
      <w:r w:rsidRPr="00B319B0">
        <w:t>di</w:t>
      </w:r>
      <w:r w:rsidRPr="00B319B0">
        <w:rPr>
          <w:spacing w:val="-5"/>
        </w:rPr>
        <w:t xml:space="preserve"> </w:t>
      </w:r>
      <w:r w:rsidRPr="00B319B0">
        <w:t>errore</w:t>
      </w:r>
      <w:r w:rsidRPr="00B319B0">
        <w:rPr>
          <w:spacing w:val="-7"/>
        </w:rPr>
        <w:t xml:space="preserve"> </w:t>
      </w:r>
      <w:r w:rsidRPr="00B319B0">
        <w:t>e</w:t>
      </w:r>
      <w:r w:rsidRPr="00B319B0">
        <w:rPr>
          <w:spacing w:val="-7"/>
        </w:rPr>
        <w:t xml:space="preserve"> </w:t>
      </w:r>
      <w:r w:rsidRPr="00B319B0">
        <w:t>di buone prassi rappresenta un primo presidio fondamentale.</w:t>
      </w:r>
    </w:p>
    <w:p w14:paraId="103790DB" w14:textId="6DCD60A5" w:rsidR="003E0AB6" w:rsidRPr="00B319B0" w:rsidRDefault="003E0AB6" w:rsidP="00F77B8E">
      <w:pPr>
        <w:pStyle w:val="Corpotesto"/>
        <w:spacing w:before="115"/>
        <w:ind w:left="141" w:right="139"/>
        <w:jc w:val="both"/>
      </w:pPr>
      <w:r w:rsidRPr="00B319B0">
        <w:t>Nello specifico, l’Amministrazione titolare dell’intervento, nonché i Soggetti Attuatori e le Amministrazioni attuatrici devono prevedere opportune procedure interne volte a favorire l’adozione di tutte le misure necessarie a prevenire, individuare e correggere le irregolarità, le frodi, i conflitti di interesse e ad evitare il rischio di doppio finanziamento pubblico degli interventi, nonché attivare le necessarie misure correttive volte a ripristinare la legittimità dell’azione amministrativa e delle spese riferibili all’attuazione dei progetti.</w:t>
      </w:r>
    </w:p>
    <w:p w14:paraId="62F4AB40" w14:textId="2F06C98C" w:rsidR="00365FA4" w:rsidRPr="00B319B0" w:rsidRDefault="009D2DE8">
      <w:pPr>
        <w:pStyle w:val="Corpotesto"/>
        <w:spacing w:before="118"/>
        <w:ind w:left="141" w:right="140"/>
        <w:jc w:val="both"/>
      </w:pPr>
      <w:r w:rsidRPr="00B319B0">
        <w:t>Pertanto, a favorire l’attuazione della politica antifrode e, in particolare, a migliorare l’azione preventiva concorrono:</w:t>
      </w:r>
    </w:p>
    <w:p w14:paraId="62F4AB41" w14:textId="77777777" w:rsidR="00365FA4" w:rsidRPr="00B319B0" w:rsidRDefault="009D2DE8">
      <w:pPr>
        <w:pStyle w:val="Paragrafoelenco"/>
        <w:numPr>
          <w:ilvl w:val="0"/>
          <w:numId w:val="8"/>
        </w:numPr>
        <w:tabs>
          <w:tab w:val="left" w:pos="707"/>
        </w:tabs>
        <w:spacing w:before="115"/>
        <w:ind w:right="145"/>
        <w:rPr>
          <w:sz w:val="24"/>
        </w:rPr>
      </w:pPr>
      <w:r w:rsidRPr="00B319B0">
        <w:rPr>
          <w:sz w:val="24"/>
        </w:rPr>
        <w:t>la realizzazione di attività di formazione e sensibilizzazione specifica che garantiscano la diffusione di una “cultura etica” di lotta alle frodi;</w:t>
      </w:r>
    </w:p>
    <w:p w14:paraId="62F4AB42" w14:textId="77777777" w:rsidR="00365FA4" w:rsidRPr="00B319B0" w:rsidRDefault="009D2DE8">
      <w:pPr>
        <w:pStyle w:val="Paragrafoelenco"/>
        <w:numPr>
          <w:ilvl w:val="0"/>
          <w:numId w:val="8"/>
        </w:numPr>
        <w:tabs>
          <w:tab w:val="left" w:pos="707"/>
        </w:tabs>
        <w:spacing w:before="116"/>
        <w:ind w:right="143"/>
        <w:rPr>
          <w:sz w:val="24"/>
        </w:rPr>
      </w:pPr>
      <w:r w:rsidRPr="00B319B0">
        <w:rPr>
          <w:sz w:val="24"/>
        </w:rPr>
        <w:t xml:space="preserve">politiche di etica e integrità, ovvero norme, codici e procedure che contemplano le principali regole di condotta del personale o, in generale, modelli organizzativi e programmi di </w:t>
      </w:r>
      <w:r w:rsidRPr="00B319B0">
        <w:rPr>
          <w:i/>
          <w:sz w:val="24"/>
        </w:rPr>
        <w:t xml:space="preserve">compliance </w:t>
      </w:r>
      <w:r w:rsidRPr="00B319B0">
        <w:rPr>
          <w:sz w:val="24"/>
        </w:rPr>
        <w:t>“anticorruzione” adottati da Amministrazioni/Enti/aziende al fine di gestire e ridurre il rischio di reati contemplati nel D.lgs. 231/2001;</w:t>
      </w:r>
    </w:p>
    <w:p w14:paraId="62F4AB43" w14:textId="77777777" w:rsidR="00365FA4" w:rsidRPr="00B319B0" w:rsidRDefault="009D2DE8">
      <w:pPr>
        <w:pStyle w:val="Paragrafoelenco"/>
        <w:numPr>
          <w:ilvl w:val="0"/>
          <w:numId w:val="8"/>
        </w:numPr>
        <w:tabs>
          <w:tab w:val="left" w:pos="705"/>
          <w:tab w:val="left" w:pos="707"/>
        </w:tabs>
        <w:spacing w:before="120"/>
        <w:ind w:right="143" w:hanging="358"/>
        <w:rPr>
          <w:sz w:val="24"/>
        </w:rPr>
      </w:pPr>
      <w:r w:rsidRPr="00B319B0">
        <w:rPr>
          <w:sz w:val="24"/>
        </w:rPr>
        <w:t xml:space="preserve">il monitoraggio periodico del rischio di frode anche attraverso l’utilizzo integrato di sistemi e strumenti informatici </w:t>
      </w:r>
      <w:r w:rsidRPr="00B319B0">
        <w:rPr>
          <w:i/>
          <w:sz w:val="24"/>
        </w:rPr>
        <w:t xml:space="preserve">ad hoc </w:t>
      </w:r>
      <w:r w:rsidRPr="00B319B0">
        <w:rPr>
          <w:sz w:val="24"/>
        </w:rPr>
        <w:t>(es. il sistema informativo antifrode europeo ARACHNE e il sistema italiano PIAF);</w:t>
      </w:r>
    </w:p>
    <w:p w14:paraId="62F4AB44" w14:textId="3115F090" w:rsidR="00365FA4" w:rsidRPr="00B319B0" w:rsidRDefault="009D2DE8">
      <w:pPr>
        <w:pStyle w:val="Paragrafoelenco"/>
        <w:numPr>
          <w:ilvl w:val="0"/>
          <w:numId w:val="8"/>
        </w:numPr>
        <w:tabs>
          <w:tab w:val="left" w:pos="707"/>
        </w:tabs>
        <w:spacing w:before="118"/>
        <w:ind w:right="143"/>
        <w:rPr>
          <w:sz w:val="24"/>
        </w:rPr>
      </w:pPr>
      <w:r w:rsidRPr="00B319B0">
        <w:rPr>
          <w:sz w:val="24"/>
        </w:rPr>
        <w:t>la</w:t>
      </w:r>
      <w:r w:rsidRPr="00B319B0">
        <w:rPr>
          <w:spacing w:val="-15"/>
          <w:sz w:val="24"/>
        </w:rPr>
        <w:t xml:space="preserve"> </w:t>
      </w:r>
      <w:r w:rsidRPr="00B319B0">
        <w:rPr>
          <w:sz w:val="24"/>
        </w:rPr>
        <w:t>stipula</w:t>
      </w:r>
      <w:r w:rsidRPr="00B319B0">
        <w:rPr>
          <w:spacing w:val="-15"/>
          <w:sz w:val="24"/>
        </w:rPr>
        <w:t xml:space="preserve"> </w:t>
      </w:r>
      <w:r w:rsidRPr="00B319B0">
        <w:rPr>
          <w:sz w:val="24"/>
        </w:rPr>
        <w:t>di</w:t>
      </w:r>
      <w:r w:rsidRPr="00B319B0">
        <w:rPr>
          <w:spacing w:val="-15"/>
          <w:sz w:val="24"/>
        </w:rPr>
        <w:t xml:space="preserve"> </w:t>
      </w:r>
      <w:r w:rsidRPr="00B319B0">
        <w:rPr>
          <w:sz w:val="24"/>
        </w:rPr>
        <w:t>protocolli</w:t>
      </w:r>
      <w:r w:rsidRPr="00B319B0">
        <w:rPr>
          <w:spacing w:val="-15"/>
          <w:sz w:val="24"/>
        </w:rPr>
        <w:t xml:space="preserve"> </w:t>
      </w:r>
      <w:r w:rsidRPr="00B319B0">
        <w:rPr>
          <w:sz w:val="24"/>
        </w:rPr>
        <w:t>di</w:t>
      </w:r>
      <w:r w:rsidRPr="00B319B0">
        <w:rPr>
          <w:spacing w:val="-15"/>
          <w:sz w:val="24"/>
        </w:rPr>
        <w:t xml:space="preserve"> </w:t>
      </w:r>
      <w:r w:rsidRPr="00B319B0">
        <w:rPr>
          <w:sz w:val="24"/>
        </w:rPr>
        <w:t>intesa</w:t>
      </w:r>
      <w:r w:rsidR="00262200" w:rsidRPr="00B319B0">
        <w:rPr>
          <w:sz w:val="24"/>
        </w:rPr>
        <w:t xml:space="preserve"> specifici</w:t>
      </w:r>
      <w:r w:rsidRPr="00B319B0">
        <w:rPr>
          <w:spacing w:val="-15"/>
          <w:sz w:val="24"/>
        </w:rPr>
        <w:t xml:space="preserve"> </w:t>
      </w:r>
      <w:r w:rsidR="00262200" w:rsidRPr="00B319B0">
        <w:rPr>
          <w:rFonts w:eastAsiaTheme="minorHAnsi"/>
          <w:sz w:val="24"/>
        </w:rPr>
        <w:t xml:space="preserve">da parte del </w:t>
      </w:r>
      <w:r w:rsidR="00262200" w:rsidRPr="00B319B0">
        <w:rPr>
          <w:iCs/>
          <w:sz w:val="24"/>
        </w:rPr>
        <w:t>Commissario Straordinario</w:t>
      </w:r>
      <w:r w:rsidR="00262200" w:rsidRPr="00B319B0">
        <w:rPr>
          <w:rFonts w:eastAsiaTheme="minorHAnsi"/>
          <w:sz w:val="24"/>
        </w:rPr>
        <w:t xml:space="preserve"> </w:t>
      </w:r>
      <w:r w:rsidRPr="00B319B0">
        <w:rPr>
          <w:sz w:val="24"/>
        </w:rPr>
        <w:t>volti</w:t>
      </w:r>
      <w:r w:rsidRPr="00B319B0">
        <w:rPr>
          <w:spacing w:val="-14"/>
          <w:sz w:val="24"/>
        </w:rPr>
        <w:t xml:space="preserve"> </w:t>
      </w:r>
      <w:r w:rsidRPr="00B319B0">
        <w:rPr>
          <w:sz w:val="24"/>
        </w:rPr>
        <w:t>a</w:t>
      </w:r>
      <w:r w:rsidRPr="00B319B0">
        <w:rPr>
          <w:spacing w:val="-14"/>
          <w:sz w:val="24"/>
        </w:rPr>
        <w:t xml:space="preserve"> </w:t>
      </w:r>
      <w:r w:rsidRPr="00B319B0">
        <w:rPr>
          <w:sz w:val="24"/>
        </w:rPr>
        <w:t>rafforzare</w:t>
      </w:r>
      <w:r w:rsidRPr="00B319B0">
        <w:rPr>
          <w:spacing w:val="-14"/>
          <w:sz w:val="24"/>
        </w:rPr>
        <w:t xml:space="preserve"> </w:t>
      </w:r>
      <w:r w:rsidRPr="00B319B0">
        <w:rPr>
          <w:sz w:val="24"/>
        </w:rPr>
        <w:t>le</w:t>
      </w:r>
      <w:r w:rsidRPr="00B319B0">
        <w:rPr>
          <w:spacing w:val="-15"/>
          <w:sz w:val="24"/>
        </w:rPr>
        <w:t xml:space="preserve"> </w:t>
      </w:r>
      <w:r w:rsidRPr="00B319B0">
        <w:rPr>
          <w:sz w:val="24"/>
        </w:rPr>
        <w:t>attività</w:t>
      </w:r>
      <w:r w:rsidRPr="00B319B0">
        <w:rPr>
          <w:spacing w:val="-15"/>
          <w:sz w:val="24"/>
        </w:rPr>
        <w:t xml:space="preserve"> </w:t>
      </w:r>
      <w:r w:rsidRPr="00B319B0">
        <w:rPr>
          <w:sz w:val="24"/>
        </w:rPr>
        <w:t>che</w:t>
      </w:r>
      <w:r w:rsidRPr="00B319B0">
        <w:rPr>
          <w:spacing w:val="-14"/>
          <w:sz w:val="24"/>
        </w:rPr>
        <w:t xml:space="preserve"> </w:t>
      </w:r>
      <w:r w:rsidRPr="00B319B0">
        <w:rPr>
          <w:sz w:val="24"/>
        </w:rPr>
        <w:t>garantiscono</w:t>
      </w:r>
      <w:r w:rsidRPr="00B319B0">
        <w:rPr>
          <w:spacing w:val="-15"/>
          <w:sz w:val="24"/>
        </w:rPr>
        <w:t xml:space="preserve"> </w:t>
      </w:r>
      <w:r w:rsidRPr="00B319B0">
        <w:rPr>
          <w:sz w:val="24"/>
        </w:rPr>
        <w:t>il</w:t>
      </w:r>
      <w:r w:rsidRPr="00B319B0">
        <w:rPr>
          <w:spacing w:val="-14"/>
          <w:sz w:val="24"/>
        </w:rPr>
        <w:t xml:space="preserve"> </w:t>
      </w:r>
      <w:r w:rsidRPr="00B319B0">
        <w:rPr>
          <w:sz w:val="24"/>
        </w:rPr>
        <w:t xml:space="preserve">principio di legalità. </w:t>
      </w:r>
    </w:p>
    <w:p w14:paraId="62F4AB45" w14:textId="77777777" w:rsidR="00365FA4" w:rsidRPr="00B319B0" w:rsidRDefault="009D2DE8">
      <w:pPr>
        <w:pStyle w:val="Corpotesto"/>
        <w:spacing w:before="118"/>
        <w:ind w:left="141" w:right="142"/>
        <w:jc w:val="both"/>
      </w:pPr>
      <w:r w:rsidRPr="00B319B0">
        <w:t>Nei successivi paragrafi vengono descritte, in dettaglio, le azioni e misure</w:t>
      </w:r>
      <w:r w:rsidRPr="00B319B0">
        <w:rPr>
          <w:spacing w:val="-3"/>
        </w:rPr>
        <w:t xml:space="preserve"> </w:t>
      </w:r>
      <w:r w:rsidRPr="00B319B0">
        <w:t>da attuare</w:t>
      </w:r>
      <w:r w:rsidRPr="00B319B0">
        <w:rPr>
          <w:spacing w:val="-1"/>
        </w:rPr>
        <w:t xml:space="preserve"> </w:t>
      </w:r>
      <w:r w:rsidRPr="00B319B0">
        <w:t xml:space="preserve">nell’ambito del </w:t>
      </w:r>
      <w:r w:rsidRPr="00B319B0">
        <w:rPr>
          <w:spacing w:val="-2"/>
        </w:rPr>
        <w:t>PNRR.</w:t>
      </w:r>
    </w:p>
    <w:p w14:paraId="62F4AB48" w14:textId="77777777" w:rsidR="00365FA4" w:rsidRPr="00B319B0" w:rsidRDefault="00365FA4">
      <w:pPr>
        <w:pStyle w:val="Corpotesto"/>
      </w:pPr>
    </w:p>
    <w:p w14:paraId="62F4AB4A" w14:textId="77777777" w:rsidR="00365FA4" w:rsidRPr="00B319B0" w:rsidRDefault="009D2DE8">
      <w:pPr>
        <w:pStyle w:val="Titolo5"/>
        <w:numPr>
          <w:ilvl w:val="2"/>
          <w:numId w:val="12"/>
        </w:numPr>
        <w:tabs>
          <w:tab w:val="left" w:pos="1159"/>
        </w:tabs>
        <w:spacing w:before="1"/>
        <w:ind w:left="1159" w:hanging="723"/>
      </w:pPr>
      <w:bookmarkStart w:id="8" w:name="_bookmark56"/>
      <w:bookmarkEnd w:id="8"/>
      <w:r w:rsidRPr="00B319B0">
        <w:rPr>
          <w:color w:val="365F91"/>
          <w:w w:val="75"/>
        </w:rPr>
        <w:t>Formazione</w:t>
      </w:r>
      <w:r w:rsidRPr="00B319B0">
        <w:rPr>
          <w:color w:val="365F91"/>
          <w:spacing w:val="23"/>
        </w:rPr>
        <w:t xml:space="preserve"> </w:t>
      </w:r>
      <w:r w:rsidRPr="00B319B0">
        <w:rPr>
          <w:color w:val="365F91"/>
          <w:w w:val="75"/>
        </w:rPr>
        <w:t>e</w:t>
      </w:r>
      <w:r w:rsidRPr="00B319B0">
        <w:rPr>
          <w:color w:val="365F91"/>
          <w:spacing w:val="25"/>
        </w:rPr>
        <w:t xml:space="preserve"> </w:t>
      </w:r>
      <w:r w:rsidRPr="00B319B0">
        <w:rPr>
          <w:color w:val="365F91"/>
          <w:spacing w:val="-2"/>
          <w:w w:val="75"/>
        </w:rPr>
        <w:t>sensibilizzazione</w:t>
      </w:r>
    </w:p>
    <w:p w14:paraId="62F4AB4B" w14:textId="77777777" w:rsidR="00365FA4" w:rsidRPr="00B319B0" w:rsidRDefault="009D2DE8">
      <w:pPr>
        <w:pStyle w:val="Corpotesto"/>
        <w:spacing w:before="115"/>
        <w:ind w:left="141" w:right="136"/>
        <w:jc w:val="both"/>
      </w:pPr>
      <w:r w:rsidRPr="00B319B0">
        <w:t>La</w:t>
      </w:r>
      <w:r w:rsidRPr="00B319B0">
        <w:rPr>
          <w:spacing w:val="-15"/>
        </w:rPr>
        <w:t xml:space="preserve"> </w:t>
      </w:r>
      <w:r w:rsidRPr="00B319B0">
        <w:t>strategia</w:t>
      </w:r>
      <w:r w:rsidRPr="00B319B0">
        <w:rPr>
          <w:spacing w:val="-14"/>
        </w:rPr>
        <w:t xml:space="preserve"> </w:t>
      </w:r>
      <w:r w:rsidRPr="00B319B0">
        <w:t>antifrode</w:t>
      </w:r>
      <w:r w:rsidRPr="00B319B0">
        <w:rPr>
          <w:spacing w:val="-14"/>
        </w:rPr>
        <w:t xml:space="preserve"> </w:t>
      </w:r>
      <w:r w:rsidRPr="00B319B0">
        <w:t>della</w:t>
      </w:r>
      <w:r w:rsidRPr="00B319B0">
        <w:rPr>
          <w:spacing w:val="-14"/>
        </w:rPr>
        <w:t xml:space="preserve"> </w:t>
      </w:r>
      <w:r w:rsidRPr="00B319B0">
        <w:t>Struttura</w:t>
      </w:r>
      <w:r w:rsidRPr="00B319B0">
        <w:rPr>
          <w:spacing w:val="-15"/>
        </w:rPr>
        <w:t xml:space="preserve"> </w:t>
      </w:r>
      <w:r w:rsidRPr="00B319B0">
        <w:t>di</w:t>
      </w:r>
      <w:r w:rsidRPr="00B319B0">
        <w:rPr>
          <w:spacing w:val="-13"/>
        </w:rPr>
        <w:t xml:space="preserve"> </w:t>
      </w:r>
      <w:r w:rsidRPr="00B319B0">
        <w:t>Supporto</w:t>
      </w:r>
      <w:r w:rsidRPr="00B319B0">
        <w:rPr>
          <w:spacing w:val="-11"/>
        </w:rPr>
        <w:t xml:space="preserve"> </w:t>
      </w:r>
      <w:r w:rsidRPr="00B319B0">
        <w:t>al</w:t>
      </w:r>
      <w:r w:rsidRPr="00B319B0">
        <w:rPr>
          <w:spacing w:val="-11"/>
        </w:rPr>
        <w:t xml:space="preserve"> </w:t>
      </w:r>
      <w:r w:rsidRPr="00B319B0">
        <w:t>Commissario</w:t>
      </w:r>
      <w:r w:rsidRPr="00B319B0">
        <w:rPr>
          <w:spacing w:val="-14"/>
        </w:rPr>
        <w:t xml:space="preserve"> </w:t>
      </w:r>
      <w:r w:rsidRPr="00B319B0">
        <w:t>Straordinario,</w:t>
      </w:r>
      <w:r w:rsidRPr="00B319B0">
        <w:rPr>
          <w:spacing w:val="-13"/>
        </w:rPr>
        <w:t xml:space="preserve"> </w:t>
      </w:r>
      <w:r w:rsidRPr="00B319B0">
        <w:t>prevedrà</w:t>
      </w:r>
      <w:r w:rsidRPr="00B319B0">
        <w:rPr>
          <w:spacing w:val="-15"/>
        </w:rPr>
        <w:t xml:space="preserve"> </w:t>
      </w:r>
      <w:r w:rsidRPr="00B319B0">
        <w:t>l’attivazione di</w:t>
      </w:r>
      <w:r w:rsidRPr="00B319B0">
        <w:rPr>
          <w:spacing w:val="-15"/>
        </w:rPr>
        <w:t xml:space="preserve"> </w:t>
      </w:r>
      <w:r w:rsidRPr="00B319B0">
        <w:t>iniziative</w:t>
      </w:r>
      <w:r w:rsidRPr="00B319B0">
        <w:rPr>
          <w:spacing w:val="-8"/>
        </w:rPr>
        <w:t xml:space="preserve"> </w:t>
      </w:r>
      <w:r w:rsidRPr="00B319B0">
        <w:t>di</w:t>
      </w:r>
      <w:r w:rsidRPr="00B319B0">
        <w:rPr>
          <w:spacing w:val="-6"/>
        </w:rPr>
        <w:t xml:space="preserve"> </w:t>
      </w:r>
      <w:r w:rsidRPr="00B319B0">
        <w:t>sensibilizzazione</w:t>
      </w:r>
      <w:r w:rsidRPr="00B319B0">
        <w:rPr>
          <w:spacing w:val="-7"/>
        </w:rPr>
        <w:t xml:space="preserve"> </w:t>
      </w:r>
      <w:r w:rsidRPr="00B319B0">
        <w:t>e</w:t>
      </w:r>
      <w:r w:rsidRPr="00B319B0">
        <w:rPr>
          <w:spacing w:val="-8"/>
        </w:rPr>
        <w:t xml:space="preserve"> </w:t>
      </w:r>
      <w:r w:rsidRPr="00B319B0">
        <w:t>formazione</w:t>
      </w:r>
      <w:r w:rsidRPr="00B319B0">
        <w:rPr>
          <w:spacing w:val="-5"/>
        </w:rPr>
        <w:t xml:space="preserve"> </w:t>
      </w:r>
      <w:r w:rsidRPr="00B319B0">
        <w:t>teorica</w:t>
      </w:r>
      <w:r w:rsidRPr="00B319B0">
        <w:rPr>
          <w:spacing w:val="-8"/>
        </w:rPr>
        <w:t xml:space="preserve"> </w:t>
      </w:r>
      <w:r w:rsidRPr="00B319B0">
        <w:t>e</w:t>
      </w:r>
      <w:r w:rsidRPr="00B319B0">
        <w:rPr>
          <w:spacing w:val="-8"/>
        </w:rPr>
        <w:t xml:space="preserve"> </w:t>
      </w:r>
      <w:r w:rsidRPr="00B319B0">
        <w:t>pratica</w:t>
      </w:r>
      <w:r w:rsidRPr="00B319B0">
        <w:rPr>
          <w:spacing w:val="-6"/>
        </w:rPr>
        <w:t xml:space="preserve"> </w:t>
      </w:r>
      <w:r w:rsidRPr="00B319B0">
        <w:t>finalizzate</w:t>
      </w:r>
      <w:r w:rsidRPr="00B319B0">
        <w:rPr>
          <w:spacing w:val="-15"/>
        </w:rPr>
        <w:t xml:space="preserve"> </w:t>
      </w:r>
      <w:r w:rsidRPr="00B319B0">
        <w:t>a</w:t>
      </w:r>
      <w:r w:rsidRPr="00B319B0">
        <w:rPr>
          <w:spacing w:val="-15"/>
        </w:rPr>
        <w:t xml:space="preserve"> </w:t>
      </w:r>
      <w:r w:rsidRPr="00B319B0">
        <w:t>diffondere</w:t>
      </w:r>
      <w:r w:rsidRPr="00B319B0">
        <w:rPr>
          <w:spacing w:val="-13"/>
        </w:rPr>
        <w:t xml:space="preserve"> </w:t>
      </w:r>
      <w:r w:rsidRPr="00B319B0">
        <w:t>la</w:t>
      </w:r>
      <w:r w:rsidRPr="00B319B0">
        <w:rPr>
          <w:spacing w:val="-7"/>
        </w:rPr>
        <w:t xml:space="preserve"> </w:t>
      </w:r>
      <w:r w:rsidRPr="00B319B0">
        <w:t>cultura</w:t>
      </w:r>
      <w:r w:rsidRPr="00B319B0">
        <w:rPr>
          <w:spacing w:val="-13"/>
        </w:rPr>
        <w:t xml:space="preserve"> </w:t>
      </w:r>
      <w:r w:rsidRPr="00B319B0">
        <w:t>della legalità</w:t>
      </w:r>
      <w:r w:rsidRPr="00B319B0">
        <w:rPr>
          <w:spacing w:val="-11"/>
        </w:rPr>
        <w:t xml:space="preserve"> </w:t>
      </w:r>
      <w:r w:rsidRPr="00B319B0">
        <w:t>e</w:t>
      </w:r>
      <w:r w:rsidRPr="00B319B0">
        <w:rPr>
          <w:spacing w:val="-12"/>
        </w:rPr>
        <w:t xml:space="preserve"> </w:t>
      </w:r>
      <w:r w:rsidRPr="00B319B0">
        <w:t>dell’integrità</w:t>
      </w:r>
      <w:r w:rsidRPr="00B319B0">
        <w:rPr>
          <w:spacing w:val="-11"/>
        </w:rPr>
        <w:t xml:space="preserve"> </w:t>
      </w:r>
      <w:r w:rsidRPr="00B319B0">
        <w:t>e</w:t>
      </w:r>
      <w:r w:rsidRPr="00B319B0">
        <w:rPr>
          <w:spacing w:val="-13"/>
        </w:rPr>
        <w:t xml:space="preserve"> </w:t>
      </w:r>
      <w:r w:rsidRPr="00B319B0">
        <w:t>ad</w:t>
      </w:r>
      <w:r w:rsidRPr="00B319B0">
        <w:rPr>
          <w:spacing w:val="-8"/>
        </w:rPr>
        <w:t xml:space="preserve"> </w:t>
      </w:r>
      <w:r w:rsidRPr="00B319B0">
        <w:t>aumentare</w:t>
      </w:r>
      <w:r w:rsidRPr="00B319B0">
        <w:rPr>
          <w:spacing w:val="-12"/>
        </w:rPr>
        <w:t xml:space="preserve"> </w:t>
      </w:r>
      <w:r w:rsidRPr="00B319B0">
        <w:t>il</w:t>
      </w:r>
      <w:r w:rsidRPr="00B319B0">
        <w:rPr>
          <w:spacing w:val="-10"/>
        </w:rPr>
        <w:t xml:space="preserve"> </w:t>
      </w:r>
      <w:r w:rsidRPr="00B319B0">
        <w:t>livello</w:t>
      </w:r>
      <w:r w:rsidRPr="00B319B0">
        <w:rPr>
          <w:spacing w:val="-11"/>
        </w:rPr>
        <w:t xml:space="preserve"> </w:t>
      </w:r>
      <w:r w:rsidRPr="00B319B0">
        <w:t>di</w:t>
      </w:r>
      <w:r w:rsidRPr="00B319B0">
        <w:rPr>
          <w:spacing w:val="-10"/>
        </w:rPr>
        <w:t xml:space="preserve"> </w:t>
      </w:r>
      <w:r w:rsidRPr="00B319B0">
        <w:t>condivisione</w:t>
      </w:r>
      <w:r w:rsidRPr="00B319B0">
        <w:rPr>
          <w:spacing w:val="-12"/>
        </w:rPr>
        <w:t xml:space="preserve"> </w:t>
      </w:r>
      <w:r w:rsidRPr="00B319B0">
        <w:t>e</w:t>
      </w:r>
      <w:r w:rsidRPr="00B319B0">
        <w:rPr>
          <w:spacing w:val="-12"/>
        </w:rPr>
        <w:t xml:space="preserve"> </w:t>
      </w:r>
      <w:r w:rsidRPr="00B319B0">
        <w:t>partecipazione</w:t>
      </w:r>
      <w:r w:rsidRPr="00B319B0">
        <w:rPr>
          <w:spacing w:val="-11"/>
        </w:rPr>
        <w:t xml:space="preserve"> </w:t>
      </w:r>
      <w:r w:rsidRPr="00B319B0">
        <w:t>all’obiettivo</w:t>
      </w:r>
      <w:r w:rsidRPr="00B319B0">
        <w:rPr>
          <w:spacing w:val="-11"/>
        </w:rPr>
        <w:t xml:space="preserve"> </w:t>
      </w:r>
      <w:r w:rsidRPr="00B319B0">
        <w:t>di</w:t>
      </w:r>
      <w:r w:rsidRPr="00B319B0">
        <w:rPr>
          <w:spacing w:val="-10"/>
        </w:rPr>
        <w:t xml:space="preserve"> </w:t>
      </w:r>
      <w:r w:rsidRPr="00B319B0">
        <w:t>tutela del</w:t>
      </w:r>
      <w:r w:rsidRPr="00B319B0">
        <w:rPr>
          <w:spacing w:val="-11"/>
        </w:rPr>
        <w:t xml:space="preserve"> </w:t>
      </w:r>
      <w:r w:rsidRPr="00B319B0">
        <w:t>bilancio</w:t>
      </w:r>
      <w:r w:rsidRPr="00B319B0">
        <w:rPr>
          <w:spacing w:val="-10"/>
        </w:rPr>
        <w:t xml:space="preserve"> </w:t>
      </w:r>
      <w:r w:rsidRPr="00B319B0">
        <w:t>comunitario</w:t>
      </w:r>
      <w:r w:rsidRPr="00B319B0">
        <w:rPr>
          <w:spacing w:val="-14"/>
        </w:rPr>
        <w:t xml:space="preserve"> </w:t>
      </w:r>
      <w:r w:rsidRPr="00B319B0">
        <w:t>e</w:t>
      </w:r>
      <w:r w:rsidRPr="00B319B0">
        <w:rPr>
          <w:spacing w:val="-10"/>
        </w:rPr>
        <w:t xml:space="preserve"> </w:t>
      </w:r>
      <w:r w:rsidRPr="00B319B0">
        <w:t>nazionale,</w:t>
      </w:r>
      <w:r w:rsidRPr="00B319B0">
        <w:rPr>
          <w:spacing w:val="-12"/>
        </w:rPr>
        <w:t xml:space="preserve"> </w:t>
      </w:r>
      <w:r w:rsidRPr="00B319B0">
        <w:t>rafforzando,</w:t>
      </w:r>
      <w:r w:rsidRPr="00B319B0">
        <w:rPr>
          <w:spacing w:val="-14"/>
        </w:rPr>
        <w:t xml:space="preserve"> </w:t>
      </w:r>
      <w:r w:rsidRPr="00B319B0">
        <w:t>al</w:t>
      </w:r>
      <w:r w:rsidRPr="00B319B0">
        <w:rPr>
          <w:spacing w:val="-10"/>
        </w:rPr>
        <w:t xml:space="preserve"> </w:t>
      </w:r>
      <w:r w:rsidRPr="00B319B0">
        <w:t>contempo,</w:t>
      </w:r>
      <w:r w:rsidRPr="00B319B0">
        <w:rPr>
          <w:spacing w:val="-12"/>
        </w:rPr>
        <w:t xml:space="preserve"> </w:t>
      </w:r>
      <w:r w:rsidRPr="00B319B0">
        <w:t>conoscenze,</w:t>
      </w:r>
      <w:r w:rsidRPr="00B319B0">
        <w:rPr>
          <w:spacing w:val="-12"/>
        </w:rPr>
        <w:t xml:space="preserve"> </w:t>
      </w:r>
      <w:r w:rsidRPr="00B319B0">
        <w:t>consapevolezza</w:t>
      </w:r>
      <w:r w:rsidRPr="00B319B0">
        <w:rPr>
          <w:spacing w:val="-10"/>
        </w:rPr>
        <w:t xml:space="preserve"> </w:t>
      </w:r>
      <w:r w:rsidRPr="00B319B0">
        <w:t>e</w:t>
      </w:r>
      <w:r w:rsidRPr="00B319B0">
        <w:rPr>
          <w:spacing w:val="-13"/>
        </w:rPr>
        <w:t xml:space="preserve"> </w:t>
      </w:r>
      <w:r w:rsidRPr="00B319B0">
        <w:t>pratica del personale (interno ed esterno) coinvolto nei processi di gestione, controllo e rendicontazione di riforme e investimento del PNRR.</w:t>
      </w:r>
    </w:p>
    <w:p w14:paraId="62F4AB4E" w14:textId="77777777" w:rsidR="00365FA4" w:rsidRPr="00B319B0" w:rsidRDefault="00365FA4">
      <w:pPr>
        <w:pStyle w:val="Corpotesto"/>
        <w:spacing w:before="146"/>
        <w:rPr>
          <w:sz w:val="26"/>
        </w:rPr>
      </w:pPr>
    </w:p>
    <w:p w14:paraId="62F4AB4F" w14:textId="77777777" w:rsidR="00365FA4" w:rsidRPr="00B319B0" w:rsidRDefault="009D2DE8">
      <w:pPr>
        <w:pStyle w:val="Titolo5"/>
        <w:numPr>
          <w:ilvl w:val="2"/>
          <w:numId w:val="12"/>
        </w:numPr>
        <w:tabs>
          <w:tab w:val="left" w:pos="1159"/>
        </w:tabs>
        <w:ind w:left="1159" w:hanging="723"/>
      </w:pPr>
      <w:bookmarkStart w:id="9" w:name="_bookmark57"/>
      <w:bookmarkEnd w:id="9"/>
      <w:r w:rsidRPr="00B319B0">
        <w:rPr>
          <w:color w:val="365F91"/>
          <w:w w:val="70"/>
        </w:rPr>
        <w:t>Misure</w:t>
      </w:r>
      <w:r w:rsidRPr="00B319B0">
        <w:rPr>
          <w:color w:val="365F91"/>
          <w:spacing w:val="6"/>
        </w:rPr>
        <w:t xml:space="preserve"> </w:t>
      </w:r>
      <w:r w:rsidRPr="00B319B0">
        <w:rPr>
          <w:color w:val="365F91"/>
          <w:w w:val="70"/>
        </w:rPr>
        <w:t>specifiche</w:t>
      </w:r>
      <w:r w:rsidRPr="00B319B0">
        <w:rPr>
          <w:color w:val="365F91"/>
          <w:spacing w:val="9"/>
        </w:rPr>
        <w:t xml:space="preserve"> </w:t>
      </w:r>
      <w:r w:rsidRPr="00B319B0">
        <w:rPr>
          <w:color w:val="365F91"/>
          <w:w w:val="70"/>
        </w:rPr>
        <w:t>per</w:t>
      </w:r>
      <w:r w:rsidRPr="00B319B0">
        <w:rPr>
          <w:color w:val="365F91"/>
          <w:spacing w:val="8"/>
        </w:rPr>
        <w:t xml:space="preserve"> </w:t>
      </w:r>
      <w:r w:rsidRPr="00B319B0">
        <w:rPr>
          <w:color w:val="365F91"/>
          <w:w w:val="70"/>
        </w:rPr>
        <w:t>la</w:t>
      </w:r>
      <w:r w:rsidRPr="00B319B0">
        <w:rPr>
          <w:color w:val="365F91"/>
          <w:spacing w:val="9"/>
        </w:rPr>
        <w:t xml:space="preserve"> </w:t>
      </w:r>
      <w:r w:rsidRPr="00B319B0">
        <w:rPr>
          <w:color w:val="365F91"/>
          <w:w w:val="70"/>
        </w:rPr>
        <w:t>prevenzione</w:t>
      </w:r>
      <w:r w:rsidRPr="00B319B0">
        <w:rPr>
          <w:color w:val="365F91"/>
          <w:spacing w:val="6"/>
        </w:rPr>
        <w:t xml:space="preserve"> </w:t>
      </w:r>
      <w:r w:rsidRPr="00B319B0">
        <w:rPr>
          <w:color w:val="365F91"/>
          <w:w w:val="70"/>
        </w:rPr>
        <w:t>della</w:t>
      </w:r>
      <w:r w:rsidRPr="00B319B0">
        <w:rPr>
          <w:color w:val="365F91"/>
          <w:spacing w:val="14"/>
        </w:rPr>
        <w:t xml:space="preserve"> </w:t>
      </w:r>
      <w:r w:rsidRPr="00B319B0">
        <w:rPr>
          <w:color w:val="365F91"/>
          <w:spacing w:val="-2"/>
          <w:w w:val="70"/>
        </w:rPr>
        <w:t>corruzione</w:t>
      </w:r>
    </w:p>
    <w:p w14:paraId="62F4AB50" w14:textId="77777777" w:rsidR="00365FA4" w:rsidRPr="00B319B0" w:rsidRDefault="009D2DE8">
      <w:pPr>
        <w:pStyle w:val="Corpotesto"/>
        <w:spacing w:before="118"/>
        <w:ind w:left="141" w:right="139"/>
        <w:jc w:val="both"/>
      </w:pPr>
      <w:r w:rsidRPr="00B319B0">
        <w:lastRenderedPageBreak/>
        <w:t>Iniziative specifiche in tema di prevenzione e contrasto alla corruzione ed al conflitto di interessi discendono dall’attuazione di procedure e misure adottate dalle Amministrazioni Pubbliche in conformità alle indicazioni contenute nel “Piano nazionale anticorruzione 2022”, approvato definitivamente</w:t>
      </w:r>
      <w:r w:rsidRPr="00B319B0">
        <w:rPr>
          <w:spacing w:val="-8"/>
        </w:rPr>
        <w:t xml:space="preserve"> </w:t>
      </w:r>
      <w:r w:rsidRPr="00B319B0">
        <w:t>il</w:t>
      </w:r>
      <w:r w:rsidRPr="00B319B0">
        <w:rPr>
          <w:spacing w:val="-7"/>
        </w:rPr>
        <w:t xml:space="preserve"> </w:t>
      </w:r>
      <w:r w:rsidRPr="00B319B0">
        <w:t>17</w:t>
      </w:r>
      <w:r w:rsidRPr="00B319B0">
        <w:rPr>
          <w:spacing w:val="-7"/>
        </w:rPr>
        <w:t xml:space="preserve"> </w:t>
      </w:r>
      <w:r w:rsidRPr="00B319B0">
        <w:t>gennaio</w:t>
      </w:r>
      <w:r w:rsidRPr="00B319B0">
        <w:rPr>
          <w:spacing w:val="-7"/>
        </w:rPr>
        <w:t xml:space="preserve"> </w:t>
      </w:r>
      <w:r w:rsidRPr="00B319B0">
        <w:t>2023</w:t>
      </w:r>
      <w:r w:rsidRPr="00B319B0">
        <w:rPr>
          <w:spacing w:val="-7"/>
        </w:rPr>
        <w:t xml:space="preserve"> </w:t>
      </w:r>
      <w:r w:rsidRPr="00B319B0">
        <w:t>dal</w:t>
      </w:r>
      <w:r w:rsidRPr="00B319B0">
        <w:rPr>
          <w:spacing w:val="-7"/>
        </w:rPr>
        <w:t xml:space="preserve"> </w:t>
      </w:r>
      <w:r w:rsidRPr="00B319B0">
        <w:t>Consiglio</w:t>
      </w:r>
      <w:r w:rsidRPr="00B319B0">
        <w:rPr>
          <w:spacing w:val="-7"/>
        </w:rPr>
        <w:t xml:space="preserve"> </w:t>
      </w:r>
      <w:r w:rsidRPr="00B319B0">
        <w:t>dell’ANAC</w:t>
      </w:r>
      <w:r w:rsidRPr="00B319B0">
        <w:rPr>
          <w:spacing w:val="-7"/>
        </w:rPr>
        <w:t xml:space="preserve"> </w:t>
      </w:r>
      <w:r w:rsidRPr="00B319B0">
        <w:t>con</w:t>
      </w:r>
      <w:r w:rsidRPr="00B319B0">
        <w:rPr>
          <w:spacing w:val="-5"/>
        </w:rPr>
        <w:t xml:space="preserve"> </w:t>
      </w:r>
      <w:r w:rsidRPr="00B319B0">
        <w:t>la</w:t>
      </w:r>
      <w:r w:rsidRPr="00B319B0">
        <w:rPr>
          <w:spacing w:val="-8"/>
        </w:rPr>
        <w:t xml:space="preserve"> </w:t>
      </w:r>
      <w:r w:rsidRPr="00B319B0">
        <w:t>Delibera</w:t>
      </w:r>
      <w:r w:rsidRPr="00B319B0">
        <w:rPr>
          <w:spacing w:val="-9"/>
        </w:rPr>
        <w:t xml:space="preserve"> </w:t>
      </w:r>
      <w:r w:rsidRPr="00B319B0">
        <w:t>del</w:t>
      </w:r>
      <w:r w:rsidRPr="00B319B0">
        <w:rPr>
          <w:spacing w:val="-7"/>
        </w:rPr>
        <w:t xml:space="preserve"> </w:t>
      </w:r>
      <w:r w:rsidRPr="00B319B0">
        <w:t>17</w:t>
      </w:r>
      <w:r w:rsidRPr="00B319B0">
        <w:rPr>
          <w:spacing w:val="-5"/>
        </w:rPr>
        <w:t xml:space="preserve"> </w:t>
      </w:r>
      <w:r w:rsidRPr="00B319B0">
        <w:t>gennaio</w:t>
      </w:r>
      <w:r w:rsidRPr="00B319B0">
        <w:rPr>
          <w:spacing w:val="-5"/>
        </w:rPr>
        <w:t xml:space="preserve"> </w:t>
      </w:r>
      <w:r w:rsidRPr="00B319B0">
        <w:t>2023,</w:t>
      </w:r>
      <w:r w:rsidRPr="00B319B0">
        <w:rPr>
          <w:spacing w:val="-7"/>
        </w:rPr>
        <w:t xml:space="preserve"> </w:t>
      </w:r>
      <w:r w:rsidRPr="00B319B0">
        <w:t>n. 7 e successivamente aggiornato con la Delibera n. 605 del 19 dicembre 2023.</w:t>
      </w:r>
    </w:p>
    <w:p w14:paraId="62F4AB51" w14:textId="5D7DC8E0" w:rsidR="00365FA4" w:rsidRPr="00B319B0" w:rsidRDefault="009D2DE8">
      <w:pPr>
        <w:pStyle w:val="Corpotesto"/>
        <w:spacing w:before="121"/>
        <w:ind w:left="141" w:right="136"/>
        <w:jc w:val="both"/>
      </w:pPr>
      <w:r w:rsidRPr="00B319B0">
        <w:t>In particolare, il sopracitato Piano prevede diverse disposizioni riguardanti la gestione del rischio di corruzione</w:t>
      </w:r>
      <w:r w:rsidRPr="00B319B0">
        <w:rPr>
          <w:spacing w:val="-6"/>
        </w:rPr>
        <w:t xml:space="preserve"> </w:t>
      </w:r>
      <w:r w:rsidRPr="00B319B0">
        <w:t>che</w:t>
      </w:r>
      <w:r w:rsidRPr="00B319B0">
        <w:rPr>
          <w:spacing w:val="-6"/>
        </w:rPr>
        <w:t xml:space="preserve"> </w:t>
      </w:r>
      <w:r w:rsidRPr="00B319B0">
        <w:t>richiede</w:t>
      </w:r>
      <w:r w:rsidRPr="00B319B0">
        <w:rPr>
          <w:spacing w:val="-10"/>
        </w:rPr>
        <w:t xml:space="preserve"> </w:t>
      </w:r>
      <w:r w:rsidRPr="00B319B0">
        <w:t>un’analisi</w:t>
      </w:r>
      <w:r w:rsidRPr="00B319B0">
        <w:rPr>
          <w:spacing w:val="-4"/>
        </w:rPr>
        <w:t xml:space="preserve"> </w:t>
      </w:r>
      <w:r w:rsidRPr="00B319B0">
        <w:t>approfondita</w:t>
      </w:r>
      <w:r w:rsidRPr="00B319B0">
        <w:rPr>
          <w:spacing w:val="-10"/>
        </w:rPr>
        <w:t xml:space="preserve"> </w:t>
      </w:r>
      <w:r w:rsidRPr="00B319B0">
        <w:t>del</w:t>
      </w:r>
      <w:r w:rsidRPr="00B319B0">
        <w:rPr>
          <w:spacing w:val="-6"/>
        </w:rPr>
        <w:t xml:space="preserve"> </w:t>
      </w:r>
      <w:r w:rsidRPr="00B319B0">
        <w:t>contesto</w:t>
      </w:r>
      <w:r w:rsidRPr="00B319B0">
        <w:rPr>
          <w:spacing w:val="-9"/>
        </w:rPr>
        <w:t xml:space="preserve"> </w:t>
      </w:r>
      <w:r w:rsidRPr="00B319B0">
        <w:t>esterno</w:t>
      </w:r>
      <w:r w:rsidRPr="00B319B0">
        <w:rPr>
          <w:spacing w:val="-8"/>
        </w:rPr>
        <w:t xml:space="preserve"> </w:t>
      </w:r>
      <w:r w:rsidRPr="00B319B0">
        <w:t>e</w:t>
      </w:r>
      <w:r w:rsidRPr="00B319B0">
        <w:rPr>
          <w:spacing w:val="-11"/>
        </w:rPr>
        <w:t xml:space="preserve"> </w:t>
      </w:r>
      <w:r w:rsidRPr="00B319B0">
        <w:t>del</w:t>
      </w:r>
      <w:r w:rsidRPr="00B319B0">
        <w:rPr>
          <w:spacing w:val="-6"/>
        </w:rPr>
        <w:t xml:space="preserve"> </w:t>
      </w:r>
      <w:r w:rsidRPr="00B319B0">
        <w:t>contesto</w:t>
      </w:r>
      <w:r w:rsidRPr="00B319B0">
        <w:rPr>
          <w:spacing w:val="-9"/>
        </w:rPr>
        <w:t xml:space="preserve"> </w:t>
      </w:r>
      <w:r w:rsidRPr="00B319B0">
        <w:t>interno</w:t>
      </w:r>
      <w:r w:rsidRPr="00B319B0">
        <w:rPr>
          <w:spacing w:val="-8"/>
        </w:rPr>
        <w:t xml:space="preserve"> </w:t>
      </w:r>
      <w:r w:rsidRPr="00B319B0">
        <w:t>nel</w:t>
      </w:r>
      <w:r w:rsidRPr="00B319B0">
        <w:rPr>
          <w:spacing w:val="-4"/>
        </w:rPr>
        <w:t xml:space="preserve"> </w:t>
      </w:r>
      <w:r w:rsidRPr="00B319B0">
        <w:t>quale</w:t>
      </w:r>
      <w:r w:rsidRPr="00B319B0">
        <w:rPr>
          <w:spacing w:val="-2"/>
        </w:rPr>
        <w:t xml:space="preserve"> </w:t>
      </w:r>
      <w:r w:rsidRPr="00B319B0">
        <w:t>è fondamentale la mappatura dei processi per l’identificazione e valutazione dei rischi corruttivi e la programmazione delle relative misure idonee (</w:t>
      </w:r>
      <w:r w:rsidRPr="00B319B0">
        <w:rPr>
          <w:i/>
        </w:rPr>
        <w:t>risk management</w:t>
      </w:r>
      <w:r w:rsidRPr="00B319B0">
        <w:t>). Con riferimento alle misure specifiche si rappresentano, a seguire:</w:t>
      </w:r>
    </w:p>
    <w:p w14:paraId="62F4AB52" w14:textId="77777777" w:rsidR="00365FA4" w:rsidRPr="00B319B0" w:rsidRDefault="009D2DE8">
      <w:pPr>
        <w:pStyle w:val="Paragrafoelenco"/>
        <w:numPr>
          <w:ilvl w:val="0"/>
          <w:numId w:val="6"/>
        </w:numPr>
        <w:tabs>
          <w:tab w:val="left" w:pos="481"/>
        </w:tabs>
        <w:spacing w:before="119"/>
        <w:ind w:left="481" w:hanging="340"/>
        <w:rPr>
          <w:b/>
          <w:sz w:val="24"/>
        </w:rPr>
      </w:pPr>
      <w:r w:rsidRPr="00B319B0">
        <w:rPr>
          <w:b/>
          <w:spacing w:val="-2"/>
          <w:sz w:val="24"/>
        </w:rPr>
        <w:t>Procedure</w:t>
      </w:r>
      <w:r w:rsidRPr="00B319B0">
        <w:rPr>
          <w:b/>
          <w:spacing w:val="-17"/>
          <w:sz w:val="24"/>
        </w:rPr>
        <w:t xml:space="preserve"> </w:t>
      </w:r>
      <w:r w:rsidRPr="00B319B0">
        <w:rPr>
          <w:b/>
          <w:spacing w:val="-2"/>
          <w:sz w:val="24"/>
        </w:rPr>
        <w:t>per</w:t>
      </w:r>
      <w:r w:rsidRPr="00B319B0">
        <w:rPr>
          <w:b/>
          <w:spacing w:val="-13"/>
          <w:sz w:val="24"/>
        </w:rPr>
        <w:t xml:space="preserve"> </w:t>
      </w:r>
      <w:r w:rsidRPr="00B319B0">
        <w:rPr>
          <w:b/>
          <w:spacing w:val="-2"/>
          <w:sz w:val="24"/>
        </w:rPr>
        <w:t>individuare</w:t>
      </w:r>
      <w:r w:rsidRPr="00B319B0">
        <w:rPr>
          <w:b/>
          <w:spacing w:val="-3"/>
          <w:sz w:val="24"/>
        </w:rPr>
        <w:t xml:space="preserve"> </w:t>
      </w:r>
      <w:r w:rsidRPr="00B319B0">
        <w:rPr>
          <w:b/>
          <w:spacing w:val="-2"/>
          <w:sz w:val="24"/>
        </w:rPr>
        <w:t>ed</w:t>
      </w:r>
      <w:r w:rsidRPr="00B319B0">
        <w:rPr>
          <w:b/>
          <w:spacing w:val="-3"/>
          <w:sz w:val="24"/>
        </w:rPr>
        <w:t xml:space="preserve"> </w:t>
      </w:r>
      <w:r w:rsidRPr="00B319B0">
        <w:rPr>
          <w:b/>
          <w:spacing w:val="-2"/>
          <w:sz w:val="24"/>
        </w:rPr>
        <w:t>evitare</w:t>
      </w:r>
      <w:r w:rsidRPr="00B319B0">
        <w:rPr>
          <w:b/>
          <w:spacing w:val="-5"/>
          <w:sz w:val="24"/>
        </w:rPr>
        <w:t xml:space="preserve"> </w:t>
      </w:r>
      <w:r w:rsidRPr="00B319B0">
        <w:rPr>
          <w:b/>
          <w:spacing w:val="-2"/>
          <w:sz w:val="24"/>
        </w:rPr>
        <w:t>conflitti</w:t>
      </w:r>
      <w:r w:rsidRPr="00B319B0">
        <w:rPr>
          <w:b/>
          <w:sz w:val="24"/>
        </w:rPr>
        <w:t xml:space="preserve"> </w:t>
      </w:r>
      <w:r w:rsidRPr="00B319B0">
        <w:rPr>
          <w:b/>
          <w:spacing w:val="-2"/>
          <w:sz w:val="24"/>
        </w:rPr>
        <w:t>di</w:t>
      </w:r>
      <w:r w:rsidRPr="00B319B0">
        <w:rPr>
          <w:b/>
          <w:spacing w:val="-5"/>
          <w:sz w:val="24"/>
        </w:rPr>
        <w:t xml:space="preserve"> </w:t>
      </w:r>
      <w:r w:rsidRPr="00B319B0">
        <w:rPr>
          <w:b/>
          <w:spacing w:val="-2"/>
          <w:sz w:val="24"/>
        </w:rPr>
        <w:t>interessi</w:t>
      </w:r>
    </w:p>
    <w:p w14:paraId="62F4AB53" w14:textId="00A9AD35" w:rsidR="00365FA4" w:rsidRPr="00B319B0" w:rsidRDefault="009D2DE8" w:rsidP="00F77B8E">
      <w:pPr>
        <w:pStyle w:val="Corpotesto"/>
        <w:spacing w:before="121"/>
        <w:ind w:left="141" w:right="136"/>
        <w:jc w:val="both"/>
      </w:pPr>
      <w:r w:rsidRPr="00B319B0">
        <w:t>Nell’ambito dell’attuazione del PNRR</w:t>
      </w:r>
      <w:r w:rsidR="00C64E45" w:rsidRPr="00B319B0">
        <w:t>, il Commissario Straordinario (Amministrazione centrale titolare di misure) e le Amministrazioni attuatrici, nell’ambito dell’organizzazione del sistema di gestione e controllo</w:t>
      </w:r>
      <w:r w:rsidR="00834D34" w:rsidRPr="00B319B0">
        <w:t xml:space="preserve">, </w:t>
      </w:r>
      <w:r w:rsidRPr="00B319B0">
        <w:t>provved</w:t>
      </w:r>
      <w:r w:rsidR="00834D34" w:rsidRPr="00B319B0">
        <w:t>ono</w:t>
      </w:r>
      <w:r w:rsidRPr="00B319B0">
        <w:t xml:space="preserve"> a</w:t>
      </w:r>
      <w:r w:rsidR="00834D34" w:rsidRPr="00B319B0">
        <w:t>lla</w:t>
      </w:r>
      <w:r w:rsidRPr="00B319B0">
        <w:t xml:space="preserve"> predispo</w:t>
      </w:r>
      <w:r w:rsidR="00834D34" w:rsidRPr="00B319B0">
        <w:t>sizione di</w:t>
      </w:r>
      <w:r w:rsidRPr="00B319B0">
        <w:t xml:space="preserve"> azioni volte a contrastare situazioni di conflitto di interessi anche solo potenziali fra il soggetto e le funzioni che gli vengono attribuite, quali ad esempio:</w:t>
      </w:r>
    </w:p>
    <w:p w14:paraId="62F4AB54" w14:textId="77777777" w:rsidR="00365FA4" w:rsidRPr="00B319B0" w:rsidRDefault="009D2DE8">
      <w:pPr>
        <w:pStyle w:val="Paragrafoelenco"/>
        <w:numPr>
          <w:ilvl w:val="1"/>
          <w:numId w:val="6"/>
        </w:numPr>
        <w:tabs>
          <w:tab w:val="left" w:pos="788"/>
        </w:tabs>
        <w:spacing w:before="58"/>
        <w:ind w:left="788" w:hanging="364"/>
        <w:rPr>
          <w:sz w:val="24"/>
        </w:rPr>
      </w:pPr>
      <w:r w:rsidRPr="00B319B0">
        <w:rPr>
          <w:sz w:val="24"/>
        </w:rPr>
        <w:t>il</w:t>
      </w:r>
      <w:r w:rsidRPr="00B319B0">
        <w:rPr>
          <w:spacing w:val="-14"/>
          <w:sz w:val="24"/>
        </w:rPr>
        <w:t xml:space="preserve"> </w:t>
      </w:r>
      <w:r w:rsidRPr="00B319B0">
        <w:rPr>
          <w:sz w:val="24"/>
        </w:rPr>
        <w:t>rispetto</w:t>
      </w:r>
      <w:r w:rsidRPr="00B319B0">
        <w:rPr>
          <w:spacing w:val="-8"/>
          <w:sz w:val="24"/>
        </w:rPr>
        <w:t xml:space="preserve"> </w:t>
      </w:r>
      <w:r w:rsidRPr="00B319B0">
        <w:rPr>
          <w:sz w:val="24"/>
        </w:rPr>
        <w:t>della</w:t>
      </w:r>
      <w:r w:rsidRPr="00B319B0">
        <w:rPr>
          <w:spacing w:val="-12"/>
          <w:sz w:val="24"/>
        </w:rPr>
        <w:t xml:space="preserve"> </w:t>
      </w:r>
      <w:r w:rsidRPr="00B319B0">
        <w:rPr>
          <w:sz w:val="24"/>
        </w:rPr>
        <w:t>separazione</w:t>
      </w:r>
      <w:r w:rsidRPr="00B319B0">
        <w:rPr>
          <w:spacing w:val="-9"/>
          <w:sz w:val="24"/>
        </w:rPr>
        <w:t xml:space="preserve"> </w:t>
      </w:r>
      <w:r w:rsidRPr="00B319B0">
        <w:rPr>
          <w:sz w:val="24"/>
        </w:rPr>
        <w:t>delle</w:t>
      </w:r>
      <w:r w:rsidRPr="00B319B0">
        <w:rPr>
          <w:spacing w:val="-9"/>
          <w:sz w:val="24"/>
        </w:rPr>
        <w:t xml:space="preserve"> </w:t>
      </w:r>
      <w:r w:rsidRPr="00B319B0">
        <w:rPr>
          <w:sz w:val="24"/>
        </w:rPr>
        <w:t>funzioni</w:t>
      </w:r>
      <w:r w:rsidRPr="00B319B0">
        <w:rPr>
          <w:spacing w:val="-7"/>
          <w:sz w:val="24"/>
        </w:rPr>
        <w:t xml:space="preserve"> </w:t>
      </w:r>
      <w:r w:rsidRPr="00B319B0">
        <w:rPr>
          <w:sz w:val="24"/>
        </w:rPr>
        <w:t>e</w:t>
      </w:r>
      <w:r w:rsidRPr="00B319B0">
        <w:rPr>
          <w:spacing w:val="-12"/>
          <w:sz w:val="24"/>
        </w:rPr>
        <w:t xml:space="preserve"> </w:t>
      </w:r>
      <w:r w:rsidRPr="00B319B0">
        <w:rPr>
          <w:sz w:val="24"/>
        </w:rPr>
        <w:t>meccanismi</w:t>
      </w:r>
      <w:r w:rsidRPr="00B319B0">
        <w:rPr>
          <w:spacing w:val="-7"/>
          <w:sz w:val="24"/>
        </w:rPr>
        <w:t xml:space="preserve"> </w:t>
      </w:r>
      <w:r w:rsidRPr="00B319B0">
        <w:rPr>
          <w:sz w:val="24"/>
        </w:rPr>
        <w:t>di</w:t>
      </w:r>
      <w:r w:rsidRPr="00B319B0">
        <w:rPr>
          <w:spacing w:val="-11"/>
          <w:sz w:val="24"/>
        </w:rPr>
        <w:t xml:space="preserve"> </w:t>
      </w:r>
      <w:r w:rsidRPr="00B319B0">
        <w:rPr>
          <w:sz w:val="24"/>
        </w:rPr>
        <w:t>rotazione</w:t>
      </w:r>
      <w:r w:rsidRPr="00B319B0">
        <w:rPr>
          <w:spacing w:val="-11"/>
          <w:sz w:val="24"/>
        </w:rPr>
        <w:t xml:space="preserve"> </w:t>
      </w:r>
      <w:r w:rsidRPr="00B319B0">
        <w:rPr>
          <w:sz w:val="24"/>
        </w:rPr>
        <w:t>del</w:t>
      </w:r>
      <w:r w:rsidRPr="00B319B0">
        <w:rPr>
          <w:spacing w:val="-8"/>
          <w:sz w:val="24"/>
        </w:rPr>
        <w:t xml:space="preserve"> </w:t>
      </w:r>
      <w:r w:rsidRPr="00B319B0">
        <w:rPr>
          <w:spacing w:val="-2"/>
          <w:sz w:val="24"/>
        </w:rPr>
        <w:t>personale;</w:t>
      </w:r>
    </w:p>
    <w:p w14:paraId="62F4AB55" w14:textId="77777777" w:rsidR="00365FA4" w:rsidRPr="00B319B0" w:rsidRDefault="009D2DE8">
      <w:pPr>
        <w:pStyle w:val="Paragrafoelenco"/>
        <w:numPr>
          <w:ilvl w:val="1"/>
          <w:numId w:val="6"/>
        </w:numPr>
        <w:tabs>
          <w:tab w:val="left" w:pos="789"/>
        </w:tabs>
        <w:spacing w:before="97" w:line="230" w:lineRule="auto"/>
        <w:ind w:left="789" w:right="143" w:hanging="365"/>
        <w:rPr>
          <w:sz w:val="24"/>
        </w:rPr>
      </w:pPr>
      <w:r w:rsidRPr="00B319B0">
        <w:rPr>
          <w:sz w:val="24"/>
        </w:rPr>
        <w:t>l’utilizzo</w:t>
      </w:r>
      <w:r w:rsidRPr="00B319B0">
        <w:rPr>
          <w:spacing w:val="-5"/>
          <w:sz w:val="24"/>
        </w:rPr>
        <w:t xml:space="preserve"> </w:t>
      </w:r>
      <w:r w:rsidRPr="00B319B0">
        <w:rPr>
          <w:sz w:val="24"/>
        </w:rPr>
        <w:t>di</w:t>
      </w:r>
      <w:r w:rsidRPr="00B319B0">
        <w:rPr>
          <w:spacing w:val="-4"/>
          <w:sz w:val="24"/>
        </w:rPr>
        <w:t xml:space="preserve"> </w:t>
      </w:r>
      <w:r w:rsidRPr="00B319B0">
        <w:rPr>
          <w:sz w:val="24"/>
        </w:rPr>
        <w:t>apposite</w:t>
      </w:r>
      <w:r w:rsidRPr="00B319B0">
        <w:rPr>
          <w:spacing w:val="-5"/>
          <w:sz w:val="24"/>
        </w:rPr>
        <w:t xml:space="preserve"> </w:t>
      </w:r>
      <w:r w:rsidRPr="00B319B0">
        <w:rPr>
          <w:sz w:val="24"/>
        </w:rPr>
        <w:t>dichiarazioni</w:t>
      </w:r>
      <w:r w:rsidRPr="00B319B0">
        <w:rPr>
          <w:spacing w:val="-2"/>
          <w:sz w:val="24"/>
        </w:rPr>
        <w:t xml:space="preserve"> </w:t>
      </w:r>
      <w:r w:rsidRPr="00B319B0">
        <w:rPr>
          <w:sz w:val="24"/>
        </w:rPr>
        <w:t>attestanti</w:t>
      </w:r>
      <w:r w:rsidRPr="00B319B0">
        <w:rPr>
          <w:spacing w:val="-4"/>
          <w:sz w:val="24"/>
        </w:rPr>
        <w:t xml:space="preserve"> </w:t>
      </w:r>
      <w:r w:rsidRPr="00B319B0">
        <w:rPr>
          <w:sz w:val="24"/>
        </w:rPr>
        <w:t>l’assenza</w:t>
      </w:r>
      <w:r w:rsidRPr="00B319B0">
        <w:rPr>
          <w:spacing w:val="-6"/>
          <w:sz w:val="24"/>
        </w:rPr>
        <w:t xml:space="preserve"> </w:t>
      </w:r>
      <w:r w:rsidRPr="00B319B0">
        <w:rPr>
          <w:sz w:val="24"/>
        </w:rPr>
        <w:t>di</w:t>
      </w:r>
      <w:r w:rsidRPr="00B319B0">
        <w:rPr>
          <w:spacing w:val="-2"/>
          <w:sz w:val="24"/>
        </w:rPr>
        <w:t xml:space="preserve"> </w:t>
      </w:r>
      <w:r w:rsidRPr="00B319B0">
        <w:rPr>
          <w:sz w:val="24"/>
        </w:rPr>
        <w:t>conflitto</w:t>
      </w:r>
      <w:r w:rsidRPr="00B319B0">
        <w:rPr>
          <w:spacing w:val="-5"/>
          <w:sz w:val="24"/>
        </w:rPr>
        <w:t xml:space="preserve"> </w:t>
      </w:r>
      <w:r w:rsidRPr="00B319B0">
        <w:rPr>
          <w:sz w:val="24"/>
        </w:rPr>
        <w:t>di</w:t>
      </w:r>
      <w:r w:rsidRPr="00B319B0">
        <w:rPr>
          <w:spacing w:val="-4"/>
          <w:sz w:val="24"/>
        </w:rPr>
        <w:t xml:space="preserve"> </w:t>
      </w:r>
      <w:r w:rsidRPr="00B319B0">
        <w:rPr>
          <w:sz w:val="24"/>
        </w:rPr>
        <w:t>interessi</w:t>
      </w:r>
      <w:r w:rsidRPr="00B319B0">
        <w:rPr>
          <w:spacing w:val="-4"/>
          <w:sz w:val="24"/>
        </w:rPr>
        <w:t xml:space="preserve"> </w:t>
      </w:r>
      <w:r w:rsidRPr="00B319B0">
        <w:rPr>
          <w:sz w:val="24"/>
        </w:rPr>
        <w:t>e</w:t>
      </w:r>
      <w:r w:rsidRPr="00B319B0">
        <w:rPr>
          <w:spacing w:val="-6"/>
          <w:sz w:val="24"/>
        </w:rPr>
        <w:t xml:space="preserve"> </w:t>
      </w:r>
      <w:r w:rsidRPr="00B319B0">
        <w:rPr>
          <w:sz w:val="24"/>
        </w:rPr>
        <w:t>di</w:t>
      </w:r>
      <w:r w:rsidRPr="00B319B0">
        <w:rPr>
          <w:spacing w:val="-4"/>
          <w:sz w:val="24"/>
        </w:rPr>
        <w:t xml:space="preserve"> </w:t>
      </w:r>
      <w:r w:rsidRPr="00B319B0">
        <w:rPr>
          <w:sz w:val="24"/>
        </w:rPr>
        <w:t>situazioni</w:t>
      </w:r>
      <w:r w:rsidRPr="00B319B0">
        <w:rPr>
          <w:spacing w:val="-4"/>
          <w:sz w:val="24"/>
        </w:rPr>
        <w:t xml:space="preserve"> </w:t>
      </w:r>
      <w:r w:rsidRPr="00B319B0">
        <w:rPr>
          <w:sz w:val="24"/>
        </w:rPr>
        <w:t>di incompatibilità da parte del personale esterno ed interno che opera</w:t>
      </w:r>
      <w:r w:rsidRPr="00B319B0">
        <w:rPr>
          <w:spacing w:val="-2"/>
          <w:sz w:val="24"/>
        </w:rPr>
        <w:t xml:space="preserve"> </w:t>
      </w:r>
      <w:r w:rsidRPr="00B319B0">
        <w:rPr>
          <w:sz w:val="24"/>
        </w:rPr>
        <w:t>nelle aree più a rischio.</w:t>
      </w:r>
    </w:p>
    <w:p w14:paraId="62F4AB56" w14:textId="77777777" w:rsidR="00365FA4" w:rsidRPr="00B319B0" w:rsidRDefault="00365FA4">
      <w:pPr>
        <w:pStyle w:val="Corpotesto"/>
        <w:spacing w:before="128"/>
      </w:pPr>
    </w:p>
    <w:p w14:paraId="62F4AB57" w14:textId="77777777" w:rsidR="00365FA4" w:rsidRPr="00B319B0" w:rsidRDefault="009D2DE8">
      <w:pPr>
        <w:pStyle w:val="Paragrafoelenco"/>
        <w:numPr>
          <w:ilvl w:val="0"/>
          <w:numId w:val="6"/>
        </w:numPr>
        <w:tabs>
          <w:tab w:val="left" w:pos="481"/>
        </w:tabs>
        <w:ind w:left="481" w:hanging="340"/>
        <w:rPr>
          <w:b/>
          <w:sz w:val="24"/>
        </w:rPr>
      </w:pPr>
      <w:r w:rsidRPr="00B319B0">
        <w:rPr>
          <w:b/>
          <w:sz w:val="24"/>
        </w:rPr>
        <w:t>Politiche</w:t>
      </w:r>
      <w:r w:rsidRPr="00B319B0">
        <w:rPr>
          <w:b/>
          <w:spacing w:val="-15"/>
          <w:sz w:val="24"/>
        </w:rPr>
        <w:t xml:space="preserve"> </w:t>
      </w:r>
      <w:r w:rsidRPr="00B319B0">
        <w:rPr>
          <w:b/>
          <w:sz w:val="24"/>
        </w:rPr>
        <w:t>di</w:t>
      </w:r>
      <w:r w:rsidRPr="00B319B0">
        <w:rPr>
          <w:b/>
          <w:spacing w:val="-15"/>
          <w:sz w:val="24"/>
        </w:rPr>
        <w:t xml:space="preserve"> </w:t>
      </w:r>
      <w:r w:rsidRPr="00B319B0">
        <w:rPr>
          <w:b/>
          <w:sz w:val="24"/>
        </w:rPr>
        <w:t>etica</w:t>
      </w:r>
      <w:r w:rsidRPr="00B319B0">
        <w:rPr>
          <w:b/>
          <w:spacing w:val="-15"/>
          <w:sz w:val="24"/>
        </w:rPr>
        <w:t xml:space="preserve"> </w:t>
      </w:r>
      <w:r w:rsidRPr="00B319B0">
        <w:rPr>
          <w:b/>
          <w:sz w:val="24"/>
        </w:rPr>
        <w:t>e</w:t>
      </w:r>
      <w:r w:rsidRPr="00B319B0">
        <w:rPr>
          <w:b/>
          <w:spacing w:val="-15"/>
          <w:sz w:val="24"/>
        </w:rPr>
        <w:t xml:space="preserve"> </w:t>
      </w:r>
      <w:r w:rsidRPr="00B319B0">
        <w:rPr>
          <w:b/>
          <w:spacing w:val="-2"/>
          <w:sz w:val="24"/>
        </w:rPr>
        <w:t>integrità</w:t>
      </w:r>
    </w:p>
    <w:p w14:paraId="62F4AB58" w14:textId="77777777" w:rsidR="00365FA4" w:rsidRPr="00B319B0" w:rsidRDefault="009D2DE8">
      <w:pPr>
        <w:pStyle w:val="Corpotesto"/>
        <w:ind w:left="141" w:right="140"/>
        <w:jc w:val="both"/>
      </w:pPr>
      <w:r w:rsidRPr="00B319B0">
        <w:t>La</w:t>
      </w:r>
      <w:r w:rsidRPr="00B319B0">
        <w:rPr>
          <w:spacing w:val="-15"/>
        </w:rPr>
        <w:t xml:space="preserve"> </w:t>
      </w:r>
      <w:r w:rsidRPr="00B319B0">
        <w:t>struttura</w:t>
      </w:r>
      <w:r w:rsidRPr="00B319B0">
        <w:rPr>
          <w:spacing w:val="-15"/>
        </w:rPr>
        <w:t xml:space="preserve"> </w:t>
      </w:r>
      <w:r w:rsidRPr="00B319B0">
        <w:t>di</w:t>
      </w:r>
      <w:r w:rsidRPr="00B319B0">
        <w:rPr>
          <w:spacing w:val="-15"/>
        </w:rPr>
        <w:t xml:space="preserve"> </w:t>
      </w:r>
      <w:r w:rsidRPr="00B319B0">
        <w:t>Supporto</w:t>
      </w:r>
      <w:r w:rsidRPr="00B319B0">
        <w:rPr>
          <w:spacing w:val="-15"/>
        </w:rPr>
        <w:t xml:space="preserve"> </w:t>
      </w:r>
      <w:r w:rsidRPr="00B319B0">
        <w:t>provvede</w:t>
      </w:r>
      <w:r w:rsidRPr="00B319B0">
        <w:rPr>
          <w:spacing w:val="-15"/>
        </w:rPr>
        <w:t xml:space="preserve"> </w:t>
      </w:r>
      <w:proofErr w:type="gramStart"/>
      <w:r w:rsidRPr="00B319B0">
        <w:t>ad</w:t>
      </w:r>
      <w:proofErr w:type="gramEnd"/>
      <w:r w:rsidRPr="00B319B0">
        <w:rPr>
          <w:spacing w:val="-15"/>
        </w:rPr>
        <w:t xml:space="preserve"> </w:t>
      </w:r>
      <w:r w:rsidRPr="00B319B0">
        <w:t>adottare</w:t>
      </w:r>
      <w:r w:rsidRPr="00B319B0">
        <w:rPr>
          <w:spacing w:val="-15"/>
        </w:rPr>
        <w:t xml:space="preserve"> </w:t>
      </w:r>
      <w:r w:rsidRPr="00B319B0">
        <w:t>norme,</w:t>
      </w:r>
      <w:r w:rsidRPr="00B319B0">
        <w:rPr>
          <w:spacing w:val="-15"/>
        </w:rPr>
        <w:t xml:space="preserve"> </w:t>
      </w:r>
      <w:r w:rsidRPr="00B319B0">
        <w:t>codici</w:t>
      </w:r>
      <w:r w:rsidRPr="00B319B0">
        <w:rPr>
          <w:spacing w:val="-15"/>
        </w:rPr>
        <w:t xml:space="preserve"> </w:t>
      </w:r>
      <w:r w:rsidRPr="00B319B0">
        <w:t>e</w:t>
      </w:r>
      <w:r w:rsidRPr="00B319B0">
        <w:rPr>
          <w:spacing w:val="-15"/>
        </w:rPr>
        <w:t xml:space="preserve"> </w:t>
      </w:r>
      <w:r w:rsidRPr="00B319B0">
        <w:t>procedure</w:t>
      </w:r>
      <w:r w:rsidRPr="00B319B0">
        <w:rPr>
          <w:spacing w:val="-15"/>
        </w:rPr>
        <w:t xml:space="preserve"> </w:t>
      </w:r>
      <w:r w:rsidRPr="00B319B0">
        <w:t>che</w:t>
      </w:r>
      <w:r w:rsidRPr="00B319B0">
        <w:rPr>
          <w:spacing w:val="-14"/>
        </w:rPr>
        <w:t xml:space="preserve"> </w:t>
      </w:r>
      <w:r w:rsidRPr="00B319B0">
        <w:t>contemplano</w:t>
      </w:r>
      <w:r w:rsidRPr="00B319B0">
        <w:rPr>
          <w:spacing w:val="-15"/>
        </w:rPr>
        <w:t xml:space="preserve"> </w:t>
      </w:r>
      <w:r w:rsidRPr="00B319B0">
        <w:t>le</w:t>
      </w:r>
      <w:r w:rsidRPr="00B319B0">
        <w:rPr>
          <w:spacing w:val="-15"/>
        </w:rPr>
        <w:t xml:space="preserve"> </w:t>
      </w:r>
      <w:r w:rsidRPr="00B319B0">
        <w:t>principali regole di condotta del personale, quali ad esempio il Codice di comportamento dei dipendenti pubblici, i Codici di comportamento delle singole amministrazioni e il Patto di integrità. Come prescritto</w:t>
      </w:r>
      <w:r w:rsidRPr="00B319B0">
        <w:rPr>
          <w:spacing w:val="-12"/>
        </w:rPr>
        <w:t xml:space="preserve"> </w:t>
      </w:r>
      <w:r w:rsidRPr="00B319B0">
        <w:t>dalle</w:t>
      </w:r>
      <w:r w:rsidRPr="00B319B0">
        <w:rPr>
          <w:spacing w:val="-14"/>
        </w:rPr>
        <w:t xml:space="preserve"> </w:t>
      </w:r>
      <w:r w:rsidRPr="00B319B0">
        <w:t>“Linee</w:t>
      </w:r>
      <w:r w:rsidRPr="00B319B0">
        <w:rPr>
          <w:spacing w:val="-14"/>
        </w:rPr>
        <w:t xml:space="preserve"> </w:t>
      </w:r>
      <w:r w:rsidRPr="00B319B0">
        <w:t>guida</w:t>
      </w:r>
      <w:r w:rsidRPr="00B319B0">
        <w:rPr>
          <w:spacing w:val="-14"/>
        </w:rPr>
        <w:t xml:space="preserve"> </w:t>
      </w:r>
      <w:r w:rsidRPr="00B319B0">
        <w:t>in</w:t>
      </w:r>
      <w:r w:rsidRPr="00B319B0">
        <w:rPr>
          <w:spacing w:val="-13"/>
        </w:rPr>
        <w:t xml:space="preserve"> </w:t>
      </w:r>
      <w:r w:rsidRPr="00B319B0">
        <w:t>materia</w:t>
      </w:r>
      <w:r w:rsidRPr="00B319B0">
        <w:rPr>
          <w:spacing w:val="-14"/>
        </w:rPr>
        <w:t xml:space="preserve"> </w:t>
      </w:r>
      <w:r w:rsidRPr="00B319B0">
        <w:t>di</w:t>
      </w:r>
      <w:r w:rsidRPr="00B319B0">
        <w:rPr>
          <w:spacing w:val="-13"/>
        </w:rPr>
        <w:t xml:space="preserve"> </w:t>
      </w:r>
      <w:r w:rsidRPr="00B319B0">
        <w:t>Codici</w:t>
      </w:r>
      <w:r w:rsidRPr="00B319B0">
        <w:rPr>
          <w:spacing w:val="-13"/>
        </w:rPr>
        <w:t xml:space="preserve"> </w:t>
      </w:r>
      <w:r w:rsidRPr="00B319B0">
        <w:t>di</w:t>
      </w:r>
      <w:r w:rsidRPr="00B319B0">
        <w:rPr>
          <w:spacing w:val="-13"/>
        </w:rPr>
        <w:t xml:space="preserve"> </w:t>
      </w:r>
      <w:r w:rsidRPr="00B319B0">
        <w:t>comportamento</w:t>
      </w:r>
      <w:r w:rsidRPr="00B319B0">
        <w:rPr>
          <w:spacing w:val="-13"/>
        </w:rPr>
        <w:t xml:space="preserve"> </w:t>
      </w:r>
      <w:r w:rsidRPr="00B319B0">
        <w:t>delle</w:t>
      </w:r>
      <w:r w:rsidRPr="00B319B0">
        <w:rPr>
          <w:spacing w:val="-14"/>
        </w:rPr>
        <w:t xml:space="preserve"> </w:t>
      </w:r>
      <w:r w:rsidRPr="00B319B0">
        <w:t>amministrazioni</w:t>
      </w:r>
      <w:r w:rsidRPr="00B319B0">
        <w:rPr>
          <w:spacing w:val="-12"/>
        </w:rPr>
        <w:t xml:space="preserve"> </w:t>
      </w:r>
      <w:r w:rsidRPr="00B319B0">
        <w:t>pubbliche” a cura dell’ANAC, il codice nazionale ha natura regolamentare e definisce i doveri minimi che i dipendenti</w:t>
      </w:r>
      <w:r w:rsidRPr="00B319B0">
        <w:rPr>
          <w:spacing w:val="-4"/>
        </w:rPr>
        <w:t xml:space="preserve"> </w:t>
      </w:r>
      <w:r w:rsidRPr="00B319B0">
        <w:t>pubblici</w:t>
      </w:r>
      <w:r w:rsidRPr="00B319B0">
        <w:rPr>
          <w:spacing w:val="-4"/>
        </w:rPr>
        <w:t xml:space="preserve"> </w:t>
      </w:r>
      <w:r w:rsidRPr="00B319B0">
        <w:t>sono</w:t>
      </w:r>
      <w:r w:rsidRPr="00B319B0">
        <w:rPr>
          <w:spacing w:val="-1"/>
        </w:rPr>
        <w:t xml:space="preserve"> </w:t>
      </w:r>
      <w:r w:rsidRPr="00B319B0">
        <w:t>tenuti</w:t>
      </w:r>
      <w:r w:rsidRPr="00B319B0">
        <w:rPr>
          <w:spacing w:val="-4"/>
        </w:rPr>
        <w:t xml:space="preserve"> </w:t>
      </w:r>
      <w:r w:rsidRPr="00B319B0">
        <w:t>ad</w:t>
      </w:r>
      <w:r w:rsidRPr="00B319B0">
        <w:rPr>
          <w:spacing w:val="-5"/>
        </w:rPr>
        <w:t xml:space="preserve"> </w:t>
      </w:r>
      <w:r w:rsidRPr="00B319B0">
        <w:t>osservare</w:t>
      </w:r>
      <w:r w:rsidRPr="00B319B0">
        <w:rPr>
          <w:spacing w:val="-4"/>
        </w:rPr>
        <w:t xml:space="preserve"> </w:t>
      </w:r>
      <w:r w:rsidRPr="00B319B0">
        <w:t>al</w:t>
      </w:r>
      <w:r w:rsidRPr="00B319B0">
        <w:rPr>
          <w:spacing w:val="-4"/>
        </w:rPr>
        <w:t xml:space="preserve"> </w:t>
      </w:r>
      <w:r w:rsidRPr="00B319B0">
        <w:t>fine</w:t>
      </w:r>
      <w:r w:rsidRPr="00B319B0">
        <w:rPr>
          <w:spacing w:val="-6"/>
        </w:rPr>
        <w:t xml:space="preserve"> </w:t>
      </w:r>
      <w:r w:rsidRPr="00B319B0">
        <w:t>di</w:t>
      </w:r>
      <w:r w:rsidRPr="00B319B0">
        <w:rPr>
          <w:spacing w:val="-4"/>
        </w:rPr>
        <w:t xml:space="preserve"> </w:t>
      </w:r>
      <w:r w:rsidRPr="00B319B0">
        <w:t>assicurare</w:t>
      </w:r>
      <w:r w:rsidRPr="00B319B0">
        <w:rPr>
          <w:spacing w:val="-4"/>
        </w:rPr>
        <w:t xml:space="preserve"> </w:t>
      </w:r>
      <w:r w:rsidRPr="00B319B0">
        <w:t>la</w:t>
      </w:r>
      <w:r w:rsidRPr="00B319B0">
        <w:rPr>
          <w:spacing w:val="-5"/>
        </w:rPr>
        <w:t xml:space="preserve"> </w:t>
      </w:r>
      <w:r w:rsidRPr="00B319B0">
        <w:t>qualità</w:t>
      </w:r>
      <w:r w:rsidRPr="00B319B0">
        <w:rPr>
          <w:spacing w:val="-2"/>
        </w:rPr>
        <w:t xml:space="preserve"> </w:t>
      </w:r>
      <w:r w:rsidRPr="00B319B0">
        <w:t>dei</w:t>
      </w:r>
      <w:r w:rsidRPr="00B319B0">
        <w:rPr>
          <w:spacing w:val="-4"/>
        </w:rPr>
        <w:t xml:space="preserve"> </w:t>
      </w:r>
      <w:r w:rsidRPr="00B319B0">
        <w:t>servizi,</w:t>
      </w:r>
      <w:r w:rsidRPr="00B319B0">
        <w:rPr>
          <w:spacing w:val="-4"/>
        </w:rPr>
        <w:t xml:space="preserve"> </w:t>
      </w:r>
      <w:r w:rsidRPr="00B319B0">
        <w:t>la</w:t>
      </w:r>
      <w:r w:rsidRPr="00B319B0">
        <w:rPr>
          <w:spacing w:val="-3"/>
        </w:rPr>
        <w:t xml:space="preserve"> </w:t>
      </w:r>
      <w:r w:rsidRPr="00B319B0">
        <w:t>prevenzione dei fenomeni di corruzione, il rispetto dei doveri costituzionali di diligenza, lealtà, imparzialità, servizio esclusivo alla cura dell’interesse pubblico.</w:t>
      </w:r>
    </w:p>
    <w:p w14:paraId="62F4AB59" w14:textId="77777777" w:rsidR="00365FA4" w:rsidRPr="00B319B0" w:rsidRDefault="00365FA4">
      <w:pPr>
        <w:pStyle w:val="Corpotesto"/>
        <w:spacing w:before="122"/>
      </w:pPr>
    </w:p>
    <w:p w14:paraId="62F4AB5A" w14:textId="77777777" w:rsidR="00365FA4" w:rsidRPr="00B319B0" w:rsidRDefault="009D2DE8">
      <w:pPr>
        <w:pStyle w:val="Paragrafoelenco"/>
        <w:numPr>
          <w:ilvl w:val="0"/>
          <w:numId w:val="6"/>
        </w:numPr>
        <w:tabs>
          <w:tab w:val="left" w:pos="481"/>
        </w:tabs>
        <w:ind w:left="481" w:hanging="340"/>
        <w:rPr>
          <w:b/>
          <w:sz w:val="24"/>
        </w:rPr>
      </w:pPr>
      <w:r w:rsidRPr="00B319B0">
        <w:rPr>
          <w:b/>
          <w:spacing w:val="-2"/>
          <w:sz w:val="24"/>
        </w:rPr>
        <w:t>Misure</w:t>
      </w:r>
      <w:r w:rsidRPr="00B319B0">
        <w:rPr>
          <w:b/>
          <w:spacing w:val="-4"/>
          <w:sz w:val="24"/>
        </w:rPr>
        <w:t xml:space="preserve"> </w:t>
      </w:r>
      <w:r w:rsidRPr="00B319B0">
        <w:rPr>
          <w:b/>
          <w:spacing w:val="-2"/>
          <w:sz w:val="24"/>
        </w:rPr>
        <w:t>per</w:t>
      </w:r>
      <w:r w:rsidRPr="00B319B0">
        <w:rPr>
          <w:b/>
          <w:spacing w:val="-6"/>
          <w:sz w:val="24"/>
        </w:rPr>
        <w:t xml:space="preserve"> </w:t>
      </w:r>
      <w:r w:rsidRPr="00B319B0">
        <w:rPr>
          <w:b/>
          <w:spacing w:val="-2"/>
          <w:sz w:val="24"/>
        </w:rPr>
        <w:t>garantire</w:t>
      </w:r>
      <w:r w:rsidRPr="00B319B0">
        <w:rPr>
          <w:b/>
          <w:spacing w:val="-6"/>
          <w:sz w:val="24"/>
        </w:rPr>
        <w:t xml:space="preserve"> </w:t>
      </w:r>
      <w:r w:rsidRPr="00B319B0">
        <w:rPr>
          <w:b/>
          <w:spacing w:val="-2"/>
          <w:sz w:val="24"/>
        </w:rPr>
        <w:t>pubblicità</w:t>
      </w:r>
      <w:r w:rsidRPr="00B319B0">
        <w:rPr>
          <w:b/>
          <w:spacing w:val="-5"/>
          <w:sz w:val="24"/>
        </w:rPr>
        <w:t xml:space="preserve"> </w:t>
      </w:r>
      <w:r w:rsidRPr="00B319B0">
        <w:rPr>
          <w:b/>
          <w:spacing w:val="-2"/>
          <w:sz w:val="24"/>
        </w:rPr>
        <w:t>e</w:t>
      </w:r>
      <w:r w:rsidRPr="00B319B0">
        <w:rPr>
          <w:b/>
          <w:spacing w:val="-3"/>
          <w:sz w:val="24"/>
        </w:rPr>
        <w:t xml:space="preserve"> </w:t>
      </w:r>
      <w:r w:rsidRPr="00B319B0">
        <w:rPr>
          <w:b/>
          <w:spacing w:val="-2"/>
          <w:sz w:val="24"/>
        </w:rPr>
        <w:t>trasparenza</w:t>
      </w:r>
    </w:p>
    <w:p w14:paraId="62F4AB5B" w14:textId="77777777" w:rsidR="00365FA4" w:rsidRPr="00B319B0" w:rsidRDefault="009D2DE8">
      <w:pPr>
        <w:pStyle w:val="Corpotesto"/>
        <w:ind w:left="141" w:right="138"/>
        <w:jc w:val="both"/>
      </w:pPr>
      <w:r w:rsidRPr="00B319B0">
        <w:t>La Struttura di Supporto al Commissario Straordinario prevedrà iniziative dirette a garantire la pubblicità e trasparenza attraverso la sinergia tra varie azioni quali ad esempio:</w:t>
      </w:r>
    </w:p>
    <w:p w14:paraId="62F4AB5C" w14:textId="77777777" w:rsidR="00365FA4" w:rsidRPr="00B319B0" w:rsidRDefault="009D2DE8">
      <w:pPr>
        <w:pStyle w:val="Paragrafoelenco"/>
        <w:numPr>
          <w:ilvl w:val="1"/>
          <w:numId w:val="6"/>
        </w:numPr>
        <w:tabs>
          <w:tab w:val="left" w:pos="705"/>
          <w:tab w:val="left" w:pos="707"/>
        </w:tabs>
        <w:spacing w:before="60"/>
        <w:ind w:right="145"/>
        <w:rPr>
          <w:sz w:val="24"/>
        </w:rPr>
      </w:pPr>
      <w:r w:rsidRPr="00B319B0">
        <w:rPr>
          <w:sz w:val="24"/>
        </w:rPr>
        <w:t>l’obbligo di pubblicazione nel proprio sito istituzionale di inviti/bandi, nonché, nella apposita sezione “Amministrazione trasparente”, di dati ed informazioni necessarie a garantire la più ampia partecipazione degli utenti (con particolare riferimento a quelli la cui pubblicazione è richiesta per legge);</w:t>
      </w:r>
    </w:p>
    <w:p w14:paraId="62F4AB5D" w14:textId="77777777" w:rsidR="00365FA4" w:rsidRPr="00B319B0" w:rsidRDefault="009D2DE8">
      <w:pPr>
        <w:pStyle w:val="Paragrafoelenco"/>
        <w:numPr>
          <w:ilvl w:val="1"/>
          <w:numId w:val="6"/>
        </w:numPr>
        <w:tabs>
          <w:tab w:val="left" w:pos="707"/>
        </w:tabs>
        <w:spacing w:before="60"/>
        <w:ind w:right="137" w:hanging="286"/>
        <w:jc w:val="left"/>
        <w:rPr>
          <w:sz w:val="24"/>
        </w:rPr>
      </w:pPr>
      <w:r w:rsidRPr="00B319B0">
        <w:rPr>
          <w:sz w:val="24"/>
        </w:rPr>
        <w:t>la</w:t>
      </w:r>
      <w:r w:rsidRPr="00B319B0">
        <w:rPr>
          <w:spacing w:val="-1"/>
          <w:sz w:val="24"/>
        </w:rPr>
        <w:t xml:space="preserve"> </w:t>
      </w:r>
      <w:r w:rsidRPr="00B319B0">
        <w:rPr>
          <w:sz w:val="24"/>
        </w:rPr>
        <w:t>definizione di misure per</w:t>
      </w:r>
      <w:r w:rsidRPr="00B319B0">
        <w:rPr>
          <w:spacing w:val="-1"/>
          <w:sz w:val="24"/>
        </w:rPr>
        <w:t xml:space="preserve"> </w:t>
      </w:r>
      <w:r w:rsidRPr="00B319B0">
        <w:rPr>
          <w:sz w:val="24"/>
        </w:rPr>
        <w:t>la</w:t>
      </w:r>
      <w:r w:rsidRPr="00B319B0">
        <w:rPr>
          <w:spacing w:val="-1"/>
          <w:sz w:val="24"/>
        </w:rPr>
        <w:t xml:space="preserve"> </w:t>
      </w:r>
      <w:r w:rsidRPr="00B319B0">
        <w:rPr>
          <w:sz w:val="24"/>
        </w:rPr>
        <w:t>progressiva riduzione dei tempi e</w:t>
      </w:r>
      <w:r w:rsidRPr="00B319B0">
        <w:rPr>
          <w:spacing w:val="-1"/>
          <w:sz w:val="24"/>
        </w:rPr>
        <w:t xml:space="preserve"> </w:t>
      </w:r>
      <w:r w:rsidRPr="00B319B0">
        <w:rPr>
          <w:sz w:val="24"/>
        </w:rPr>
        <w:t>dei costi relativi agli obblighi di pubblicazione di monitoraggio, anche attraverso nuovi sistemi o strumenti informatici;</w:t>
      </w:r>
    </w:p>
    <w:p w14:paraId="62F4AB5E" w14:textId="77777777" w:rsidR="00365FA4" w:rsidRPr="00B319B0" w:rsidRDefault="009D2DE8">
      <w:pPr>
        <w:pStyle w:val="Paragrafoelenco"/>
        <w:numPr>
          <w:ilvl w:val="1"/>
          <w:numId w:val="6"/>
        </w:numPr>
        <w:tabs>
          <w:tab w:val="left" w:pos="707"/>
        </w:tabs>
        <w:spacing w:before="61"/>
        <w:ind w:right="136"/>
        <w:jc w:val="left"/>
        <w:rPr>
          <w:sz w:val="24"/>
        </w:rPr>
      </w:pPr>
      <w:r w:rsidRPr="00B319B0">
        <w:rPr>
          <w:sz w:val="24"/>
        </w:rPr>
        <w:t>la promozione di maggiori livelli di trasparenza, anche attraverso la formazione del personale in materia di trasparenza;</w:t>
      </w:r>
    </w:p>
    <w:p w14:paraId="62F4AB5F" w14:textId="77777777" w:rsidR="00365FA4" w:rsidRPr="00B319B0" w:rsidRDefault="009D2DE8">
      <w:pPr>
        <w:pStyle w:val="Paragrafoelenco"/>
        <w:numPr>
          <w:ilvl w:val="1"/>
          <w:numId w:val="6"/>
        </w:numPr>
        <w:tabs>
          <w:tab w:val="left" w:pos="707"/>
        </w:tabs>
        <w:spacing w:before="60"/>
        <w:ind w:right="147" w:hanging="286"/>
        <w:jc w:val="left"/>
        <w:rPr>
          <w:sz w:val="24"/>
        </w:rPr>
      </w:pPr>
      <w:r w:rsidRPr="00B319B0">
        <w:rPr>
          <w:sz w:val="24"/>
        </w:rPr>
        <w:t>la</w:t>
      </w:r>
      <w:r w:rsidRPr="00B319B0">
        <w:rPr>
          <w:spacing w:val="-13"/>
          <w:sz w:val="24"/>
        </w:rPr>
        <w:t xml:space="preserve"> </w:t>
      </w:r>
      <w:r w:rsidRPr="00B319B0">
        <w:rPr>
          <w:sz w:val="24"/>
        </w:rPr>
        <w:t>verifica</w:t>
      </w:r>
      <w:r w:rsidRPr="00B319B0">
        <w:rPr>
          <w:spacing w:val="-13"/>
          <w:sz w:val="24"/>
        </w:rPr>
        <w:t xml:space="preserve"> </w:t>
      </w:r>
      <w:r w:rsidRPr="00B319B0">
        <w:rPr>
          <w:sz w:val="24"/>
        </w:rPr>
        <w:t>della</w:t>
      </w:r>
      <w:r w:rsidRPr="00B319B0">
        <w:rPr>
          <w:spacing w:val="-11"/>
          <w:sz w:val="24"/>
        </w:rPr>
        <w:t xml:space="preserve"> </w:t>
      </w:r>
      <w:r w:rsidRPr="00B319B0">
        <w:rPr>
          <w:sz w:val="24"/>
        </w:rPr>
        <w:t>fruibilità</w:t>
      </w:r>
      <w:r w:rsidRPr="00B319B0">
        <w:rPr>
          <w:spacing w:val="-13"/>
          <w:sz w:val="24"/>
        </w:rPr>
        <w:t xml:space="preserve"> </w:t>
      </w:r>
      <w:r w:rsidRPr="00B319B0">
        <w:rPr>
          <w:sz w:val="24"/>
        </w:rPr>
        <w:t>da</w:t>
      </w:r>
      <w:r w:rsidRPr="00B319B0">
        <w:rPr>
          <w:spacing w:val="-13"/>
          <w:sz w:val="24"/>
        </w:rPr>
        <w:t xml:space="preserve"> </w:t>
      </w:r>
      <w:r w:rsidRPr="00B319B0">
        <w:rPr>
          <w:sz w:val="24"/>
        </w:rPr>
        <w:t>esterno</w:t>
      </w:r>
      <w:r w:rsidRPr="00B319B0">
        <w:rPr>
          <w:spacing w:val="-12"/>
          <w:sz w:val="24"/>
        </w:rPr>
        <w:t xml:space="preserve"> </w:t>
      </w:r>
      <w:r w:rsidRPr="00B319B0">
        <w:rPr>
          <w:sz w:val="24"/>
        </w:rPr>
        <w:t>della</w:t>
      </w:r>
      <w:r w:rsidRPr="00B319B0">
        <w:rPr>
          <w:spacing w:val="-13"/>
          <w:sz w:val="24"/>
        </w:rPr>
        <w:t xml:space="preserve"> </w:t>
      </w:r>
      <w:r w:rsidRPr="00B319B0">
        <w:rPr>
          <w:sz w:val="24"/>
        </w:rPr>
        <w:t>Sezione</w:t>
      </w:r>
      <w:r w:rsidRPr="00B319B0">
        <w:rPr>
          <w:spacing w:val="-9"/>
          <w:sz w:val="24"/>
        </w:rPr>
        <w:t xml:space="preserve"> </w:t>
      </w:r>
      <w:r w:rsidRPr="00B319B0">
        <w:rPr>
          <w:sz w:val="24"/>
        </w:rPr>
        <w:t>Trasparenza</w:t>
      </w:r>
      <w:r w:rsidRPr="00B319B0">
        <w:rPr>
          <w:spacing w:val="-13"/>
          <w:sz w:val="24"/>
        </w:rPr>
        <w:t xml:space="preserve"> </w:t>
      </w:r>
      <w:r w:rsidRPr="00B319B0">
        <w:rPr>
          <w:sz w:val="24"/>
        </w:rPr>
        <w:t>del</w:t>
      </w:r>
      <w:r w:rsidRPr="00B319B0">
        <w:rPr>
          <w:spacing w:val="-12"/>
          <w:sz w:val="24"/>
        </w:rPr>
        <w:t xml:space="preserve"> </w:t>
      </w:r>
      <w:r w:rsidRPr="00B319B0">
        <w:rPr>
          <w:sz w:val="24"/>
        </w:rPr>
        <w:t>sito</w:t>
      </w:r>
      <w:r w:rsidRPr="00B319B0">
        <w:rPr>
          <w:spacing w:val="-12"/>
          <w:sz w:val="24"/>
        </w:rPr>
        <w:t xml:space="preserve"> </w:t>
      </w:r>
      <w:r w:rsidRPr="00B319B0">
        <w:rPr>
          <w:sz w:val="24"/>
        </w:rPr>
        <w:t>istituzionale</w:t>
      </w:r>
      <w:r w:rsidRPr="00B319B0">
        <w:rPr>
          <w:spacing w:val="-13"/>
          <w:sz w:val="24"/>
        </w:rPr>
        <w:t xml:space="preserve"> </w:t>
      </w:r>
      <w:proofErr w:type="gramStart"/>
      <w:r w:rsidRPr="00B319B0">
        <w:rPr>
          <w:sz w:val="24"/>
        </w:rPr>
        <w:t>ed</w:t>
      </w:r>
      <w:proofErr w:type="gramEnd"/>
      <w:r w:rsidRPr="00B319B0">
        <w:rPr>
          <w:spacing w:val="-10"/>
          <w:sz w:val="24"/>
        </w:rPr>
        <w:t xml:space="preserve"> </w:t>
      </w:r>
      <w:r w:rsidRPr="00B319B0">
        <w:rPr>
          <w:sz w:val="24"/>
        </w:rPr>
        <w:t>adozione di eventuali iniziative di miglioramento.</w:t>
      </w:r>
    </w:p>
    <w:p w14:paraId="62F4AB60" w14:textId="77777777" w:rsidR="00365FA4" w:rsidRPr="00B319B0" w:rsidRDefault="00365FA4">
      <w:pPr>
        <w:pStyle w:val="Corpotesto"/>
        <w:spacing w:before="152"/>
      </w:pPr>
    </w:p>
    <w:p w14:paraId="62F4AB61" w14:textId="77777777" w:rsidR="00365FA4" w:rsidRPr="00B319B0" w:rsidRDefault="009D2DE8">
      <w:pPr>
        <w:pStyle w:val="Paragrafoelenco"/>
        <w:numPr>
          <w:ilvl w:val="0"/>
          <w:numId w:val="6"/>
        </w:numPr>
        <w:tabs>
          <w:tab w:val="left" w:pos="481"/>
        </w:tabs>
        <w:ind w:left="481" w:hanging="340"/>
        <w:rPr>
          <w:b/>
          <w:sz w:val="24"/>
        </w:rPr>
      </w:pPr>
      <w:r w:rsidRPr="00B319B0">
        <w:rPr>
          <w:b/>
          <w:spacing w:val="-2"/>
          <w:sz w:val="24"/>
        </w:rPr>
        <w:t>Whistleblowing</w:t>
      </w:r>
    </w:p>
    <w:p w14:paraId="62F4AB63" w14:textId="77777777" w:rsidR="00365FA4" w:rsidRPr="00B319B0" w:rsidRDefault="009D2DE8" w:rsidP="00F77B8E">
      <w:pPr>
        <w:pStyle w:val="Corpotesto"/>
        <w:ind w:left="141" w:right="138"/>
        <w:jc w:val="both"/>
      </w:pPr>
      <w:r w:rsidRPr="00B319B0">
        <w:t xml:space="preserve">Il Whistleblowing, o segnalazione di un presunto illecito, è un’importante misura di prevenzione della corruzione introdotto dalla legge 6 novembre 2012, n. 190 “Disposizioni per la prevenzione e la </w:t>
      </w:r>
      <w:r w:rsidRPr="00B319B0">
        <w:lastRenderedPageBreak/>
        <w:t>Repressione della corruzione e dell’illegalità nella Pubblica Amministrazione”.</w:t>
      </w:r>
    </w:p>
    <w:p w14:paraId="62F4AB64" w14:textId="77777777" w:rsidR="00365FA4" w:rsidRPr="00B319B0" w:rsidRDefault="009D2DE8" w:rsidP="00F77B8E">
      <w:pPr>
        <w:pStyle w:val="Corpotesto"/>
        <w:ind w:left="141" w:right="138"/>
        <w:jc w:val="both"/>
      </w:pPr>
      <w:r w:rsidRPr="00B319B0">
        <w:t>Esso, infatti, garantisce al personale, interno ed esterno alla Struttura di supporto di poter effettuare segnalazioni di illeciti perpetrati sia all’interno che all’esterno dell’organizzazione, tutelando al contempo la privacy del segnalante.</w:t>
      </w:r>
    </w:p>
    <w:p w14:paraId="62F4AB65" w14:textId="33F8F11B" w:rsidR="00365FA4" w:rsidRPr="00B319B0" w:rsidRDefault="009D2DE8" w:rsidP="00F77B8E">
      <w:pPr>
        <w:pStyle w:val="Corpotesto"/>
        <w:ind w:left="141" w:right="138"/>
        <w:jc w:val="both"/>
      </w:pPr>
      <w:r w:rsidRPr="00B319B0">
        <w:t>La Struttura di Supporto al Commissario Straordinario si servirà d</w:t>
      </w:r>
      <w:r w:rsidR="007D5270" w:rsidRPr="00B319B0">
        <w:t xml:space="preserve">ella piattaforma esistente e fruibile </w:t>
      </w:r>
      <w:r w:rsidR="00566CE5" w:rsidRPr="00B319B0">
        <w:t xml:space="preserve">presso il sito della Presidenza del Consiglio – Amministrazione trasparente </w:t>
      </w:r>
      <w:r w:rsidRPr="00B319B0">
        <w:t>dove sarà possibile trovare le informazioni su ambito di applicazione e tutele previste dalla normativa a favore del segnalante (cd. whistleblower), sulle condizioni per la sua applicabilità nonché sulla procedura per la segnalazione di illeciti.</w:t>
      </w:r>
    </w:p>
    <w:p w14:paraId="62F4AB66" w14:textId="77777777" w:rsidR="00365FA4" w:rsidRPr="00B319B0" w:rsidRDefault="00365FA4">
      <w:pPr>
        <w:pStyle w:val="Corpotesto"/>
        <w:spacing w:before="202"/>
      </w:pPr>
    </w:p>
    <w:p w14:paraId="62F4AB67" w14:textId="77777777" w:rsidR="00365FA4" w:rsidRPr="00B319B0" w:rsidRDefault="009D2DE8">
      <w:pPr>
        <w:pStyle w:val="Titolo5"/>
        <w:numPr>
          <w:ilvl w:val="2"/>
          <w:numId w:val="12"/>
        </w:numPr>
        <w:tabs>
          <w:tab w:val="left" w:pos="1159"/>
        </w:tabs>
        <w:ind w:left="1159" w:hanging="723"/>
      </w:pPr>
      <w:bookmarkStart w:id="10" w:name="_bookmark58"/>
      <w:bookmarkEnd w:id="10"/>
      <w:r w:rsidRPr="00B319B0">
        <w:rPr>
          <w:color w:val="365F91"/>
          <w:w w:val="70"/>
        </w:rPr>
        <w:t>Monitoraggio</w:t>
      </w:r>
      <w:r w:rsidRPr="00B319B0">
        <w:rPr>
          <w:color w:val="365F91"/>
          <w:spacing w:val="15"/>
        </w:rPr>
        <w:t xml:space="preserve"> </w:t>
      </w:r>
      <w:r w:rsidRPr="00B319B0">
        <w:rPr>
          <w:color w:val="365F91"/>
          <w:w w:val="70"/>
        </w:rPr>
        <w:t>periodico</w:t>
      </w:r>
      <w:r w:rsidRPr="00B319B0">
        <w:rPr>
          <w:color w:val="365F91"/>
          <w:spacing w:val="15"/>
        </w:rPr>
        <w:t xml:space="preserve"> </w:t>
      </w:r>
      <w:r w:rsidRPr="00B319B0">
        <w:rPr>
          <w:color w:val="365F91"/>
          <w:w w:val="70"/>
        </w:rPr>
        <w:t>del</w:t>
      </w:r>
      <w:r w:rsidRPr="00B319B0">
        <w:rPr>
          <w:color w:val="365F91"/>
          <w:spacing w:val="14"/>
        </w:rPr>
        <w:t xml:space="preserve"> </w:t>
      </w:r>
      <w:r w:rsidRPr="00B319B0">
        <w:rPr>
          <w:color w:val="365F91"/>
          <w:w w:val="70"/>
        </w:rPr>
        <w:t>rischio</w:t>
      </w:r>
      <w:r w:rsidRPr="00B319B0">
        <w:rPr>
          <w:color w:val="365F91"/>
          <w:spacing w:val="15"/>
        </w:rPr>
        <w:t xml:space="preserve"> </w:t>
      </w:r>
      <w:r w:rsidRPr="00B319B0">
        <w:rPr>
          <w:color w:val="365F91"/>
          <w:spacing w:val="-2"/>
          <w:w w:val="70"/>
        </w:rPr>
        <w:t>frode</w:t>
      </w:r>
    </w:p>
    <w:p w14:paraId="62F4AB68" w14:textId="547B2259" w:rsidR="00365FA4" w:rsidRPr="00B319B0" w:rsidRDefault="009D2DE8">
      <w:pPr>
        <w:pStyle w:val="Corpotesto"/>
        <w:spacing w:before="116"/>
        <w:ind w:left="141" w:right="142"/>
        <w:jc w:val="both"/>
      </w:pPr>
      <w:r w:rsidRPr="00B319B0">
        <w:t>In coerenza con la Strategia generale antifrode, nonché sulla base delle indicazioni provenienti dalla “Rete dei referenti antifrode”, l</w:t>
      </w:r>
      <w:r w:rsidR="008F5560" w:rsidRPr="00B319B0">
        <w:t>a Struttura del Commiss</w:t>
      </w:r>
      <w:r w:rsidR="001710D3" w:rsidRPr="00B319B0">
        <w:t>ario Straordinario</w:t>
      </w:r>
      <w:r w:rsidRPr="00B319B0">
        <w:t xml:space="preserve"> realizza un monitoraggio periodico dei rischi di frode dei progetti/investimenti, dei Soggetti attuatori delle operazioni e dei relativi contraenti, ponendo il focus in particolar modo sui beneficiari delle risorse, ed in genere sul circuito </w:t>
      </w:r>
      <w:r w:rsidRPr="00B319B0">
        <w:rPr>
          <w:spacing w:val="-2"/>
        </w:rPr>
        <w:t>finanziario.</w:t>
      </w:r>
    </w:p>
    <w:p w14:paraId="62F4AB69" w14:textId="77777777" w:rsidR="00365FA4" w:rsidRPr="00B319B0" w:rsidRDefault="009D2DE8">
      <w:pPr>
        <w:pStyle w:val="Corpotesto"/>
        <w:spacing w:before="121"/>
        <w:ind w:left="141"/>
        <w:jc w:val="both"/>
      </w:pPr>
      <w:r w:rsidRPr="00B319B0">
        <w:t>Tale</w:t>
      </w:r>
      <w:r w:rsidRPr="00B319B0">
        <w:rPr>
          <w:spacing w:val="-1"/>
        </w:rPr>
        <w:t xml:space="preserve"> </w:t>
      </w:r>
      <w:r w:rsidRPr="00B319B0">
        <w:t>monitoraggio</w:t>
      </w:r>
      <w:r w:rsidRPr="00B319B0">
        <w:rPr>
          <w:spacing w:val="-1"/>
        </w:rPr>
        <w:t xml:space="preserve"> </w:t>
      </w:r>
      <w:r w:rsidRPr="00B319B0">
        <w:t>ha</w:t>
      </w:r>
      <w:r w:rsidRPr="00B319B0">
        <w:rPr>
          <w:spacing w:val="-1"/>
        </w:rPr>
        <w:t xml:space="preserve"> </w:t>
      </w:r>
      <w:r w:rsidRPr="00B319B0">
        <w:t>come</w:t>
      </w:r>
      <w:r w:rsidRPr="00B319B0">
        <w:rPr>
          <w:spacing w:val="-1"/>
        </w:rPr>
        <w:t xml:space="preserve"> </w:t>
      </w:r>
      <w:r w:rsidRPr="00B319B0">
        <w:t>obiettivi</w:t>
      </w:r>
      <w:r w:rsidRPr="00B319B0">
        <w:rPr>
          <w:spacing w:val="-1"/>
        </w:rPr>
        <w:t xml:space="preserve"> </w:t>
      </w:r>
      <w:r w:rsidRPr="00B319B0">
        <w:rPr>
          <w:spacing w:val="-2"/>
        </w:rPr>
        <w:t>principali:</w:t>
      </w:r>
    </w:p>
    <w:p w14:paraId="62F4AB6A" w14:textId="77777777" w:rsidR="00365FA4" w:rsidRPr="00B319B0" w:rsidRDefault="009D2DE8">
      <w:pPr>
        <w:pStyle w:val="Paragrafoelenco"/>
        <w:numPr>
          <w:ilvl w:val="0"/>
          <w:numId w:val="5"/>
        </w:numPr>
        <w:tabs>
          <w:tab w:val="left" w:pos="706"/>
        </w:tabs>
        <w:spacing w:before="58"/>
        <w:ind w:left="706" w:hanging="356"/>
        <w:rPr>
          <w:sz w:val="24"/>
        </w:rPr>
      </w:pPr>
      <w:r w:rsidRPr="00B319B0">
        <w:rPr>
          <w:sz w:val="24"/>
        </w:rPr>
        <w:t>monitorare</w:t>
      </w:r>
      <w:r w:rsidRPr="00B319B0">
        <w:rPr>
          <w:spacing w:val="-9"/>
          <w:sz w:val="24"/>
        </w:rPr>
        <w:t xml:space="preserve"> </w:t>
      </w:r>
      <w:r w:rsidRPr="00B319B0">
        <w:rPr>
          <w:sz w:val="24"/>
        </w:rPr>
        <w:t>i</w:t>
      </w:r>
      <w:r w:rsidRPr="00B319B0">
        <w:rPr>
          <w:spacing w:val="-1"/>
          <w:sz w:val="24"/>
        </w:rPr>
        <w:t xml:space="preserve"> </w:t>
      </w:r>
      <w:r w:rsidRPr="00B319B0">
        <w:rPr>
          <w:sz w:val="24"/>
        </w:rPr>
        <w:t>livelli</w:t>
      </w:r>
      <w:r w:rsidRPr="00B319B0">
        <w:rPr>
          <w:spacing w:val="-1"/>
          <w:sz w:val="24"/>
        </w:rPr>
        <w:t xml:space="preserve"> </w:t>
      </w:r>
      <w:r w:rsidRPr="00B319B0">
        <w:rPr>
          <w:sz w:val="24"/>
        </w:rPr>
        <w:t>di</w:t>
      </w:r>
      <w:r w:rsidRPr="00B319B0">
        <w:rPr>
          <w:spacing w:val="-1"/>
          <w:sz w:val="24"/>
        </w:rPr>
        <w:t xml:space="preserve"> </w:t>
      </w:r>
      <w:r w:rsidRPr="00B319B0">
        <w:rPr>
          <w:sz w:val="24"/>
        </w:rPr>
        <w:t>rischio</w:t>
      </w:r>
      <w:r w:rsidRPr="00B319B0">
        <w:rPr>
          <w:spacing w:val="-2"/>
          <w:sz w:val="24"/>
        </w:rPr>
        <w:t xml:space="preserve"> </w:t>
      </w:r>
      <w:r w:rsidRPr="00B319B0">
        <w:rPr>
          <w:sz w:val="24"/>
        </w:rPr>
        <w:t>di</w:t>
      </w:r>
      <w:r w:rsidRPr="00B319B0">
        <w:rPr>
          <w:spacing w:val="-2"/>
          <w:sz w:val="24"/>
        </w:rPr>
        <w:t xml:space="preserve"> </w:t>
      </w:r>
      <w:r w:rsidRPr="00B319B0">
        <w:rPr>
          <w:sz w:val="24"/>
        </w:rPr>
        <w:t>progetti,</w:t>
      </w:r>
      <w:r w:rsidRPr="00B319B0">
        <w:rPr>
          <w:spacing w:val="-3"/>
          <w:sz w:val="24"/>
        </w:rPr>
        <w:t xml:space="preserve"> </w:t>
      </w:r>
      <w:r w:rsidRPr="00B319B0">
        <w:rPr>
          <w:sz w:val="24"/>
        </w:rPr>
        <w:t>Soggetti</w:t>
      </w:r>
      <w:r w:rsidRPr="00B319B0">
        <w:rPr>
          <w:spacing w:val="-1"/>
          <w:sz w:val="24"/>
        </w:rPr>
        <w:t xml:space="preserve"> </w:t>
      </w:r>
      <w:r w:rsidRPr="00B319B0">
        <w:rPr>
          <w:sz w:val="24"/>
        </w:rPr>
        <w:t>attuatori</w:t>
      </w:r>
      <w:r w:rsidRPr="00B319B0">
        <w:rPr>
          <w:spacing w:val="-1"/>
          <w:sz w:val="24"/>
        </w:rPr>
        <w:t xml:space="preserve"> </w:t>
      </w:r>
      <w:r w:rsidRPr="00B319B0">
        <w:rPr>
          <w:sz w:val="24"/>
        </w:rPr>
        <w:t>e</w:t>
      </w:r>
      <w:r w:rsidRPr="00B319B0">
        <w:rPr>
          <w:spacing w:val="-5"/>
          <w:sz w:val="24"/>
        </w:rPr>
        <w:t xml:space="preserve"> </w:t>
      </w:r>
      <w:r w:rsidRPr="00B319B0">
        <w:rPr>
          <w:spacing w:val="-2"/>
          <w:sz w:val="24"/>
        </w:rPr>
        <w:t>contraenti;</w:t>
      </w:r>
    </w:p>
    <w:p w14:paraId="62F4AB6B" w14:textId="77777777" w:rsidR="00365FA4" w:rsidRPr="00B319B0" w:rsidRDefault="009D2DE8">
      <w:pPr>
        <w:pStyle w:val="Paragrafoelenco"/>
        <w:numPr>
          <w:ilvl w:val="0"/>
          <w:numId w:val="5"/>
        </w:numPr>
        <w:tabs>
          <w:tab w:val="left" w:pos="705"/>
          <w:tab w:val="left" w:pos="707"/>
        </w:tabs>
        <w:spacing w:before="97" w:line="230" w:lineRule="auto"/>
        <w:ind w:right="137"/>
        <w:rPr>
          <w:sz w:val="24"/>
        </w:rPr>
      </w:pPr>
      <w:r w:rsidRPr="00B319B0">
        <w:rPr>
          <w:spacing w:val="-2"/>
          <w:sz w:val="24"/>
        </w:rPr>
        <w:t>garantire</w:t>
      </w:r>
      <w:r w:rsidRPr="00B319B0">
        <w:rPr>
          <w:spacing w:val="-12"/>
          <w:sz w:val="24"/>
        </w:rPr>
        <w:t xml:space="preserve"> </w:t>
      </w:r>
      <w:r w:rsidRPr="00B319B0">
        <w:rPr>
          <w:spacing w:val="-2"/>
          <w:sz w:val="24"/>
        </w:rPr>
        <w:t>l’opportuna</w:t>
      </w:r>
      <w:r w:rsidRPr="00B319B0">
        <w:rPr>
          <w:spacing w:val="-8"/>
          <w:sz w:val="24"/>
        </w:rPr>
        <w:t xml:space="preserve"> </w:t>
      </w:r>
      <w:r w:rsidRPr="00B319B0">
        <w:rPr>
          <w:spacing w:val="-2"/>
          <w:sz w:val="24"/>
        </w:rPr>
        <w:t>informazione</w:t>
      </w:r>
      <w:r w:rsidRPr="00B319B0">
        <w:rPr>
          <w:spacing w:val="-8"/>
          <w:sz w:val="24"/>
        </w:rPr>
        <w:t xml:space="preserve"> </w:t>
      </w:r>
      <w:r w:rsidRPr="00B319B0">
        <w:rPr>
          <w:spacing w:val="-2"/>
          <w:sz w:val="24"/>
        </w:rPr>
        <w:t>agli</w:t>
      </w:r>
      <w:r w:rsidRPr="00B319B0">
        <w:rPr>
          <w:spacing w:val="-3"/>
          <w:sz w:val="24"/>
        </w:rPr>
        <w:t xml:space="preserve"> </w:t>
      </w:r>
      <w:r w:rsidRPr="00B319B0">
        <w:rPr>
          <w:i/>
          <w:spacing w:val="-2"/>
          <w:sz w:val="24"/>
        </w:rPr>
        <w:t>stakeholder</w:t>
      </w:r>
      <w:r w:rsidRPr="00B319B0">
        <w:rPr>
          <w:i/>
          <w:spacing w:val="-4"/>
          <w:sz w:val="24"/>
        </w:rPr>
        <w:t xml:space="preserve"> </w:t>
      </w:r>
      <w:r w:rsidRPr="00B319B0">
        <w:rPr>
          <w:spacing w:val="-2"/>
          <w:sz w:val="24"/>
        </w:rPr>
        <w:t>che</w:t>
      </w:r>
      <w:r w:rsidRPr="00B319B0">
        <w:rPr>
          <w:spacing w:val="-6"/>
          <w:sz w:val="24"/>
        </w:rPr>
        <w:t xml:space="preserve"> </w:t>
      </w:r>
      <w:r w:rsidRPr="00B319B0">
        <w:rPr>
          <w:spacing w:val="-2"/>
          <w:sz w:val="24"/>
        </w:rPr>
        <w:t>non</w:t>
      </w:r>
      <w:r w:rsidRPr="00B319B0">
        <w:rPr>
          <w:spacing w:val="-4"/>
          <w:sz w:val="24"/>
        </w:rPr>
        <w:t xml:space="preserve"> </w:t>
      </w:r>
      <w:r w:rsidRPr="00B319B0">
        <w:rPr>
          <w:spacing w:val="-2"/>
          <w:sz w:val="24"/>
        </w:rPr>
        <w:t>hanno</w:t>
      </w:r>
      <w:r w:rsidRPr="00B319B0">
        <w:rPr>
          <w:spacing w:val="-4"/>
          <w:sz w:val="24"/>
        </w:rPr>
        <w:t xml:space="preserve"> </w:t>
      </w:r>
      <w:r w:rsidRPr="00B319B0">
        <w:rPr>
          <w:spacing w:val="-2"/>
          <w:sz w:val="24"/>
        </w:rPr>
        <w:t>accesso</w:t>
      </w:r>
      <w:r w:rsidRPr="00B319B0">
        <w:rPr>
          <w:spacing w:val="-3"/>
          <w:sz w:val="24"/>
        </w:rPr>
        <w:t xml:space="preserve"> </w:t>
      </w:r>
      <w:r w:rsidRPr="00B319B0">
        <w:rPr>
          <w:spacing w:val="-2"/>
          <w:sz w:val="24"/>
        </w:rPr>
        <w:t>diretto</w:t>
      </w:r>
      <w:r w:rsidRPr="00B319B0">
        <w:rPr>
          <w:spacing w:val="-3"/>
          <w:sz w:val="24"/>
        </w:rPr>
        <w:t xml:space="preserve"> </w:t>
      </w:r>
      <w:r w:rsidRPr="00B319B0">
        <w:rPr>
          <w:spacing w:val="-2"/>
          <w:sz w:val="24"/>
        </w:rPr>
        <w:t>agli</w:t>
      </w:r>
      <w:r w:rsidRPr="00B319B0">
        <w:rPr>
          <w:spacing w:val="-3"/>
          <w:sz w:val="24"/>
        </w:rPr>
        <w:t xml:space="preserve"> </w:t>
      </w:r>
      <w:r w:rsidRPr="00B319B0">
        <w:rPr>
          <w:spacing w:val="-2"/>
          <w:sz w:val="24"/>
        </w:rPr>
        <w:t xml:space="preserve">strumenti </w:t>
      </w:r>
      <w:r w:rsidRPr="00B319B0">
        <w:rPr>
          <w:sz w:val="24"/>
        </w:rPr>
        <w:t>di analisi del rischio (es: ARACHNE).</w:t>
      </w:r>
    </w:p>
    <w:p w14:paraId="62F4AB6C" w14:textId="77777777" w:rsidR="00365FA4" w:rsidRPr="00B319B0" w:rsidRDefault="009D2DE8">
      <w:pPr>
        <w:pStyle w:val="Corpotesto"/>
        <w:spacing w:before="102"/>
        <w:ind w:left="141" w:right="142"/>
        <w:jc w:val="both"/>
      </w:pPr>
      <w:r w:rsidRPr="00B319B0">
        <w:t>Attraverso dette attività la Struttura di Supporto al Commissario Straordinario realizza un supporto alla Strategia generale antifrode garantendo, altresì, un controllo costante dei livelli di rischio dei progetti/investimenti di propria responsabilità, nonché la corretta informazione e pubblicità ad altri soggetti direttamente e indirettamente collegati all’attuazione degli stessi.</w:t>
      </w:r>
    </w:p>
    <w:p w14:paraId="62F4AB6D" w14:textId="77777777" w:rsidR="00365FA4" w:rsidRPr="00B319B0" w:rsidRDefault="00365FA4">
      <w:pPr>
        <w:pStyle w:val="Corpotesto"/>
      </w:pPr>
    </w:p>
    <w:p w14:paraId="62F4AB6E" w14:textId="77777777" w:rsidR="00365FA4" w:rsidRPr="00B319B0" w:rsidRDefault="00365FA4">
      <w:pPr>
        <w:pStyle w:val="Corpotesto"/>
        <w:spacing w:before="6"/>
      </w:pPr>
    </w:p>
    <w:p w14:paraId="62F4AB6F" w14:textId="77777777" w:rsidR="00365FA4" w:rsidRPr="00B319B0" w:rsidRDefault="009D2DE8">
      <w:pPr>
        <w:pStyle w:val="Titolo5"/>
        <w:numPr>
          <w:ilvl w:val="2"/>
          <w:numId w:val="12"/>
        </w:numPr>
        <w:tabs>
          <w:tab w:val="left" w:pos="1159"/>
        </w:tabs>
        <w:ind w:left="1159" w:hanging="723"/>
      </w:pPr>
      <w:bookmarkStart w:id="11" w:name="_bookmark59"/>
      <w:bookmarkEnd w:id="11"/>
      <w:r w:rsidRPr="00B319B0">
        <w:rPr>
          <w:color w:val="365F91"/>
          <w:w w:val="70"/>
        </w:rPr>
        <w:t>Applicazione</w:t>
      </w:r>
      <w:r w:rsidRPr="00B319B0">
        <w:rPr>
          <w:color w:val="365F91"/>
          <w:spacing w:val="6"/>
        </w:rPr>
        <w:t xml:space="preserve"> </w:t>
      </w:r>
      <w:r w:rsidRPr="00B319B0">
        <w:rPr>
          <w:color w:val="365F91"/>
          <w:w w:val="70"/>
        </w:rPr>
        <w:t>del</w:t>
      </w:r>
      <w:r w:rsidRPr="00B319B0">
        <w:rPr>
          <w:color w:val="365F91"/>
          <w:spacing w:val="6"/>
        </w:rPr>
        <w:t xml:space="preserve"> </w:t>
      </w:r>
      <w:r w:rsidRPr="00B319B0">
        <w:rPr>
          <w:color w:val="365F91"/>
          <w:w w:val="70"/>
        </w:rPr>
        <w:t>Protocollo</w:t>
      </w:r>
      <w:r w:rsidRPr="00B319B0">
        <w:rPr>
          <w:color w:val="365F91"/>
          <w:spacing w:val="5"/>
        </w:rPr>
        <w:t xml:space="preserve"> </w:t>
      </w:r>
      <w:r w:rsidRPr="00B319B0">
        <w:rPr>
          <w:color w:val="365F91"/>
          <w:w w:val="70"/>
        </w:rPr>
        <w:t>di</w:t>
      </w:r>
      <w:r w:rsidRPr="00B319B0">
        <w:rPr>
          <w:color w:val="365F91"/>
          <w:spacing w:val="8"/>
        </w:rPr>
        <w:t xml:space="preserve"> </w:t>
      </w:r>
      <w:r w:rsidRPr="00B319B0">
        <w:rPr>
          <w:color w:val="365F91"/>
          <w:w w:val="70"/>
        </w:rPr>
        <w:t>Intesa</w:t>
      </w:r>
      <w:r w:rsidRPr="00B319B0">
        <w:rPr>
          <w:color w:val="365F91"/>
          <w:spacing w:val="8"/>
        </w:rPr>
        <w:t xml:space="preserve"> </w:t>
      </w:r>
      <w:r w:rsidRPr="00B319B0">
        <w:rPr>
          <w:color w:val="365F91"/>
          <w:w w:val="70"/>
        </w:rPr>
        <w:t>con</w:t>
      </w:r>
      <w:r w:rsidRPr="00B319B0">
        <w:rPr>
          <w:color w:val="365F91"/>
          <w:spacing w:val="8"/>
        </w:rPr>
        <w:t xml:space="preserve"> </w:t>
      </w:r>
      <w:r w:rsidRPr="00B319B0">
        <w:rPr>
          <w:color w:val="365F91"/>
          <w:w w:val="70"/>
        </w:rPr>
        <w:t>Guardia</w:t>
      </w:r>
      <w:r w:rsidRPr="00B319B0">
        <w:rPr>
          <w:color w:val="365F91"/>
          <w:spacing w:val="5"/>
        </w:rPr>
        <w:t xml:space="preserve"> </w:t>
      </w:r>
      <w:r w:rsidRPr="00B319B0">
        <w:rPr>
          <w:color w:val="365F91"/>
          <w:w w:val="70"/>
        </w:rPr>
        <w:t>di</w:t>
      </w:r>
      <w:r w:rsidRPr="00B319B0">
        <w:rPr>
          <w:color w:val="365F91"/>
          <w:spacing w:val="8"/>
        </w:rPr>
        <w:t xml:space="preserve"> </w:t>
      </w:r>
      <w:r w:rsidRPr="00B319B0">
        <w:rPr>
          <w:color w:val="365F91"/>
          <w:spacing w:val="-2"/>
          <w:w w:val="70"/>
        </w:rPr>
        <w:t>Finanza</w:t>
      </w:r>
    </w:p>
    <w:p w14:paraId="62F4AB79" w14:textId="54341133" w:rsidR="00365FA4" w:rsidRPr="00B319B0" w:rsidRDefault="009D2DE8">
      <w:pPr>
        <w:pStyle w:val="Corpotesto"/>
        <w:spacing w:before="121"/>
        <w:ind w:left="141" w:right="141"/>
        <w:jc w:val="both"/>
        <w:rPr>
          <w:spacing w:val="-2"/>
        </w:rPr>
      </w:pPr>
      <w:r w:rsidRPr="00B319B0">
        <w:t>In data 20 dicembre</w:t>
      </w:r>
      <w:r w:rsidRPr="00B319B0">
        <w:rPr>
          <w:spacing w:val="-1"/>
        </w:rPr>
        <w:t xml:space="preserve"> </w:t>
      </w:r>
      <w:r w:rsidRPr="00B319B0">
        <w:t xml:space="preserve">2023 il Commissario Straordinario ha </w:t>
      </w:r>
      <w:r w:rsidR="00B17CE8" w:rsidRPr="00B319B0">
        <w:t xml:space="preserve">siglato </w:t>
      </w:r>
      <w:r w:rsidR="00872C7F" w:rsidRPr="00B319B0">
        <w:t xml:space="preserve">un </w:t>
      </w:r>
      <w:r w:rsidRPr="00B319B0">
        <w:t>Protocollo di Intesa con</w:t>
      </w:r>
      <w:r w:rsidRPr="00B319B0">
        <w:rPr>
          <w:spacing w:val="-4"/>
        </w:rPr>
        <w:t xml:space="preserve"> </w:t>
      </w:r>
      <w:r w:rsidRPr="00B319B0">
        <w:t>la</w:t>
      </w:r>
      <w:r w:rsidRPr="00B319B0">
        <w:rPr>
          <w:spacing w:val="-2"/>
        </w:rPr>
        <w:t xml:space="preserve"> </w:t>
      </w:r>
      <w:r w:rsidRPr="00B319B0">
        <w:t>Guardia</w:t>
      </w:r>
      <w:r w:rsidRPr="00B319B0">
        <w:rPr>
          <w:spacing w:val="-3"/>
        </w:rPr>
        <w:t xml:space="preserve"> </w:t>
      </w:r>
      <w:r w:rsidRPr="00B319B0">
        <w:t>di</w:t>
      </w:r>
      <w:r w:rsidRPr="00B319B0">
        <w:rPr>
          <w:spacing w:val="-3"/>
        </w:rPr>
        <w:t xml:space="preserve"> </w:t>
      </w:r>
      <w:r w:rsidRPr="00B319B0">
        <w:t>Finanza,</w:t>
      </w:r>
      <w:r w:rsidRPr="00B319B0">
        <w:rPr>
          <w:spacing w:val="-4"/>
        </w:rPr>
        <w:t xml:space="preserve"> </w:t>
      </w:r>
      <w:r w:rsidR="004D4BB1" w:rsidRPr="00B319B0">
        <w:rPr>
          <w:spacing w:val="-4"/>
        </w:rPr>
        <w:t xml:space="preserve">volto, tra l’altro, a facilitare la trasmissione reciproca di segnalazioni qualificate su eventuali irregolarità riscontrate e </w:t>
      </w:r>
      <w:r w:rsidRPr="00B319B0">
        <w:t>finalizzato</w:t>
      </w:r>
      <w:r w:rsidRPr="00B319B0">
        <w:rPr>
          <w:spacing w:val="-1"/>
        </w:rPr>
        <w:t xml:space="preserve"> </w:t>
      </w:r>
      <w:r w:rsidRPr="00B319B0">
        <w:t>alla</w:t>
      </w:r>
      <w:r w:rsidRPr="00B319B0">
        <w:rPr>
          <w:spacing w:val="-4"/>
        </w:rPr>
        <w:t xml:space="preserve"> </w:t>
      </w:r>
      <w:r w:rsidRPr="00B319B0">
        <w:t>messa</w:t>
      </w:r>
      <w:r w:rsidRPr="00B319B0">
        <w:rPr>
          <w:spacing w:val="-5"/>
        </w:rPr>
        <w:t xml:space="preserve"> </w:t>
      </w:r>
      <w:r w:rsidRPr="00B319B0">
        <w:t>in</w:t>
      </w:r>
      <w:r w:rsidRPr="00B319B0">
        <w:rPr>
          <w:spacing w:val="-1"/>
        </w:rPr>
        <w:t xml:space="preserve"> </w:t>
      </w:r>
      <w:r w:rsidRPr="00B319B0">
        <w:t>campo</w:t>
      </w:r>
      <w:r w:rsidRPr="00B319B0">
        <w:rPr>
          <w:spacing w:val="-3"/>
        </w:rPr>
        <w:t xml:space="preserve"> </w:t>
      </w:r>
      <w:r w:rsidRPr="00B319B0">
        <w:t>di</w:t>
      </w:r>
      <w:r w:rsidRPr="00B319B0">
        <w:rPr>
          <w:spacing w:val="-3"/>
        </w:rPr>
        <w:t xml:space="preserve"> </w:t>
      </w:r>
      <w:r w:rsidRPr="00B319B0">
        <w:t>iniziative</w:t>
      </w:r>
      <w:r w:rsidRPr="00B319B0">
        <w:rPr>
          <w:spacing w:val="-5"/>
        </w:rPr>
        <w:t xml:space="preserve"> </w:t>
      </w:r>
      <w:r w:rsidRPr="00B319B0">
        <w:t>volte</w:t>
      </w:r>
      <w:r w:rsidRPr="00B319B0">
        <w:rPr>
          <w:spacing w:val="-5"/>
        </w:rPr>
        <w:t xml:space="preserve"> </w:t>
      </w:r>
      <w:r w:rsidRPr="00B319B0">
        <w:t>a</w:t>
      </w:r>
      <w:r w:rsidRPr="00B319B0">
        <w:rPr>
          <w:spacing w:val="-3"/>
        </w:rPr>
        <w:t xml:space="preserve"> </w:t>
      </w:r>
      <w:r w:rsidRPr="00B319B0">
        <w:t>supportare</w:t>
      </w:r>
      <w:r w:rsidRPr="00B319B0">
        <w:rPr>
          <w:spacing w:val="-5"/>
        </w:rPr>
        <w:t xml:space="preserve"> </w:t>
      </w:r>
      <w:r w:rsidRPr="00B319B0">
        <w:t>il rafforzamento delle procedure operative di prevenzione, individuazione e contrasto alle frodi riscontrabili</w:t>
      </w:r>
      <w:r w:rsidRPr="00B319B0">
        <w:rPr>
          <w:spacing w:val="-3"/>
        </w:rPr>
        <w:t xml:space="preserve"> </w:t>
      </w:r>
      <w:r w:rsidRPr="00B319B0">
        <w:t>(anche</w:t>
      </w:r>
      <w:r w:rsidRPr="00B319B0">
        <w:rPr>
          <w:spacing w:val="-4"/>
        </w:rPr>
        <w:t xml:space="preserve"> </w:t>
      </w:r>
      <w:r w:rsidRPr="00B319B0">
        <w:t>solo</w:t>
      </w:r>
      <w:r w:rsidRPr="00B319B0">
        <w:rPr>
          <w:spacing w:val="-1"/>
        </w:rPr>
        <w:t xml:space="preserve"> </w:t>
      </w:r>
      <w:r w:rsidRPr="00B319B0">
        <w:t>potenzialmente)</w:t>
      </w:r>
      <w:r w:rsidRPr="00B319B0">
        <w:rPr>
          <w:spacing w:val="-3"/>
        </w:rPr>
        <w:t xml:space="preserve"> </w:t>
      </w:r>
      <w:r w:rsidRPr="00B319B0">
        <w:t>nell’utilizzo</w:t>
      </w:r>
      <w:r w:rsidRPr="00B319B0">
        <w:rPr>
          <w:spacing w:val="-3"/>
        </w:rPr>
        <w:t xml:space="preserve"> </w:t>
      </w:r>
      <w:r w:rsidRPr="00B319B0">
        <w:t>delle</w:t>
      </w:r>
      <w:r w:rsidRPr="00B319B0">
        <w:rPr>
          <w:spacing w:val="-4"/>
        </w:rPr>
        <w:t xml:space="preserve"> </w:t>
      </w:r>
      <w:r w:rsidRPr="00B319B0">
        <w:t>risorse</w:t>
      </w:r>
      <w:r w:rsidRPr="00B319B0">
        <w:rPr>
          <w:spacing w:val="-4"/>
        </w:rPr>
        <w:t xml:space="preserve"> </w:t>
      </w:r>
      <w:r w:rsidRPr="00B319B0">
        <w:t>del</w:t>
      </w:r>
      <w:r w:rsidRPr="00B319B0">
        <w:rPr>
          <w:spacing w:val="-3"/>
        </w:rPr>
        <w:t xml:space="preserve"> </w:t>
      </w:r>
      <w:r w:rsidRPr="00B319B0">
        <w:t>PNRR</w:t>
      </w:r>
      <w:r w:rsidRPr="00B319B0">
        <w:rPr>
          <w:spacing w:val="-3"/>
        </w:rPr>
        <w:t xml:space="preserve"> </w:t>
      </w:r>
      <w:r w:rsidRPr="00B319B0">
        <w:t>e,</w:t>
      </w:r>
      <w:r w:rsidRPr="00B319B0">
        <w:rPr>
          <w:spacing w:val="-3"/>
        </w:rPr>
        <w:t xml:space="preserve"> </w:t>
      </w:r>
      <w:r w:rsidRPr="00B319B0">
        <w:t>più</w:t>
      </w:r>
      <w:r w:rsidRPr="00B319B0">
        <w:rPr>
          <w:spacing w:val="-3"/>
        </w:rPr>
        <w:t xml:space="preserve"> </w:t>
      </w:r>
      <w:r w:rsidRPr="00B319B0">
        <w:t>in</w:t>
      </w:r>
      <w:r w:rsidRPr="00B319B0">
        <w:rPr>
          <w:spacing w:val="-3"/>
        </w:rPr>
        <w:t xml:space="preserve"> </w:t>
      </w:r>
      <w:r w:rsidRPr="00B319B0">
        <w:t>generale,</w:t>
      </w:r>
      <w:r w:rsidRPr="00B319B0">
        <w:rPr>
          <w:spacing w:val="-3"/>
        </w:rPr>
        <w:t xml:space="preserve"> </w:t>
      </w:r>
      <w:r w:rsidRPr="00B319B0">
        <w:t xml:space="preserve">ogni forma di utile cooperazione che possa concorrere agli obiettivi di tutela del bilancio comunitario e </w:t>
      </w:r>
      <w:r w:rsidRPr="00B319B0">
        <w:rPr>
          <w:spacing w:val="-2"/>
        </w:rPr>
        <w:t>nazionale.</w:t>
      </w:r>
      <w:r w:rsidR="005C17A8">
        <w:rPr>
          <w:spacing w:val="-2"/>
        </w:rPr>
        <w:t xml:space="preserve"> Tale accordo è stato successivamente rinnovato</w:t>
      </w:r>
      <w:r w:rsidR="004914C3">
        <w:rPr>
          <w:spacing w:val="-2"/>
        </w:rPr>
        <w:t>.</w:t>
      </w:r>
    </w:p>
    <w:p w14:paraId="71053D82" w14:textId="28AF1E7C" w:rsidR="000E1F75" w:rsidRPr="00B319B0" w:rsidRDefault="000E1F75">
      <w:pPr>
        <w:pStyle w:val="Corpotesto"/>
        <w:spacing w:before="121"/>
        <w:ind w:left="141" w:right="141"/>
        <w:jc w:val="both"/>
      </w:pPr>
      <w:r w:rsidRPr="00B319B0">
        <w:t>Oltre all’Accordo di collaborazione sopracitato, il Commissario straordinario ha stipulato dei Protocolli d’Intesa con l’ANAC, con le Prefetture insistenti sui territori colpiti dagli eventi alluvionali e con il Comando Unità Forestali Ambientali e Agroalimentari dell’Arma dei carabinieri, al fine di mettere in campo ulteriori forme di prevenzione, riconducibili alla vigilanza collaborativa, alla implementazione di misure di contrasto all’infiltrazione della criminalità organizzata e al supporto della componente dell’Arma specializzata nella prevenzione degli illeciti di natura ambientale.</w:t>
      </w:r>
    </w:p>
    <w:p w14:paraId="62F4AB7A" w14:textId="77777777" w:rsidR="00365FA4" w:rsidRPr="00B319B0" w:rsidRDefault="00365FA4">
      <w:pPr>
        <w:pStyle w:val="Corpotesto"/>
        <w:spacing w:before="80"/>
      </w:pPr>
    </w:p>
    <w:p w14:paraId="62F4AB7B" w14:textId="77777777" w:rsidR="00365FA4" w:rsidRPr="00B319B0" w:rsidRDefault="009D2DE8" w:rsidP="006F517C">
      <w:pPr>
        <w:pStyle w:val="Titolo5"/>
        <w:numPr>
          <w:ilvl w:val="1"/>
          <w:numId w:val="12"/>
        </w:numPr>
        <w:tabs>
          <w:tab w:val="left" w:pos="1016"/>
        </w:tabs>
        <w:spacing w:after="240"/>
        <w:ind w:left="1016" w:hanging="580"/>
      </w:pPr>
      <w:bookmarkStart w:id="12" w:name="_bookmark60"/>
      <w:bookmarkEnd w:id="12"/>
      <w:r w:rsidRPr="00B319B0">
        <w:rPr>
          <w:color w:val="365F91"/>
          <w:spacing w:val="-4"/>
        </w:rPr>
        <w:t>Fase</w:t>
      </w:r>
      <w:r w:rsidRPr="00B319B0">
        <w:rPr>
          <w:color w:val="365F91"/>
          <w:spacing w:val="12"/>
        </w:rPr>
        <w:t xml:space="preserve"> </w:t>
      </w:r>
      <w:r w:rsidRPr="00B319B0">
        <w:rPr>
          <w:color w:val="365F91"/>
          <w:spacing w:val="-4"/>
        </w:rPr>
        <w:t>della</w:t>
      </w:r>
      <w:r w:rsidRPr="00B319B0">
        <w:rPr>
          <w:color w:val="365F91"/>
          <w:spacing w:val="12"/>
        </w:rPr>
        <w:t xml:space="preserve"> </w:t>
      </w:r>
      <w:r w:rsidRPr="00B319B0">
        <w:rPr>
          <w:color w:val="365F91"/>
          <w:spacing w:val="-4"/>
        </w:rPr>
        <w:t>“Individuazione”</w:t>
      </w:r>
    </w:p>
    <w:p w14:paraId="4F423098" w14:textId="4A8B2C6C" w:rsidR="00793FDC" w:rsidRPr="00B319B0" w:rsidRDefault="009D2DE8" w:rsidP="00F77B8E">
      <w:pPr>
        <w:tabs>
          <w:tab w:val="left" w:pos="0"/>
          <w:tab w:val="left" w:pos="110"/>
        </w:tabs>
        <w:ind w:right="-5"/>
        <w:jc w:val="both"/>
        <w:rPr>
          <w:rFonts w:eastAsiaTheme="minorEastAsia"/>
          <w:sz w:val="24"/>
          <w:szCs w:val="24"/>
        </w:rPr>
      </w:pPr>
      <w:r w:rsidRPr="00B319B0">
        <w:rPr>
          <w:sz w:val="24"/>
          <w:szCs w:val="24"/>
        </w:rPr>
        <w:t>Ai</w:t>
      </w:r>
      <w:r w:rsidRPr="00B319B0">
        <w:rPr>
          <w:spacing w:val="-15"/>
          <w:sz w:val="24"/>
          <w:szCs w:val="24"/>
        </w:rPr>
        <w:t xml:space="preserve"> </w:t>
      </w:r>
      <w:r w:rsidRPr="00B319B0">
        <w:rPr>
          <w:sz w:val="24"/>
          <w:szCs w:val="24"/>
        </w:rPr>
        <w:t>fini</w:t>
      </w:r>
      <w:r w:rsidRPr="00B319B0">
        <w:rPr>
          <w:spacing w:val="-15"/>
          <w:sz w:val="24"/>
          <w:szCs w:val="24"/>
        </w:rPr>
        <w:t xml:space="preserve"> </w:t>
      </w:r>
      <w:r w:rsidRPr="00B319B0">
        <w:rPr>
          <w:sz w:val="24"/>
          <w:szCs w:val="24"/>
        </w:rPr>
        <w:t>della</w:t>
      </w:r>
      <w:r w:rsidRPr="00B319B0">
        <w:rPr>
          <w:spacing w:val="-15"/>
          <w:sz w:val="24"/>
          <w:szCs w:val="24"/>
        </w:rPr>
        <w:t xml:space="preserve"> </w:t>
      </w:r>
      <w:r w:rsidRPr="00B319B0">
        <w:rPr>
          <w:sz w:val="24"/>
          <w:szCs w:val="24"/>
        </w:rPr>
        <w:t>individuazione</w:t>
      </w:r>
      <w:r w:rsidRPr="00B319B0">
        <w:rPr>
          <w:spacing w:val="-15"/>
          <w:sz w:val="24"/>
          <w:szCs w:val="24"/>
        </w:rPr>
        <w:t xml:space="preserve"> </w:t>
      </w:r>
      <w:r w:rsidRPr="00B319B0">
        <w:rPr>
          <w:sz w:val="24"/>
          <w:szCs w:val="24"/>
        </w:rPr>
        <w:t>delle</w:t>
      </w:r>
      <w:r w:rsidRPr="00B319B0">
        <w:rPr>
          <w:spacing w:val="-15"/>
          <w:sz w:val="24"/>
          <w:szCs w:val="24"/>
        </w:rPr>
        <w:t xml:space="preserve"> </w:t>
      </w:r>
      <w:r w:rsidRPr="00B319B0">
        <w:rPr>
          <w:sz w:val="24"/>
          <w:szCs w:val="24"/>
        </w:rPr>
        <w:t>frodi</w:t>
      </w:r>
      <w:r w:rsidRPr="00B319B0">
        <w:rPr>
          <w:spacing w:val="-15"/>
          <w:sz w:val="24"/>
          <w:szCs w:val="24"/>
        </w:rPr>
        <w:t xml:space="preserve"> </w:t>
      </w:r>
      <w:r w:rsidRPr="00B319B0">
        <w:rPr>
          <w:sz w:val="24"/>
          <w:szCs w:val="24"/>
        </w:rPr>
        <w:t>nell’attuazione</w:t>
      </w:r>
      <w:r w:rsidRPr="00B319B0">
        <w:rPr>
          <w:spacing w:val="-15"/>
          <w:sz w:val="24"/>
          <w:szCs w:val="24"/>
        </w:rPr>
        <w:t xml:space="preserve"> </w:t>
      </w:r>
      <w:r w:rsidRPr="00B319B0">
        <w:rPr>
          <w:sz w:val="24"/>
          <w:szCs w:val="24"/>
        </w:rPr>
        <w:t>del</w:t>
      </w:r>
      <w:r w:rsidRPr="00B319B0">
        <w:rPr>
          <w:spacing w:val="-15"/>
          <w:sz w:val="24"/>
          <w:szCs w:val="24"/>
        </w:rPr>
        <w:t xml:space="preserve"> </w:t>
      </w:r>
      <w:r w:rsidRPr="00B319B0">
        <w:rPr>
          <w:sz w:val="24"/>
          <w:szCs w:val="24"/>
        </w:rPr>
        <w:t>PNRR,</w:t>
      </w:r>
      <w:r w:rsidR="00793FDC" w:rsidRPr="00B319B0">
        <w:rPr>
          <w:sz w:val="24"/>
          <w:szCs w:val="24"/>
        </w:rPr>
        <w:t xml:space="preserve"> </w:t>
      </w:r>
      <w:r w:rsidR="00793FDC" w:rsidRPr="00B319B0">
        <w:rPr>
          <w:iCs/>
          <w:sz w:val="24"/>
          <w:szCs w:val="24"/>
        </w:rPr>
        <w:t>secondo quanto previsto nella Determina</w:t>
      </w:r>
      <w:r w:rsidR="000E1F75" w:rsidRPr="00B319B0">
        <w:rPr>
          <w:iCs/>
          <w:sz w:val="24"/>
          <w:szCs w:val="24"/>
        </w:rPr>
        <w:t xml:space="preserve"> n. 192</w:t>
      </w:r>
      <w:r w:rsidR="00793FDC" w:rsidRPr="00B319B0">
        <w:rPr>
          <w:iCs/>
          <w:sz w:val="24"/>
          <w:szCs w:val="24"/>
        </w:rPr>
        <w:t xml:space="preserve"> del 30/10/2025 del Commissario Straordinario</w:t>
      </w:r>
      <w:r w:rsidR="008A5195" w:rsidRPr="00B319B0">
        <w:rPr>
          <w:iCs/>
          <w:sz w:val="24"/>
        </w:rPr>
        <w:t>,</w:t>
      </w:r>
      <w:r w:rsidR="00793FDC" w:rsidRPr="00B319B0">
        <w:rPr>
          <w:iCs/>
          <w:sz w:val="24"/>
        </w:rPr>
        <w:t xml:space="preserve"> </w:t>
      </w:r>
      <w:r w:rsidR="00793FDC" w:rsidRPr="00B319B0">
        <w:rPr>
          <w:rFonts w:eastAsiaTheme="minorEastAsia"/>
          <w:sz w:val="24"/>
          <w:szCs w:val="24"/>
        </w:rPr>
        <w:t xml:space="preserve">l’attività di vigilanza sull’adozione delle iniziative da adottare </w:t>
      </w:r>
      <w:r w:rsidR="006D30B8" w:rsidRPr="00B319B0">
        <w:rPr>
          <w:rFonts w:eastAsiaTheme="minorEastAsia"/>
          <w:sz w:val="24"/>
          <w:szCs w:val="24"/>
        </w:rPr>
        <w:t>per</w:t>
      </w:r>
      <w:r w:rsidR="00793FDC" w:rsidRPr="00B319B0">
        <w:rPr>
          <w:rFonts w:eastAsiaTheme="minorEastAsia"/>
          <w:sz w:val="24"/>
          <w:szCs w:val="24"/>
        </w:rPr>
        <w:t xml:space="preserve"> prevenire le frodi, i conflitti di interesse ed evitare il rischio di doppio finanziamento pubblico degli interventi</w:t>
      </w:r>
      <w:r w:rsidR="008A5195" w:rsidRPr="00B319B0">
        <w:rPr>
          <w:rFonts w:eastAsiaTheme="minorEastAsia"/>
          <w:sz w:val="24"/>
          <w:szCs w:val="24"/>
        </w:rPr>
        <w:t>,</w:t>
      </w:r>
      <w:r w:rsidR="00793FDC" w:rsidRPr="00B319B0">
        <w:rPr>
          <w:rFonts w:eastAsiaTheme="minorEastAsia"/>
          <w:sz w:val="24"/>
          <w:szCs w:val="24"/>
        </w:rPr>
        <w:t xml:space="preserve"> viene svolta da parte della Funzione di coordinamento generale </w:t>
      </w:r>
      <w:r w:rsidR="00793FDC" w:rsidRPr="00B319B0">
        <w:rPr>
          <w:rFonts w:eastAsiaTheme="minorEastAsia"/>
          <w:sz w:val="24"/>
          <w:szCs w:val="24"/>
        </w:rPr>
        <w:lastRenderedPageBreak/>
        <w:t>di gestione</w:t>
      </w:r>
      <w:r w:rsidR="00F43155" w:rsidRPr="00B319B0">
        <w:rPr>
          <w:rFonts w:eastAsiaTheme="minorEastAsia"/>
          <w:sz w:val="24"/>
          <w:szCs w:val="24"/>
        </w:rPr>
        <w:t xml:space="preserve"> e </w:t>
      </w:r>
      <w:r w:rsidR="00F03AE8" w:rsidRPr="00B319B0">
        <w:rPr>
          <w:rFonts w:eastAsiaTheme="minorEastAsia"/>
          <w:sz w:val="24"/>
          <w:szCs w:val="24"/>
        </w:rPr>
        <w:t xml:space="preserve">dalla Funzione di rendicontazione e controllo del Commissario Straordinario. </w:t>
      </w:r>
    </w:p>
    <w:p w14:paraId="394F145B" w14:textId="0FAE8E30" w:rsidR="00793FDC" w:rsidRPr="00B319B0" w:rsidRDefault="00793FDC" w:rsidP="00F77B8E">
      <w:pPr>
        <w:pStyle w:val="Paragrafoelenco"/>
        <w:tabs>
          <w:tab w:val="left" w:pos="0"/>
          <w:tab w:val="left" w:pos="110"/>
        </w:tabs>
        <w:ind w:left="0" w:firstLine="0"/>
        <w:rPr>
          <w:iCs/>
          <w:sz w:val="24"/>
        </w:rPr>
      </w:pPr>
      <w:r w:rsidRPr="00B319B0">
        <w:rPr>
          <w:iCs/>
          <w:sz w:val="24"/>
        </w:rPr>
        <w:t>Sul piano dell'individuazione delle frodi il Commissario Straordinario/Amministrazioni attuatrici, nonché i Soggetti attuatori, adottano misure che assicurano:</w:t>
      </w:r>
    </w:p>
    <w:p w14:paraId="62F4AB7D" w14:textId="77777777" w:rsidR="00365FA4" w:rsidRPr="00B319B0" w:rsidRDefault="009D2DE8">
      <w:pPr>
        <w:pStyle w:val="Paragrafoelenco"/>
        <w:numPr>
          <w:ilvl w:val="0"/>
          <w:numId w:val="4"/>
        </w:numPr>
        <w:tabs>
          <w:tab w:val="left" w:pos="707"/>
        </w:tabs>
        <w:spacing w:before="118"/>
        <w:ind w:right="136"/>
        <w:rPr>
          <w:sz w:val="24"/>
        </w:rPr>
      </w:pPr>
      <w:r w:rsidRPr="00B319B0">
        <w:rPr>
          <w:sz w:val="24"/>
        </w:rPr>
        <w:t>lo</w:t>
      </w:r>
      <w:r w:rsidRPr="00B319B0">
        <w:rPr>
          <w:spacing w:val="-1"/>
          <w:sz w:val="24"/>
        </w:rPr>
        <w:t xml:space="preserve"> </w:t>
      </w:r>
      <w:r w:rsidRPr="00B319B0">
        <w:rPr>
          <w:sz w:val="24"/>
        </w:rPr>
        <w:t>svolgimento</w:t>
      </w:r>
      <w:r w:rsidRPr="00B319B0">
        <w:rPr>
          <w:spacing w:val="-1"/>
          <w:sz w:val="24"/>
        </w:rPr>
        <w:t xml:space="preserve"> </w:t>
      </w:r>
      <w:r w:rsidRPr="00B319B0">
        <w:rPr>
          <w:sz w:val="24"/>
        </w:rPr>
        <w:t>dei</w:t>
      </w:r>
      <w:r w:rsidRPr="00B319B0">
        <w:rPr>
          <w:spacing w:val="-1"/>
          <w:sz w:val="24"/>
        </w:rPr>
        <w:t xml:space="preserve"> </w:t>
      </w:r>
      <w:r w:rsidRPr="00B319B0">
        <w:rPr>
          <w:sz w:val="24"/>
        </w:rPr>
        <w:t>controlli</w:t>
      </w:r>
      <w:r w:rsidRPr="00B319B0">
        <w:rPr>
          <w:spacing w:val="-1"/>
          <w:sz w:val="24"/>
        </w:rPr>
        <w:t xml:space="preserve"> </w:t>
      </w:r>
      <w:r w:rsidRPr="00B319B0">
        <w:rPr>
          <w:sz w:val="24"/>
        </w:rPr>
        <w:t>ordinari</w:t>
      </w:r>
      <w:r w:rsidRPr="00B319B0">
        <w:rPr>
          <w:spacing w:val="-2"/>
          <w:sz w:val="24"/>
        </w:rPr>
        <w:t xml:space="preserve"> </w:t>
      </w:r>
      <w:r w:rsidRPr="00B319B0">
        <w:rPr>
          <w:sz w:val="24"/>
        </w:rPr>
        <w:t>amministrativo-contabili</w:t>
      </w:r>
      <w:r w:rsidRPr="00B319B0">
        <w:rPr>
          <w:spacing w:val="-1"/>
          <w:sz w:val="24"/>
        </w:rPr>
        <w:t xml:space="preserve"> </w:t>
      </w:r>
      <w:r w:rsidRPr="00B319B0">
        <w:rPr>
          <w:sz w:val="24"/>
        </w:rPr>
        <w:t>previsti</w:t>
      </w:r>
      <w:r w:rsidRPr="00B319B0">
        <w:rPr>
          <w:spacing w:val="-1"/>
          <w:sz w:val="24"/>
        </w:rPr>
        <w:t xml:space="preserve"> </w:t>
      </w:r>
      <w:r w:rsidRPr="00B319B0">
        <w:rPr>
          <w:sz w:val="24"/>
        </w:rPr>
        <w:t>dalla</w:t>
      </w:r>
      <w:r w:rsidRPr="00B319B0">
        <w:rPr>
          <w:spacing w:val="-2"/>
          <w:sz w:val="24"/>
        </w:rPr>
        <w:t xml:space="preserve"> </w:t>
      </w:r>
      <w:r w:rsidRPr="00B319B0">
        <w:rPr>
          <w:sz w:val="24"/>
        </w:rPr>
        <w:t>normativa</w:t>
      </w:r>
      <w:r w:rsidRPr="00B319B0">
        <w:rPr>
          <w:spacing w:val="-2"/>
          <w:sz w:val="24"/>
        </w:rPr>
        <w:t xml:space="preserve"> </w:t>
      </w:r>
      <w:r w:rsidRPr="00B319B0">
        <w:rPr>
          <w:sz w:val="24"/>
        </w:rPr>
        <w:t>vigente, ad opera dei soggetti coinvolti nella filiera attuativa del PNRR (in particolare dal Soggetto attuatore e dalle Amministrazioni), a garanzia della legittimità e regolarità amministrativo- contabile delle spese e delle procedure esposte a rendicontazione e, dunque, di tutti gli atti di competenza direttamente o indirettamente collegati ad esse.</w:t>
      </w:r>
    </w:p>
    <w:p w14:paraId="62F4AB7E" w14:textId="77777777" w:rsidR="00365FA4" w:rsidRPr="00B319B0" w:rsidRDefault="009D2DE8">
      <w:pPr>
        <w:pStyle w:val="Paragrafoelenco"/>
        <w:numPr>
          <w:ilvl w:val="0"/>
          <w:numId w:val="4"/>
        </w:numPr>
        <w:tabs>
          <w:tab w:val="left" w:pos="707"/>
        </w:tabs>
        <w:spacing w:before="118"/>
        <w:ind w:right="142"/>
        <w:rPr>
          <w:sz w:val="24"/>
        </w:rPr>
      </w:pPr>
      <w:r w:rsidRPr="00B319B0">
        <w:rPr>
          <w:sz w:val="24"/>
        </w:rPr>
        <w:t>lo svolgimento di controlli ad hoc sul conflitto d’interesse e sul doppio finanziamento, anche tramite l’utilizzo delle piattaforme informatiche previste (ARACHNE e PIAF-IT), al fine di tutelare gli interessi finanziari dell'Unione ad opera di tutti i soggetti coinvolti nella filiera;</w:t>
      </w:r>
    </w:p>
    <w:p w14:paraId="62F4AB7F" w14:textId="77777777" w:rsidR="00365FA4" w:rsidRPr="00B319B0" w:rsidRDefault="009D2DE8">
      <w:pPr>
        <w:pStyle w:val="Paragrafoelenco"/>
        <w:numPr>
          <w:ilvl w:val="0"/>
          <w:numId w:val="4"/>
        </w:numPr>
        <w:tabs>
          <w:tab w:val="left" w:pos="707"/>
        </w:tabs>
        <w:spacing w:before="118"/>
        <w:ind w:right="142"/>
        <w:rPr>
          <w:sz w:val="24"/>
        </w:rPr>
      </w:pPr>
      <w:r w:rsidRPr="00B319B0">
        <w:rPr>
          <w:sz w:val="24"/>
        </w:rPr>
        <w:t>lo svolgimento di controlli aggiuntivi PNRR (dunque ulteriori rispetto ai controlli ordinari di competenza)</w:t>
      </w:r>
      <w:r w:rsidRPr="00B319B0">
        <w:rPr>
          <w:spacing w:val="-8"/>
          <w:sz w:val="24"/>
        </w:rPr>
        <w:t xml:space="preserve"> </w:t>
      </w:r>
      <w:r w:rsidRPr="00B319B0">
        <w:rPr>
          <w:sz w:val="24"/>
        </w:rPr>
        <w:t>sulla</w:t>
      </w:r>
      <w:r w:rsidRPr="00B319B0">
        <w:rPr>
          <w:spacing w:val="-8"/>
          <w:sz w:val="24"/>
        </w:rPr>
        <w:t xml:space="preserve"> </w:t>
      </w:r>
      <w:r w:rsidRPr="00B319B0">
        <w:rPr>
          <w:sz w:val="24"/>
        </w:rPr>
        <w:t>correttezza</w:t>
      </w:r>
      <w:r w:rsidRPr="00B319B0">
        <w:rPr>
          <w:spacing w:val="-8"/>
          <w:sz w:val="24"/>
        </w:rPr>
        <w:t xml:space="preserve"> </w:t>
      </w:r>
      <w:r w:rsidRPr="00B319B0">
        <w:rPr>
          <w:sz w:val="24"/>
        </w:rPr>
        <w:t>e</w:t>
      </w:r>
      <w:r w:rsidRPr="00B319B0">
        <w:rPr>
          <w:spacing w:val="-8"/>
          <w:sz w:val="24"/>
        </w:rPr>
        <w:t xml:space="preserve"> </w:t>
      </w:r>
      <w:r w:rsidRPr="00B319B0">
        <w:rPr>
          <w:sz w:val="24"/>
        </w:rPr>
        <w:t>la</w:t>
      </w:r>
      <w:r w:rsidRPr="00B319B0">
        <w:rPr>
          <w:spacing w:val="-8"/>
          <w:sz w:val="24"/>
        </w:rPr>
        <w:t xml:space="preserve"> </w:t>
      </w:r>
      <w:r w:rsidRPr="00B319B0">
        <w:rPr>
          <w:sz w:val="24"/>
        </w:rPr>
        <w:t>regolarità</w:t>
      </w:r>
      <w:r w:rsidRPr="00B319B0">
        <w:rPr>
          <w:spacing w:val="-8"/>
          <w:sz w:val="24"/>
        </w:rPr>
        <w:t xml:space="preserve"> </w:t>
      </w:r>
      <w:r w:rsidRPr="00B319B0">
        <w:rPr>
          <w:sz w:val="24"/>
        </w:rPr>
        <w:t>delle</w:t>
      </w:r>
      <w:r w:rsidRPr="00B319B0">
        <w:rPr>
          <w:spacing w:val="-7"/>
          <w:sz w:val="24"/>
        </w:rPr>
        <w:t xml:space="preserve"> </w:t>
      </w:r>
      <w:r w:rsidRPr="00B319B0">
        <w:rPr>
          <w:sz w:val="24"/>
        </w:rPr>
        <w:t>spese</w:t>
      </w:r>
      <w:r w:rsidRPr="00B319B0">
        <w:rPr>
          <w:spacing w:val="-8"/>
          <w:sz w:val="24"/>
        </w:rPr>
        <w:t xml:space="preserve"> </w:t>
      </w:r>
      <w:r w:rsidRPr="00B319B0">
        <w:rPr>
          <w:sz w:val="24"/>
        </w:rPr>
        <w:t>(e</w:t>
      </w:r>
      <w:r w:rsidRPr="00B319B0">
        <w:rPr>
          <w:spacing w:val="-9"/>
          <w:sz w:val="24"/>
        </w:rPr>
        <w:t xml:space="preserve"> </w:t>
      </w:r>
      <w:r w:rsidRPr="00B319B0">
        <w:rPr>
          <w:sz w:val="24"/>
        </w:rPr>
        <w:t>delle</w:t>
      </w:r>
      <w:r w:rsidRPr="00B319B0">
        <w:rPr>
          <w:spacing w:val="-8"/>
          <w:sz w:val="24"/>
        </w:rPr>
        <w:t xml:space="preserve"> </w:t>
      </w:r>
      <w:r w:rsidRPr="00B319B0">
        <w:rPr>
          <w:sz w:val="24"/>
        </w:rPr>
        <w:t>procedure)</w:t>
      </w:r>
      <w:r w:rsidRPr="00B319B0">
        <w:rPr>
          <w:spacing w:val="-8"/>
          <w:sz w:val="24"/>
        </w:rPr>
        <w:t xml:space="preserve"> </w:t>
      </w:r>
      <w:r w:rsidRPr="00B319B0">
        <w:rPr>
          <w:sz w:val="24"/>
        </w:rPr>
        <w:t>nonché</w:t>
      </w:r>
      <w:r w:rsidRPr="00B319B0">
        <w:rPr>
          <w:spacing w:val="-8"/>
          <w:sz w:val="24"/>
        </w:rPr>
        <w:t xml:space="preserve"> </w:t>
      </w:r>
      <w:r w:rsidRPr="00B319B0">
        <w:rPr>
          <w:sz w:val="24"/>
        </w:rPr>
        <w:t>sul</w:t>
      </w:r>
      <w:r w:rsidRPr="00B319B0">
        <w:rPr>
          <w:spacing w:val="-7"/>
          <w:sz w:val="24"/>
        </w:rPr>
        <w:t xml:space="preserve"> </w:t>
      </w:r>
      <w:r w:rsidRPr="00B319B0">
        <w:rPr>
          <w:sz w:val="24"/>
        </w:rPr>
        <w:t>corretto, effettivo e soddisfacente avanzamento/conseguimento di target e milestone secondo tutte le condizionalità specifiche ed orizzontali previste dall’</w:t>
      </w:r>
      <w:proofErr w:type="spellStart"/>
      <w:r w:rsidRPr="00B319B0">
        <w:rPr>
          <w:sz w:val="24"/>
        </w:rPr>
        <w:t>Annex</w:t>
      </w:r>
      <w:proofErr w:type="spellEnd"/>
      <w:r w:rsidRPr="00B319B0">
        <w:rPr>
          <w:sz w:val="24"/>
        </w:rPr>
        <w:t xml:space="preserve"> alla CID e dagli “Operational </w:t>
      </w:r>
      <w:r w:rsidRPr="00B319B0">
        <w:rPr>
          <w:spacing w:val="-2"/>
          <w:sz w:val="24"/>
        </w:rPr>
        <w:t>Arrangements”.</w:t>
      </w:r>
    </w:p>
    <w:p w14:paraId="62F4AB80" w14:textId="77777777" w:rsidR="00365FA4" w:rsidRPr="00B319B0" w:rsidRDefault="009D2DE8">
      <w:pPr>
        <w:pStyle w:val="Corpotesto"/>
        <w:spacing w:before="120"/>
        <w:ind w:left="141" w:right="145"/>
        <w:jc w:val="both"/>
      </w:pPr>
      <w:r w:rsidRPr="00B319B0">
        <w:t>In particolare, gli esiti delle attività di controllo sono debitamente registrati sul sistema informativo ReGiS</w:t>
      </w:r>
      <w:r w:rsidRPr="00B319B0">
        <w:rPr>
          <w:spacing w:val="-7"/>
        </w:rPr>
        <w:t xml:space="preserve"> </w:t>
      </w:r>
      <w:r w:rsidRPr="00B319B0">
        <w:t>al</w:t>
      </w:r>
      <w:r w:rsidRPr="00B319B0">
        <w:rPr>
          <w:spacing w:val="-8"/>
        </w:rPr>
        <w:t xml:space="preserve"> </w:t>
      </w:r>
      <w:r w:rsidRPr="00B319B0">
        <w:t>fine</w:t>
      </w:r>
      <w:r w:rsidRPr="00B319B0">
        <w:rPr>
          <w:spacing w:val="-9"/>
        </w:rPr>
        <w:t xml:space="preserve"> </w:t>
      </w:r>
      <w:r w:rsidRPr="00B319B0">
        <w:t>di</w:t>
      </w:r>
      <w:r w:rsidRPr="00B319B0">
        <w:rPr>
          <w:spacing w:val="-8"/>
        </w:rPr>
        <w:t xml:space="preserve"> </w:t>
      </w:r>
      <w:r w:rsidRPr="00B319B0">
        <w:t>rilevare</w:t>
      </w:r>
      <w:r w:rsidRPr="00B319B0">
        <w:rPr>
          <w:spacing w:val="-8"/>
        </w:rPr>
        <w:t xml:space="preserve"> </w:t>
      </w:r>
      <w:r w:rsidRPr="00B319B0">
        <w:t>e,</w:t>
      </w:r>
      <w:r w:rsidRPr="00B319B0">
        <w:rPr>
          <w:spacing w:val="-8"/>
        </w:rPr>
        <w:t xml:space="preserve"> </w:t>
      </w:r>
      <w:r w:rsidRPr="00B319B0">
        <w:t>quindi,</w:t>
      </w:r>
      <w:r w:rsidRPr="00B319B0">
        <w:rPr>
          <w:spacing w:val="-8"/>
        </w:rPr>
        <w:t xml:space="preserve"> </w:t>
      </w:r>
      <w:r w:rsidRPr="00B319B0">
        <w:t>monitorare</w:t>
      </w:r>
      <w:r w:rsidRPr="00B319B0">
        <w:rPr>
          <w:spacing w:val="-8"/>
        </w:rPr>
        <w:t xml:space="preserve"> </w:t>
      </w:r>
      <w:r w:rsidRPr="00B319B0">
        <w:t>eventuali</w:t>
      </w:r>
      <w:r w:rsidRPr="00B319B0">
        <w:rPr>
          <w:spacing w:val="-8"/>
        </w:rPr>
        <w:t xml:space="preserve"> </w:t>
      </w:r>
      <w:r w:rsidRPr="00B319B0">
        <w:t>casi</w:t>
      </w:r>
      <w:r w:rsidRPr="00B319B0">
        <w:rPr>
          <w:spacing w:val="-8"/>
        </w:rPr>
        <w:t xml:space="preserve"> </w:t>
      </w:r>
      <w:r w:rsidRPr="00B319B0">
        <w:t>di</w:t>
      </w:r>
      <w:r w:rsidRPr="00B319B0">
        <w:rPr>
          <w:spacing w:val="-8"/>
        </w:rPr>
        <w:t xml:space="preserve"> </w:t>
      </w:r>
      <w:r w:rsidRPr="00B319B0">
        <w:t>irregolarità/frode/corruzione/conflitto di interessi/doppio finanziamento.</w:t>
      </w:r>
    </w:p>
    <w:p w14:paraId="62F4AB81" w14:textId="77777777" w:rsidR="00365FA4" w:rsidRPr="00B319B0" w:rsidRDefault="00365FA4">
      <w:pPr>
        <w:pStyle w:val="Corpotesto"/>
        <w:spacing w:before="111"/>
      </w:pPr>
    </w:p>
    <w:p w14:paraId="62F4AB82" w14:textId="77777777" w:rsidR="00365FA4" w:rsidRPr="00B319B0" w:rsidRDefault="009D2DE8">
      <w:pPr>
        <w:pStyle w:val="Titolo5"/>
        <w:numPr>
          <w:ilvl w:val="1"/>
          <w:numId w:val="12"/>
        </w:numPr>
        <w:tabs>
          <w:tab w:val="left" w:pos="1016"/>
        </w:tabs>
        <w:ind w:left="1016" w:hanging="580"/>
      </w:pPr>
      <w:bookmarkStart w:id="13" w:name="_bookmark61"/>
      <w:bookmarkEnd w:id="13"/>
      <w:r w:rsidRPr="00B319B0">
        <w:rPr>
          <w:color w:val="365F91"/>
          <w:w w:val="90"/>
        </w:rPr>
        <w:t>Fase</w:t>
      </w:r>
      <w:r w:rsidRPr="00B319B0">
        <w:rPr>
          <w:color w:val="365F91"/>
          <w:spacing w:val="14"/>
        </w:rPr>
        <w:t xml:space="preserve"> </w:t>
      </w:r>
      <w:r w:rsidRPr="00B319B0">
        <w:rPr>
          <w:color w:val="365F91"/>
          <w:w w:val="90"/>
        </w:rPr>
        <w:t>della</w:t>
      </w:r>
      <w:r w:rsidRPr="00B319B0">
        <w:rPr>
          <w:color w:val="365F91"/>
          <w:spacing w:val="12"/>
        </w:rPr>
        <w:t xml:space="preserve"> </w:t>
      </w:r>
      <w:r w:rsidRPr="00B319B0">
        <w:rPr>
          <w:color w:val="365F91"/>
          <w:w w:val="90"/>
        </w:rPr>
        <w:t>“Segnalazione</w:t>
      </w:r>
      <w:r w:rsidRPr="00B319B0">
        <w:rPr>
          <w:color w:val="365F91"/>
          <w:spacing w:val="19"/>
        </w:rPr>
        <w:t xml:space="preserve"> </w:t>
      </w:r>
      <w:r w:rsidRPr="00B319B0">
        <w:rPr>
          <w:color w:val="365F91"/>
          <w:w w:val="90"/>
        </w:rPr>
        <w:t>e</w:t>
      </w:r>
      <w:r w:rsidRPr="00B319B0">
        <w:rPr>
          <w:color w:val="365F91"/>
          <w:spacing w:val="10"/>
        </w:rPr>
        <w:t xml:space="preserve"> </w:t>
      </w:r>
      <w:r w:rsidRPr="00B319B0">
        <w:rPr>
          <w:color w:val="365F91"/>
          <w:spacing w:val="-2"/>
          <w:w w:val="90"/>
        </w:rPr>
        <w:t>indagine”</w:t>
      </w:r>
    </w:p>
    <w:p w14:paraId="62F4AB83" w14:textId="77777777" w:rsidR="00365FA4" w:rsidRPr="00B319B0" w:rsidRDefault="009D2DE8">
      <w:pPr>
        <w:pStyle w:val="Corpotesto"/>
        <w:spacing w:before="116"/>
        <w:ind w:left="141" w:right="140"/>
        <w:jc w:val="both"/>
      </w:pPr>
      <w:r w:rsidRPr="00B319B0">
        <w:t>Per</w:t>
      </w:r>
      <w:r w:rsidRPr="00B319B0">
        <w:rPr>
          <w:spacing w:val="-1"/>
        </w:rPr>
        <w:t xml:space="preserve"> </w:t>
      </w:r>
      <w:r w:rsidRPr="00B319B0">
        <w:t>la</w:t>
      </w:r>
      <w:r w:rsidRPr="00B319B0">
        <w:rPr>
          <w:spacing w:val="-1"/>
        </w:rPr>
        <w:t xml:space="preserve"> </w:t>
      </w:r>
      <w:r w:rsidRPr="00B319B0">
        <w:t>corretta</w:t>
      </w:r>
      <w:r w:rsidRPr="00B319B0">
        <w:rPr>
          <w:spacing w:val="-1"/>
        </w:rPr>
        <w:t xml:space="preserve"> </w:t>
      </w:r>
      <w:r w:rsidRPr="00B319B0">
        <w:t>attuazione della</w:t>
      </w:r>
      <w:r w:rsidRPr="00B319B0">
        <w:rPr>
          <w:spacing w:val="-1"/>
        </w:rPr>
        <w:t xml:space="preserve"> </w:t>
      </w:r>
      <w:r w:rsidRPr="00B319B0">
        <w:t>strategia, con riferimento alla</w:t>
      </w:r>
      <w:r w:rsidRPr="00B319B0">
        <w:rPr>
          <w:spacing w:val="-1"/>
        </w:rPr>
        <w:t xml:space="preserve"> </w:t>
      </w:r>
      <w:r w:rsidRPr="00B319B0">
        <w:t>fase</w:t>
      </w:r>
      <w:r w:rsidRPr="00B319B0">
        <w:rPr>
          <w:spacing w:val="-1"/>
        </w:rPr>
        <w:t xml:space="preserve"> </w:t>
      </w:r>
      <w:r w:rsidRPr="00B319B0">
        <w:t>di segnalazione</w:t>
      </w:r>
      <w:r w:rsidRPr="00B319B0">
        <w:rPr>
          <w:spacing w:val="-1"/>
        </w:rPr>
        <w:t xml:space="preserve"> </w:t>
      </w:r>
      <w:r w:rsidRPr="00B319B0">
        <w:t>e</w:t>
      </w:r>
      <w:r w:rsidRPr="00B319B0">
        <w:rPr>
          <w:spacing w:val="-1"/>
        </w:rPr>
        <w:t xml:space="preserve"> </w:t>
      </w:r>
      <w:r w:rsidRPr="00B319B0">
        <w:t>indagine</w:t>
      </w:r>
      <w:r w:rsidRPr="00B319B0">
        <w:rPr>
          <w:spacing w:val="-1"/>
        </w:rPr>
        <w:t xml:space="preserve"> </w:t>
      </w:r>
      <w:r w:rsidRPr="00B319B0">
        <w:t>dei casi di frode/corruzione/conflitto di interessi/doppio finanziamento, è opportuno adottare misure che ne assicurano la tempestiva comunicazione, quali:</w:t>
      </w:r>
    </w:p>
    <w:p w14:paraId="62F4AB84" w14:textId="77777777" w:rsidR="00365FA4" w:rsidRPr="00B319B0" w:rsidRDefault="009D2DE8">
      <w:pPr>
        <w:pStyle w:val="Paragrafoelenco"/>
        <w:numPr>
          <w:ilvl w:val="0"/>
          <w:numId w:val="4"/>
        </w:numPr>
        <w:tabs>
          <w:tab w:val="left" w:pos="707"/>
        </w:tabs>
        <w:spacing w:before="60"/>
        <w:ind w:right="148"/>
        <w:rPr>
          <w:sz w:val="24"/>
        </w:rPr>
      </w:pPr>
      <w:r w:rsidRPr="00B319B0">
        <w:rPr>
          <w:sz w:val="24"/>
        </w:rPr>
        <w:t>istituzione e promozione di specifici meccanismi di segnalazione di presunte irregolarità da parte di soggetti terzi, tra cui il whistleblowing;</w:t>
      </w:r>
    </w:p>
    <w:p w14:paraId="62F4AB85" w14:textId="387FD11D" w:rsidR="00365FA4" w:rsidRPr="00B319B0" w:rsidRDefault="009D2DE8">
      <w:pPr>
        <w:pStyle w:val="Paragrafoelenco"/>
        <w:numPr>
          <w:ilvl w:val="0"/>
          <w:numId w:val="4"/>
        </w:numPr>
        <w:tabs>
          <w:tab w:val="left" w:pos="707"/>
        </w:tabs>
        <w:spacing w:before="60"/>
        <w:ind w:right="146"/>
        <w:rPr>
          <w:sz w:val="24"/>
        </w:rPr>
      </w:pPr>
      <w:r w:rsidRPr="00B319B0">
        <w:rPr>
          <w:sz w:val="24"/>
        </w:rPr>
        <w:t>applicazione</w:t>
      </w:r>
      <w:r w:rsidRPr="00B319B0">
        <w:rPr>
          <w:spacing w:val="-15"/>
          <w:sz w:val="24"/>
        </w:rPr>
        <w:t xml:space="preserve"> </w:t>
      </w:r>
      <w:r w:rsidRPr="00B319B0">
        <w:rPr>
          <w:sz w:val="24"/>
        </w:rPr>
        <w:t>del</w:t>
      </w:r>
      <w:r w:rsidRPr="00B319B0">
        <w:rPr>
          <w:spacing w:val="-15"/>
          <w:sz w:val="24"/>
        </w:rPr>
        <w:t xml:space="preserve"> </w:t>
      </w:r>
      <w:r w:rsidRPr="00B319B0">
        <w:rPr>
          <w:sz w:val="24"/>
        </w:rPr>
        <w:t>Protocollo</w:t>
      </w:r>
      <w:r w:rsidRPr="00B319B0">
        <w:rPr>
          <w:spacing w:val="-15"/>
          <w:sz w:val="24"/>
        </w:rPr>
        <w:t xml:space="preserve"> </w:t>
      </w:r>
      <w:r w:rsidRPr="00B319B0">
        <w:rPr>
          <w:sz w:val="24"/>
        </w:rPr>
        <w:t>di</w:t>
      </w:r>
      <w:r w:rsidRPr="00B319B0">
        <w:rPr>
          <w:spacing w:val="-15"/>
          <w:sz w:val="24"/>
        </w:rPr>
        <w:t xml:space="preserve"> </w:t>
      </w:r>
      <w:r w:rsidRPr="00B319B0">
        <w:rPr>
          <w:sz w:val="24"/>
        </w:rPr>
        <w:t>Intesa</w:t>
      </w:r>
      <w:r w:rsidRPr="00B319B0">
        <w:rPr>
          <w:spacing w:val="-15"/>
          <w:sz w:val="24"/>
        </w:rPr>
        <w:t xml:space="preserve"> </w:t>
      </w:r>
      <w:r w:rsidRPr="00B319B0">
        <w:rPr>
          <w:sz w:val="24"/>
        </w:rPr>
        <w:t>con</w:t>
      </w:r>
      <w:r w:rsidRPr="00B319B0">
        <w:rPr>
          <w:spacing w:val="-15"/>
          <w:sz w:val="24"/>
        </w:rPr>
        <w:t xml:space="preserve"> </w:t>
      </w:r>
      <w:r w:rsidRPr="00B319B0">
        <w:rPr>
          <w:sz w:val="24"/>
        </w:rPr>
        <w:t>la</w:t>
      </w:r>
      <w:r w:rsidRPr="00B319B0">
        <w:rPr>
          <w:spacing w:val="-15"/>
          <w:sz w:val="24"/>
        </w:rPr>
        <w:t xml:space="preserve"> </w:t>
      </w:r>
      <w:r w:rsidRPr="00B319B0">
        <w:rPr>
          <w:sz w:val="24"/>
        </w:rPr>
        <w:t>Guardia</w:t>
      </w:r>
      <w:r w:rsidRPr="00B319B0">
        <w:rPr>
          <w:spacing w:val="-15"/>
          <w:sz w:val="24"/>
        </w:rPr>
        <w:t xml:space="preserve"> </w:t>
      </w:r>
      <w:r w:rsidRPr="00B319B0">
        <w:rPr>
          <w:sz w:val="24"/>
        </w:rPr>
        <w:t>di</w:t>
      </w:r>
      <w:r w:rsidRPr="00B319B0">
        <w:rPr>
          <w:spacing w:val="-15"/>
          <w:sz w:val="24"/>
        </w:rPr>
        <w:t xml:space="preserve"> </w:t>
      </w:r>
      <w:r w:rsidRPr="00B319B0">
        <w:rPr>
          <w:sz w:val="24"/>
        </w:rPr>
        <w:t>Finanza,</w:t>
      </w:r>
      <w:r w:rsidRPr="00B319B0">
        <w:rPr>
          <w:spacing w:val="-15"/>
          <w:sz w:val="24"/>
        </w:rPr>
        <w:t xml:space="preserve"> </w:t>
      </w:r>
      <w:r w:rsidRPr="00B319B0">
        <w:rPr>
          <w:sz w:val="24"/>
        </w:rPr>
        <w:t>finalizzato</w:t>
      </w:r>
      <w:r w:rsidRPr="00B319B0">
        <w:rPr>
          <w:spacing w:val="-15"/>
          <w:sz w:val="24"/>
        </w:rPr>
        <w:t xml:space="preserve"> </w:t>
      </w:r>
      <w:r w:rsidRPr="00B319B0">
        <w:rPr>
          <w:sz w:val="24"/>
        </w:rPr>
        <w:t>a</w:t>
      </w:r>
      <w:r w:rsidRPr="00B319B0">
        <w:rPr>
          <w:spacing w:val="-15"/>
          <w:sz w:val="24"/>
        </w:rPr>
        <w:t xml:space="preserve"> </w:t>
      </w:r>
      <w:r w:rsidR="000E6C62" w:rsidRPr="00B319B0">
        <w:rPr>
          <w:sz w:val="24"/>
        </w:rPr>
        <w:t>comunicare</w:t>
      </w:r>
      <w:r w:rsidRPr="00B319B0">
        <w:rPr>
          <w:spacing w:val="-15"/>
          <w:sz w:val="24"/>
        </w:rPr>
        <w:t xml:space="preserve"> al </w:t>
      </w:r>
      <w:r w:rsidR="00F112DC" w:rsidRPr="00B319B0">
        <w:rPr>
          <w:spacing w:val="-15"/>
          <w:sz w:val="24"/>
        </w:rPr>
        <w:t xml:space="preserve">Corpo </w:t>
      </w:r>
      <w:r w:rsidRPr="00B319B0">
        <w:rPr>
          <w:sz w:val="24"/>
        </w:rPr>
        <w:t>elementi</w:t>
      </w:r>
      <w:r w:rsidR="000E6C62" w:rsidRPr="00B319B0">
        <w:rPr>
          <w:sz w:val="24"/>
        </w:rPr>
        <w:t>, informazioni</w:t>
      </w:r>
      <w:r w:rsidRPr="00B319B0">
        <w:rPr>
          <w:sz w:val="24"/>
        </w:rPr>
        <w:t xml:space="preserve"> e situazioni che necessitano di approfondimenti investigativi di esclusiva competenza del Corpo;</w:t>
      </w:r>
    </w:p>
    <w:p w14:paraId="62F4AB88" w14:textId="36B80EF7" w:rsidR="00365FA4" w:rsidRPr="00B319B0" w:rsidRDefault="009D2DE8" w:rsidP="00234F9F">
      <w:pPr>
        <w:pStyle w:val="Paragrafoelenco"/>
        <w:numPr>
          <w:ilvl w:val="0"/>
          <w:numId w:val="4"/>
        </w:numPr>
        <w:tabs>
          <w:tab w:val="left" w:pos="706"/>
        </w:tabs>
        <w:spacing w:before="60"/>
        <w:ind w:right="146"/>
        <w:rPr>
          <w:sz w:val="24"/>
        </w:rPr>
      </w:pPr>
      <w:r w:rsidRPr="00B319B0">
        <w:rPr>
          <w:sz w:val="24"/>
        </w:rPr>
        <w:t>registrazione, tramite il sistema informativo ReGiS - Registro dei controlli - di tutte le</w:t>
      </w:r>
      <w:r w:rsidR="00234F9F" w:rsidRPr="00B319B0">
        <w:rPr>
          <w:sz w:val="24"/>
        </w:rPr>
        <w:t xml:space="preserve"> </w:t>
      </w:r>
      <w:r w:rsidRPr="00B319B0">
        <w:rPr>
          <w:sz w:val="24"/>
        </w:rPr>
        <w:t>irregolarità presunte e/o accertate.</w:t>
      </w:r>
    </w:p>
    <w:p w14:paraId="44C8BF5D" w14:textId="180C0697" w:rsidR="00CB0BB0" w:rsidRPr="00B319B0" w:rsidRDefault="009D2DE8" w:rsidP="0052692E">
      <w:pPr>
        <w:pStyle w:val="Corpotesto"/>
        <w:spacing w:before="267"/>
        <w:jc w:val="both"/>
        <w:rPr>
          <w:spacing w:val="-2"/>
        </w:rPr>
      </w:pPr>
      <w:r w:rsidRPr="00B319B0">
        <w:t>Si evidenzia che per le Amministrazioni pubbliche, così come per i soggetti privati coinvolti nella filiera</w:t>
      </w:r>
      <w:r w:rsidRPr="00B319B0">
        <w:rPr>
          <w:spacing w:val="-7"/>
        </w:rPr>
        <w:t xml:space="preserve"> </w:t>
      </w:r>
      <w:r w:rsidRPr="00B319B0">
        <w:t>attuativa</w:t>
      </w:r>
      <w:r w:rsidRPr="00B319B0">
        <w:rPr>
          <w:spacing w:val="-7"/>
        </w:rPr>
        <w:t xml:space="preserve"> </w:t>
      </w:r>
      <w:r w:rsidRPr="00B319B0">
        <w:t>delle</w:t>
      </w:r>
      <w:r w:rsidRPr="00B319B0">
        <w:rPr>
          <w:spacing w:val="-7"/>
        </w:rPr>
        <w:t xml:space="preserve"> </w:t>
      </w:r>
      <w:r w:rsidRPr="00B319B0">
        <w:t>Misure</w:t>
      </w:r>
      <w:r w:rsidRPr="00B319B0">
        <w:rPr>
          <w:spacing w:val="-8"/>
        </w:rPr>
        <w:t xml:space="preserve"> </w:t>
      </w:r>
      <w:r w:rsidRPr="00B319B0">
        <w:t>PNRR,</w:t>
      </w:r>
      <w:r w:rsidRPr="00B319B0">
        <w:rPr>
          <w:spacing w:val="-6"/>
        </w:rPr>
        <w:t xml:space="preserve"> </w:t>
      </w:r>
      <w:r w:rsidRPr="00B319B0">
        <w:t>sussiste</w:t>
      </w:r>
      <w:r w:rsidRPr="00B319B0">
        <w:rPr>
          <w:spacing w:val="-6"/>
        </w:rPr>
        <w:t xml:space="preserve"> </w:t>
      </w:r>
      <w:r w:rsidRPr="00B319B0">
        <w:t>l’obbligo</w:t>
      </w:r>
      <w:r w:rsidRPr="00B319B0">
        <w:rPr>
          <w:spacing w:val="-6"/>
        </w:rPr>
        <w:t xml:space="preserve"> </w:t>
      </w:r>
      <w:r w:rsidRPr="00B319B0">
        <w:t>di</w:t>
      </w:r>
      <w:r w:rsidRPr="00B319B0">
        <w:rPr>
          <w:spacing w:val="-5"/>
        </w:rPr>
        <w:t xml:space="preserve"> </w:t>
      </w:r>
      <w:r w:rsidRPr="00B319B0">
        <w:t>adozione</w:t>
      </w:r>
      <w:r w:rsidRPr="00B319B0">
        <w:rPr>
          <w:spacing w:val="-6"/>
        </w:rPr>
        <w:t xml:space="preserve"> </w:t>
      </w:r>
      <w:r w:rsidRPr="00B319B0">
        <w:t>di</w:t>
      </w:r>
      <w:r w:rsidRPr="00B319B0">
        <w:rPr>
          <w:spacing w:val="-5"/>
        </w:rPr>
        <w:t xml:space="preserve"> </w:t>
      </w:r>
      <w:r w:rsidRPr="00B319B0">
        <w:t>provvedimenti</w:t>
      </w:r>
      <w:r w:rsidRPr="00B319B0">
        <w:rPr>
          <w:spacing w:val="-5"/>
        </w:rPr>
        <w:t xml:space="preserve"> </w:t>
      </w:r>
      <w:r w:rsidRPr="00B319B0">
        <w:t>conseguenti</w:t>
      </w:r>
      <w:r w:rsidRPr="00B319B0">
        <w:rPr>
          <w:spacing w:val="-5"/>
        </w:rPr>
        <w:t xml:space="preserve"> </w:t>
      </w:r>
      <w:r w:rsidRPr="00B319B0">
        <w:t>alla segnalazione o all’accertamento di irregolarità, i quali possono comportare, nei casi previsti dalla legge,</w:t>
      </w:r>
      <w:r w:rsidRPr="00B319B0">
        <w:rPr>
          <w:spacing w:val="-9"/>
        </w:rPr>
        <w:t xml:space="preserve"> </w:t>
      </w:r>
      <w:r w:rsidRPr="00B319B0">
        <w:t>l’obbligo</w:t>
      </w:r>
      <w:r w:rsidRPr="00B319B0">
        <w:rPr>
          <w:spacing w:val="-6"/>
        </w:rPr>
        <w:t xml:space="preserve"> </w:t>
      </w:r>
      <w:r w:rsidRPr="00B319B0">
        <w:t>di</w:t>
      </w:r>
      <w:r w:rsidRPr="00B319B0">
        <w:rPr>
          <w:spacing w:val="-6"/>
        </w:rPr>
        <w:t xml:space="preserve"> </w:t>
      </w:r>
      <w:r w:rsidRPr="00B319B0">
        <w:t>informare</w:t>
      </w:r>
      <w:r w:rsidRPr="00B319B0">
        <w:rPr>
          <w:spacing w:val="-7"/>
        </w:rPr>
        <w:t xml:space="preserve"> </w:t>
      </w:r>
      <w:r w:rsidRPr="00B319B0">
        <w:t>e</w:t>
      </w:r>
      <w:r w:rsidRPr="00B319B0">
        <w:rPr>
          <w:spacing w:val="-7"/>
        </w:rPr>
        <w:t xml:space="preserve"> </w:t>
      </w:r>
      <w:r w:rsidRPr="00B319B0">
        <w:t>denunciare</w:t>
      </w:r>
      <w:r w:rsidRPr="00B319B0">
        <w:rPr>
          <w:spacing w:val="-9"/>
        </w:rPr>
        <w:t xml:space="preserve"> </w:t>
      </w:r>
      <w:r w:rsidRPr="00B319B0">
        <w:t>tempestivamente</w:t>
      </w:r>
      <w:r w:rsidRPr="00B319B0">
        <w:rPr>
          <w:spacing w:val="-7"/>
        </w:rPr>
        <w:t xml:space="preserve"> </w:t>
      </w:r>
      <w:r w:rsidRPr="00B319B0">
        <w:t>i</w:t>
      </w:r>
      <w:r w:rsidRPr="00B319B0">
        <w:rPr>
          <w:spacing w:val="-6"/>
        </w:rPr>
        <w:t xml:space="preserve"> </w:t>
      </w:r>
      <w:r w:rsidRPr="00B319B0">
        <w:t>casi</w:t>
      </w:r>
      <w:r w:rsidRPr="00B319B0">
        <w:rPr>
          <w:spacing w:val="-6"/>
        </w:rPr>
        <w:t xml:space="preserve"> </w:t>
      </w:r>
      <w:r w:rsidRPr="00B319B0">
        <w:t>all’autorità</w:t>
      </w:r>
      <w:r w:rsidRPr="00B319B0">
        <w:rPr>
          <w:spacing w:val="-7"/>
        </w:rPr>
        <w:t xml:space="preserve"> </w:t>
      </w:r>
      <w:r w:rsidRPr="00B319B0">
        <w:t>giudiziaria</w:t>
      </w:r>
      <w:r w:rsidRPr="00B319B0">
        <w:rPr>
          <w:spacing w:val="-7"/>
        </w:rPr>
        <w:t xml:space="preserve"> </w:t>
      </w:r>
      <w:r w:rsidRPr="00B319B0">
        <w:rPr>
          <w:spacing w:val="-2"/>
        </w:rPr>
        <w:t>competente.</w:t>
      </w:r>
    </w:p>
    <w:p w14:paraId="62F4AB8A" w14:textId="77777777" w:rsidR="00365FA4" w:rsidRPr="00B319B0" w:rsidRDefault="00365FA4">
      <w:pPr>
        <w:pStyle w:val="Corpotesto"/>
        <w:spacing w:before="267"/>
      </w:pPr>
    </w:p>
    <w:p w14:paraId="62F4AB8B" w14:textId="77777777" w:rsidR="00365FA4" w:rsidRPr="00B319B0" w:rsidRDefault="009D2DE8">
      <w:pPr>
        <w:pStyle w:val="Titolo5"/>
        <w:numPr>
          <w:ilvl w:val="2"/>
          <w:numId w:val="12"/>
        </w:numPr>
        <w:tabs>
          <w:tab w:val="left" w:pos="1159"/>
        </w:tabs>
        <w:ind w:left="1159" w:hanging="723"/>
      </w:pPr>
      <w:bookmarkStart w:id="14" w:name="_bookmark62"/>
      <w:bookmarkEnd w:id="14"/>
      <w:r w:rsidRPr="00B319B0">
        <w:rPr>
          <w:color w:val="365F91"/>
          <w:w w:val="70"/>
        </w:rPr>
        <w:t>L’istituto</w:t>
      </w:r>
      <w:r w:rsidRPr="00B319B0">
        <w:rPr>
          <w:color w:val="365F91"/>
          <w:spacing w:val="5"/>
        </w:rPr>
        <w:t xml:space="preserve"> </w:t>
      </w:r>
      <w:r w:rsidRPr="00B319B0">
        <w:rPr>
          <w:color w:val="365F91"/>
          <w:w w:val="70"/>
        </w:rPr>
        <w:t>del</w:t>
      </w:r>
      <w:r w:rsidRPr="00B319B0">
        <w:rPr>
          <w:color w:val="365F91"/>
          <w:spacing w:val="8"/>
        </w:rPr>
        <w:t xml:space="preserve"> </w:t>
      </w:r>
      <w:r w:rsidRPr="00B319B0">
        <w:rPr>
          <w:color w:val="365F91"/>
          <w:spacing w:val="-2"/>
          <w:w w:val="70"/>
        </w:rPr>
        <w:t>Whistleblowing</w:t>
      </w:r>
    </w:p>
    <w:p w14:paraId="62F4AB8C" w14:textId="77777777" w:rsidR="00365FA4" w:rsidRPr="00B319B0" w:rsidRDefault="009D2DE8">
      <w:pPr>
        <w:pStyle w:val="Corpotesto"/>
        <w:spacing w:before="118"/>
        <w:ind w:left="141" w:right="138"/>
        <w:jc w:val="both"/>
      </w:pPr>
      <w:r w:rsidRPr="00B319B0">
        <w:t>Il</w:t>
      </w:r>
      <w:r w:rsidRPr="00B319B0">
        <w:rPr>
          <w:spacing w:val="-1"/>
        </w:rPr>
        <w:t xml:space="preserve"> </w:t>
      </w:r>
      <w:r w:rsidRPr="00B319B0">
        <w:t>whistleblowing,</w:t>
      </w:r>
      <w:r w:rsidRPr="00B319B0">
        <w:rPr>
          <w:spacing w:val="-1"/>
        </w:rPr>
        <w:t xml:space="preserve"> </w:t>
      </w:r>
      <w:r w:rsidRPr="00B319B0">
        <w:t>o</w:t>
      </w:r>
      <w:r w:rsidRPr="00B319B0">
        <w:rPr>
          <w:spacing w:val="-1"/>
        </w:rPr>
        <w:t xml:space="preserve"> </w:t>
      </w:r>
      <w:r w:rsidRPr="00B319B0">
        <w:t>segnalazione</w:t>
      </w:r>
      <w:r w:rsidRPr="00B319B0">
        <w:rPr>
          <w:spacing w:val="-2"/>
        </w:rPr>
        <w:t xml:space="preserve"> </w:t>
      </w:r>
      <w:r w:rsidRPr="00B319B0">
        <w:t>di</w:t>
      </w:r>
      <w:r w:rsidRPr="00B319B0">
        <w:rPr>
          <w:spacing w:val="-1"/>
        </w:rPr>
        <w:t xml:space="preserve"> </w:t>
      </w:r>
      <w:r w:rsidRPr="00B319B0">
        <w:t>presunto</w:t>
      </w:r>
      <w:r w:rsidRPr="00B319B0">
        <w:rPr>
          <w:spacing w:val="-1"/>
        </w:rPr>
        <w:t xml:space="preserve"> </w:t>
      </w:r>
      <w:r w:rsidRPr="00B319B0">
        <w:t>illecito,</w:t>
      </w:r>
      <w:r w:rsidRPr="00B319B0">
        <w:rPr>
          <w:spacing w:val="-1"/>
        </w:rPr>
        <w:t xml:space="preserve"> </w:t>
      </w:r>
      <w:r w:rsidRPr="00B319B0">
        <w:t>garantisce</w:t>
      </w:r>
      <w:r w:rsidRPr="00B319B0">
        <w:rPr>
          <w:spacing w:val="-2"/>
        </w:rPr>
        <w:t xml:space="preserve"> </w:t>
      </w:r>
      <w:r w:rsidRPr="00B319B0">
        <w:t>al</w:t>
      </w:r>
      <w:r w:rsidRPr="00B319B0">
        <w:rPr>
          <w:spacing w:val="-1"/>
        </w:rPr>
        <w:t xml:space="preserve"> </w:t>
      </w:r>
      <w:r w:rsidRPr="00B319B0">
        <w:t>personale,</w:t>
      </w:r>
      <w:r w:rsidRPr="00B319B0">
        <w:rPr>
          <w:spacing w:val="-2"/>
        </w:rPr>
        <w:t xml:space="preserve"> </w:t>
      </w:r>
      <w:r w:rsidRPr="00B319B0">
        <w:t>interno</w:t>
      </w:r>
      <w:r w:rsidRPr="00B319B0">
        <w:rPr>
          <w:spacing w:val="-2"/>
        </w:rPr>
        <w:t xml:space="preserve"> </w:t>
      </w:r>
      <w:r w:rsidRPr="00B319B0">
        <w:t>ed</w:t>
      </w:r>
      <w:r w:rsidRPr="00B319B0">
        <w:rPr>
          <w:spacing w:val="-1"/>
        </w:rPr>
        <w:t xml:space="preserve"> </w:t>
      </w:r>
      <w:r w:rsidRPr="00B319B0">
        <w:t>esterno alla Struttura di Supporto al Commissario Straordinario di poter effettuare segnalazioni di illeciti perpetrati sia all’interno che all’esterno dell’organizzazione, tutelando al contempo la privacy del segnalante. Pertanto, il dipendente pubblico che segnala un presunto illecito non può essere, sanzionato, demansionato, licenziato, trasferito, o sottoposto ad altra misura organizzativa avente effetti negativi, diretti o indiretti, sulle condizioni di lavoro determinata dalla segnalazione. Le comunicazioni</w:t>
      </w:r>
      <w:r w:rsidRPr="00B319B0">
        <w:rPr>
          <w:spacing w:val="-2"/>
        </w:rPr>
        <w:t xml:space="preserve"> </w:t>
      </w:r>
      <w:r w:rsidRPr="00B319B0">
        <w:t>di</w:t>
      </w:r>
      <w:r w:rsidRPr="00B319B0">
        <w:rPr>
          <w:spacing w:val="-2"/>
        </w:rPr>
        <w:t xml:space="preserve"> </w:t>
      </w:r>
      <w:r w:rsidRPr="00B319B0">
        <w:t>presunte</w:t>
      </w:r>
      <w:r w:rsidRPr="00B319B0">
        <w:rPr>
          <w:spacing w:val="-3"/>
        </w:rPr>
        <w:t xml:space="preserve"> </w:t>
      </w:r>
      <w:r w:rsidRPr="00B319B0">
        <w:t>ritorsioni</w:t>
      </w:r>
      <w:r w:rsidRPr="00B319B0">
        <w:rPr>
          <w:spacing w:val="-2"/>
        </w:rPr>
        <w:t xml:space="preserve"> </w:t>
      </w:r>
      <w:r w:rsidRPr="00B319B0">
        <w:t>devono essere</w:t>
      </w:r>
      <w:r w:rsidRPr="00B319B0">
        <w:rPr>
          <w:spacing w:val="-3"/>
        </w:rPr>
        <w:t xml:space="preserve"> </w:t>
      </w:r>
      <w:r w:rsidRPr="00B319B0">
        <w:t>trasmesse</w:t>
      </w:r>
      <w:r w:rsidRPr="00B319B0">
        <w:rPr>
          <w:spacing w:val="-3"/>
        </w:rPr>
        <w:t xml:space="preserve"> </w:t>
      </w:r>
      <w:r w:rsidRPr="00B319B0">
        <w:t>all’ANAC che si</w:t>
      </w:r>
      <w:r w:rsidRPr="00B319B0">
        <w:rPr>
          <w:spacing w:val="-2"/>
        </w:rPr>
        <w:t xml:space="preserve"> </w:t>
      </w:r>
      <w:r w:rsidRPr="00B319B0">
        <w:t>occuperà</w:t>
      </w:r>
      <w:r w:rsidRPr="00B319B0">
        <w:rPr>
          <w:spacing w:val="-3"/>
        </w:rPr>
        <w:t xml:space="preserve"> </w:t>
      </w:r>
      <w:r w:rsidRPr="00B319B0">
        <w:t>di accertare l’avvenuta adozione di un comportamento/provvedimento ritorsivo.</w:t>
      </w:r>
    </w:p>
    <w:p w14:paraId="62F4AB8D" w14:textId="77777777" w:rsidR="00365FA4" w:rsidRPr="00B319B0" w:rsidRDefault="00365FA4">
      <w:pPr>
        <w:pStyle w:val="Corpotesto"/>
        <w:spacing w:before="243"/>
      </w:pPr>
    </w:p>
    <w:p w14:paraId="62F4AB8E" w14:textId="31081FAD" w:rsidR="00365FA4" w:rsidRPr="00B319B0" w:rsidRDefault="009D2DE8">
      <w:pPr>
        <w:pStyle w:val="Titolo5"/>
        <w:numPr>
          <w:ilvl w:val="2"/>
          <w:numId w:val="12"/>
        </w:numPr>
        <w:tabs>
          <w:tab w:val="left" w:pos="1159"/>
        </w:tabs>
        <w:spacing w:before="1"/>
        <w:ind w:left="1159" w:hanging="723"/>
      </w:pPr>
      <w:bookmarkStart w:id="15" w:name="_bookmark63"/>
      <w:bookmarkEnd w:id="15"/>
      <w:r w:rsidRPr="00B319B0">
        <w:rPr>
          <w:color w:val="365F91"/>
          <w:w w:val="70"/>
        </w:rPr>
        <w:t>Compilazione</w:t>
      </w:r>
      <w:r w:rsidRPr="00B319B0">
        <w:rPr>
          <w:color w:val="365F91"/>
          <w:spacing w:val="11"/>
        </w:rPr>
        <w:t xml:space="preserve"> </w:t>
      </w:r>
      <w:r w:rsidRPr="00B319B0">
        <w:rPr>
          <w:color w:val="365F91"/>
          <w:w w:val="70"/>
        </w:rPr>
        <w:t>del</w:t>
      </w:r>
      <w:r w:rsidRPr="00B319B0">
        <w:rPr>
          <w:color w:val="365F91"/>
          <w:spacing w:val="20"/>
        </w:rPr>
        <w:t xml:space="preserve"> </w:t>
      </w:r>
      <w:r w:rsidRPr="00B319B0">
        <w:rPr>
          <w:color w:val="365F91"/>
          <w:w w:val="70"/>
        </w:rPr>
        <w:t>Registro</w:t>
      </w:r>
      <w:r w:rsidRPr="00B319B0">
        <w:rPr>
          <w:color w:val="365F91"/>
          <w:spacing w:val="18"/>
        </w:rPr>
        <w:t xml:space="preserve"> </w:t>
      </w:r>
      <w:r w:rsidRPr="00B319B0">
        <w:rPr>
          <w:color w:val="365F91"/>
          <w:w w:val="70"/>
        </w:rPr>
        <w:t>controlli</w:t>
      </w:r>
      <w:r w:rsidRPr="00B319B0">
        <w:rPr>
          <w:color w:val="365F91"/>
          <w:spacing w:val="10"/>
        </w:rPr>
        <w:t xml:space="preserve"> </w:t>
      </w:r>
      <w:r w:rsidRPr="00B319B0">
        <w:rPr>
          <w:color w:val="365F91"/>
          <w:w w:val="70"/>
        </w:rPr>
        <w:t>sul</w:t>
      </w:r>
      <w:r w:rsidRPr="00B319B0">
        <w:rPr>
          <w:color w:val="365F91"/>
          <w:spacing w:val="11"/>
        </w:rPr>
        <w:t xml:space="preserve"> </w:t>
      </w:r>
      <w:r w:rsidRPr="00B319B0">
        <w:rPr>
          <w:color w:val="365F91"/>
          <w:w w:val="70"/>
        </w:rPr>
        <w:t>sistema</w:t>
      </w:r>
      <w:r w:rsidRPr="00B319B0">
        <w:rPr>
          <w:color w:val="365F91"/>
          <w:spacing w:val="12"/>
        </w:rPr>
        <w:t xml:space="preserve"> </w:t>
      </w:r>
      <w:r w:rsidRPr="00B319B0">
        <w:rPr>
          <w:color w:val="365F91"/>
          <w:w w:val="70"/>
        </w:rPr>
        <w:t>informativo</w:t>
      </w:r>
      <w:r w:rsidRPr="00B319B0">
        <w:rPr>
          <w:color w:val="365F91"/>
          <w:spacing w:val="16"/>
        </w:rPr>
        <w:t xml:space="preserve"> </w:t>
      </w:r>
      <w:r w:rsidRPr="00B319B0">
        <w:rPr>
          <w:color w:val="365F91"/>
          <w:spacing w:val="-2"/>
          <w:w w:val="70"/>
        </w:rPr>
        <w:t>ReGiS</w:t>
      </w:r>
    </w:p>
    <w:p w14:paraId="62F4AB8F" w14:textId="77777777" w:rsidR="00365FA4" w:rsidRPr="00B319B0" w:rsidRDefault="009D2DE8">
      <w:pPr>
        <w:pStyle w:val="Corpotesto"/>
        <w:spacing w:before="118"/>
        <w:ind w:left="141" w:right="136"/>
        <w:jc w:val="both"/>
      </w:pPr>
      <w:r w:rsidRPr="00B319B0">
        <w:t>Nell’ambito delle fasi di attuazione della strategia antifrode del PNRR, la fase di segnalazione tempestiva ed efficace dei casi di irregolarità/sospetta frode, rappresenta l’attività cardine sulla base della</w:t>
      </w:r>
      <w:r w:rsidRPr="00B319B0">
        <w:rPr>
          <w:spacing w:val="-3"/>
        </w:rPr>
        <w:t xml:space="preserve"> </w:t>
      </w:r>
      <w:r w:rsidRPr="00B319B0">
        <w:t>quale</w:t>
      </w:r>
      <w:r w:rsidRPr="00B319B0">
        <w:rPr>
          <w:spacing w:val="-3"/>
        </w:rPr>
        <w:t xml:space="preserve"> </w:t>
      </w:r>
      <w:r w:rsidRPr="00B319B0">
        <w:t>vengono</w:t>
      </w:r>
      <w:r w:rsidRPr="00B319B0">
        <w:rPr>
          <w:spacing w:val="-2"/>
        </w:rPr>
        <w:t xml:space="preserve"> </w:t>
      </w:r>
      <w:r w:rsidRPr="00B319B0">
        <w:t>successivamente</w:t>
      </w:r>
      <w:r w:rsidRPr="00B319B0">
        <w:rPr>
          <w:spacing w:val="-3"/>
        </w:rPr>
        <w:t xml:space="preserve"> </w:t>
      </w:r>
      <w:r w:rsidRPr="00B319B0">
        <w:t>rappresentate,</w:t>
      </w:r>
      <w:r w:rsidRPr="00B319B0">
        <w:rPr>
          <w:spacing w:val="-1"/>
        </w:rPr>
        <w:t xml:space="preserve"> </w:t>
      </w:r>
      <w:r w:rsidRPr="00B319B0">
        <w:t>dagli</w:t>
      </w:r>
      <w:r w:rsidRPr="00B319B0">
        <w:rPr>
          <w:spacing w:val="-2"/>
        </w:rPr>
        <w:t xml:space="preserve"> </w:t>
      </w:r>
      <w:r w:rsidRPr="00B319B0">
        <w:t>Uffici/Organismi</w:t>
      </w:r>
      <w:r w:rsidRPr="00B319B0">
        <w:rPr>
          <w:spacing w:val="-2"/>
        </w:rPr>
        <w:t xml:space="preserve"> </w:t>
      </w:r>
      <w:r w:rsidRPr="00B319B0">
        <w:t>competenti,</w:t>
      </w:r>
      <w:r w:rsidRPr="00B319B0">
        <w:rPr>
          <w:spacing w:val="-2"/>
        </w:rPr>
        <w:t xml:space="preserve"> </w:t>
      </w:r>
      <w:r w:rsidRPr="00B319B0">
        <w:t>le</w:t>
      </w:r>
      <w:r w:rsidRPr="00B319B0">
        <w:rPr>
          <w:spacing w:val="-3"/>
        </w:rPr>
        <w:t xml:space="preserve"> </w:t>
      </w:r>
      <w:r w:rsidRPr="00B319B0">
        <w:t>risultanze delle attività di competenza svolte ai vari livelli di gestione del PNRR.</w:t>
      </w:r>
    </w:p>
    <w:p w14:paraId="62F4AB90" w14:textId="5468569F" w:rsidR="00365FA4" w:rsidRPr="00B319B0" w:rsidRDefault="009D2DE8">
      <w:pPr>
        <w:pStyle w:val="Corpotesto"/>
        <w:spacing w:before="117"/>
        <w:ind w:left="141" w:right="136"/>
        <w:jc w:val="both"/>
      </w:pPr>
      <w:r w:rsidRPr="00B319B0">
        <w:t>A</w:t>
      </w:r>
      <w:r w:rsidRPr="00B319B0">
        <w:rPr>
          <w:spacing w:val="-13"/>
        </w:rPr>
        <w:t xml:space="preserve"> </w:t>
      </w:r>
      <w:r w:rsidRPr="00B319B0">
        <w:t>tal</w:t>
      </w:r>
      <w:r w:rsidRPr="00B319B0">
        <w:rPr>
          <w:spacing w:val="-13"/>
        </w:rPr>
        <w:t xml:space="preserve"> </w:t>
      </w:r>
      <w:r w:rsidRPr="00B319B0">
        <w:t>fine,</w:t>
      </w:r>
      <w:r w:rsidRPr="00B319B0">
        <w:rPr>
          <w:spacing w:val="-13"/>
        </w:rPr>
        <w:t xml:space="preserve"> </w:t>
      </w:r>
      <w:r w:rsidRPr="00B319B0">
        <w:t>è</w:t>
      </w:r>
      <w:r w:rsidRPr="00B319B0">
        <w:rPr>
          <w:spacing w:val="-13"/>
        </w:rPr>
        <w:t xml:space="preserve"> </w:t>
      </w:r>
      <w:r w:rsidRPr="00B319B0">
        <w:t>istituita</w:t>
      </w:r>
      <w:r w:rsidRPr="00B319B0">
        <w:rPr>
          <w:spacing w:val="-13"/>
        </w:rPr>
        <w:t xml:space="preserve"> </w:t>
      </w:r>
      <w:r w:rsidRPr="00B319B0">
        <w:t>all’interno</w:t>
      </w:r>
      <w:r w:rsidRPr="00B319B0">
        <w:rPr>
          <w:spacing w:val="-13"/>
        </w:rPr>
        <w:t xml:space="preserve"> </w:t>
      </w:r>
      <w:r w:rsidRPr="00B319B0">
        <w:t>del</w:t>
      </w:r>
      <w:r w:rsidRPr="00B319B0">
        <w:rPr>
          <w:spacing w:val="-13"/>
        </w:rPr>
        <w:t xml:space="preserve"> </w:t>
      </w:r>
      <w:r w:rsidRPr="00B319B0">
        <w:t>Sistema</w:t>
      </w:r>
      <w:r w:rsidRPr="00B319B0">
        <w:rPr>
          <w:spacing w:val="-13"/>
        </w:rPr>
        <w:t xml:space="preserve"> </w:t>
      </w:r>
      <w:r w:rsidRPr="00B319B0">
        <w:t>informativo</w:t>
      </w:r>
      <w:r w:rsidRPr="00B319B0">
        <w:rPr>
          <w:spacing w:val="-15"/>
        </w:rPr>
        <w:t xml:space="preserve"> </w:t>
      </w:r>
      <w:r w:rsidRPr="00B319B0">
        <w:t>ReGiS</w:t>
      </w:r>
      <w:r w:rsidRPr="00B319B0">
        <w:rPr>
          <w:spacing w:val="-13"/>
        </w:rPr>
        <w:t xml:space="preserve"> </w:t>
      </w:r>
      <w:r w:rsidRPr="00B319B0">
        <w:t>un’apposita</w:t>
      </w:r>
      <w:r w:rsidRPr="00B319B0">
        <w:rPr>
          <w:spacing w:val="-13"/>
        </w:rPr>
        <w:t xml:space="preserve"> </w:t>
      </w:r>
      <w:r w:rsidRPr="00B319B0">
        <w:t>sezione</w:t>
      </w:r>
      <w:r w:rsidRPr="00B319B0">
        <w:rPr>
          <w:spacing w:val="-12"/>
        </w:rPr>
        <w:t xml:space="preserve"> </w:t>
      </w:r>
      <w:r w:rsidRPr="00B319B0">
        <w:t>attraverso</w:t>
      </w:r>
      <w:r w:rsidRPr="00B319B0">
        <w:rPr>
          <w:spacing w:val="-14"/>
        </w:rPr>
        <w:t xml:space="preserve"> </w:t>
      </w:r>
      <w:r w:rsidRPr="00B319B0">
        <w:t>la</w:t>
      </w:r>
      <w:r w:rsidRPr="00B319B0">
        <w:rPr>
          <w:spacing w:val="-13"/>
        </w:rPr>
        <w:t xml:space="preserve"> </w:t>
      </w:r>
      <w:r w:rsidRPr="00B319B0">
        <w:t>quale la</w:t>
      </w:r>
      <w:r w:rsidRPr="00B319B0">
        <w:rPr>
          <w:spacing w:val="-9"/>
        </w:rPr>
        <w:t xml:space="preserve"> </w:t>
      </w:r>
      <w:r w:rsidRPr="00B319B0">
        <w:t>Struttura</w:t>
      </w:r>
      <w:r w:rsidRPr="00B319B0">
        <w:rPr>
          <w:spacing w:val="-13"/>
        </w:rPr>
        <w:t xml:space="preserve"> </w:t>
      </w:r>
      <w:r w:rsidRPr="00B319B0">
        <w:t>di</w:t>
      </w:r>
      <w:r w:rsidRPr="00B319B0">
        <w:rPr>
          <w:spacing w:val="-11"/>
        </w:rPr>
        <w:t xml:space="preserve"> </w:t>
      </w:r>
      <w:r w:rsidRPr="00B319B0">
        <w:t>Supporto</w:t>
      </w:r>
      <w:r w:rsidRPr="00B319B0">
        <w:rPr>
          <w:spacing w:val="-9"/>
        </w:rPr>
        <w:t xml:space="preserve"> </w:t>
      </w:r>
      <w:r w:rsidRPr="00B319B0">
        <w:t>al</w:t>
      </w:r>
      <w:r w:rsidRPr="00B319B0">
        <w:rPr>
          <w:spacing w:val="-9"/>
        </w:rPr>
        <w:t xml:space="preserve"> </w:t>
      </w:r>
      <w:r w:rsidRPr="00B319B0">
        <w:t>Commissario</w:t>
      </w:r>
      <w:r w:rsidRPr="00B319B0">
        <w:rPr>
          <w:spacing w:val="-12"/>
        </w:rPr>
        <w:t xml:space="preserve"> </w:t>
      </w:r>
      <w:r w:rsidRPr="00B319B0">
        <w:t>Straordinario</w:t>
      </w:r>
      <w:r w:rsidR="00174FFB" w:rsidRPr="00B319B0">
        <w:t>/Amministrazione attuatrice</w:t>
      </w:r>
      <w:r w:rsidRPr="00B319B0">
        <w:rPr>
          <w:spacing w:val="-10"/>
        </w:rPr>
        <w:t xml:space="preserve"> </w:t>
      </w:r>
      <w:r w:rsidRPr="00B319B0">
        <w:t>dovrà</w:t>
      </w:r>
      <w:r w:rsidRPr="00B319B0">
        <w:rPr>
          <w:spacing w:val="-14"/>
        </w:rPr>
        <w:t xml:space="preserve"> </w:t>
      </w:r>
      <w:r w:rsidRPr="00B319B0">
        <w:t>registrare</w:t>
      </w:r>
      <w:r w:rsidRPr="00B319B0">
        <w:rPr>
          <w:spacing w:val="-11"/>
        </w:rPr>
        <w:t xml:space="preserve"> </w:t>
      </w:r>
      <w:r w:rsidRPr="00B319B0">
        <w:t>nel</w:t>
      </w:r>
      <w:r w:rsidRPr="00B319B0">
        <w:rPr>
          <w:spacing w:val="-11"/>
        </w:rPr>
        <w:t xml:space="preserve"> </w:t>
      </w:r>
      <w:r w:rsidRPr="00B319B0">
        <w:t>Registro</w:t>
      </w:r>
      <w:r w:rsidRPr="00B319B0">
        <w:rPr>
          <w:spacing w:val="-9"/>
        </w:rPr>
        <w:t xml:space="preserve"> </w:t>
      </w:r>
      <w:r w:rsidRPr="00B319B0">
        <w:t>Controlli/Debitori informazioni e dati riguardanti le fattispecie di irregolarità e sospetta frode rilevate.</w:t>
      </w:r>
    </w:p>
    <w:p w14:paraId="62F4AB91" w14:textId="34BA96C1" w:rsidR="00365FA4" w:rsidRPr="00B319B0" w:rsidRDefault="009D2DE8">
      <w:pPr>
        <w:spacing w:before="121"/>
        <w:ind w:left="141" w:right="139"/>
        <w:jc w:val="both"/>
        <w:rPr>
          <w:sz w:val="24"/>
        </w:rPr>
      </w:pPr>
      <w:r w:rsidRPr="00B319B0">
        <w:rPr>
          <w:sz w:val="24"/>
        </w:rPr>
        <w:t>Per un maggior dettaglio dei contenuti pertinenti alla Sezione del Registro suindicata si rinvia alle “</w:t>
      </w:r>
      <w:r w:rsidRPr="00B319B0">
        <w:rPr>
          <w:i/>
          <w:sz w:val="24"/>
        </w:rPr>
        <w:t>Linee Guida per l’utilizzo da parte delle Amministrazioni titolari di Misure PNRR del Registro Integrato</w:t>
      </w:r>
      <w:r w:rsidRPr="00B319B0">
        <w:rPr>
          <w:i/>
          <w:spacing w:val="-4"/>
          <w:sz w:val="24"/>
        </w:rPr>
        <w:t xml:space="preserve"> </w:t>
      </w:r>
      <w:r w:rsidRPr="00B319B0">
        <w:rPr>
          <w:i/>
          <w:sz w:val="24"/>
        </w:rPr>
        <w:t>dei</w:t>
      </w:r>
      <w:r w:rsidRPr="00B319B0">
        <w:rPr>
          <w:i/>
          <w:spacing w:val="-4"/>
          <w:sz w:val="24"/>
        </w:rPr>
        <w:t xml:space="preserve"> </w:t>
      </w:r>
      <w:r w:rsidRPr="00B319B0">
        <w:rPr>
          <w:i/>
          <w:sz w:val="24"/>
        </w:rPr>
        <w:t>Controlli</w:t>
      </w:r>
      <w:r w:rsidRPr="00B319B0">
        <w:rPr>
          <w:i/>
          <w:spacing w:val="-4"/>
          <w:sz w:val="24"/>
        </w:rPr>
        <w:t xml:space="preserve"> </w:t>
      </w:r>
      <w:r w:rsidRPr="00B319B0">
        <w:rPr>
          <w:i/>
          <w:sz w:val="24"/>
        </w:rPr>
        <w:t>PNRR</w:t>
      </w:r>
      <w:r w:rsidRPr="00B319B0">
        <w:rPr>
          <w:i/>
          <w:spacing w:val="-3"/>
          <w:sz w:val="24"/>
        </w:rPr>
        <w:t xml:space="preserve"> </w:t>
      </w:r>
      <w:r w:rsidRPr="00B319B0">
        <w:rPr>
          <w:i/>
          <w:sz w:val="24"/>
        </w:rPr>
        <w:t>-</w:t>
      </w:r>
      <w:r w:rsidRPr="00B319B0">
        <w:rPr>
          <w:i/>
          <w:spacing w:val="-5"/>
          <w:sz w:val="24"/>
        </w:rPr>
        <w:t xml:space="preserve"> </w:t>
      </w:r>
      <w:r w:rsidRPr="00B319B0">
        <w:rPr>
          <w:i/>
          <w:sz w:val="24"/>
        </w:rPr>
        <w:t>Sezione</w:t>
      </w:r>
      <w:r w:rsidRPr="00B319B0">
        <w:rPr>
          <w:i/>
          <w:spacing w:val="-5"/>
          <w:sz w:val="24"/>
        </w:rPr>
        <w:t xml:space="preserve"> </w:t>
      </w:r>
      <w:r w:rsidRPr="00B319B0">
        <w:rPr>
          <w:i/>
          <w:sz w:val="24"/>
        </w:rPr>
        <w:t>controlli</w:t>
      </w:r>
      <w:r w:rsidRPr="00B319B0">
        <w:rPr>
          <w:i/>
          <w:spacing w:val="-4"/>
          <w:sz w:val="24"/>
        </w:rPr>
        <w:t xml:space="preserve"> </w:t>
      </w:r>
      <w:r w:rsidRPr="00B319B0">
        <w:rPr>
          <w:i/>
          <w:sz w:val="24"/>
        </w:rPr>
        <w:t>milestone</w:t>
      </w:r>
      <w:r w:rsidRPr="00B319B0">
        <w:rPr>
          <w:i/>
          <w:spacing w:val="-5"/>
          <w:sz w:val="24"/>
        </w:rPr>
        <w:t xml:space="preserve"> </w:t>
      </w:r>
      <w:r w:rsidRPr="00B319B0">
        <w:rPr>
          <w:i/>
          <w:sz w:val="24"/>
        </w:rPr>
        <w:t>e</w:t>
      </w:r>
      <w:r w:rsidRPr="00B319B0">
        <w:rPr>
          <w:i/>
          <w:spacing w:val="-5"/>
          <w:sz w:val="24"/>
        </w:rPr>
        <w:t xml:space="preserve"> </w:t>
      </w:r>
      <w:r w:rsidRPr="00B319B0">
        <w:rPr>
          <w:i/>
          <w:sz w:val="24"/>
        </w:rPr>
        <w:t>target”</w:t>
      </w:r>
      <w:r w:rsidRPr="00B319B0">
        <w:rPr>
          <w:i/>
          <w:spacing w:val="-3"/>
          <w:sz w:val="24"/>
        </w:rPr>
        <w:t xml:space="preserve"> </w:t>
      </w:r>
      <w:r w:rsidRPr="00B319B0">
        <w:rPr>
          <w:sz w:val="24"/>
        </w:rPr>
        <w:t>trasmesse</w:t>
      </w:r>
      <w:r w:rsidRPr="00B319B0">
        <w:rPr>
          <w:spacing w:val="-5"/>
          <w:sz w:val="24"/>
        </w:rPr>
        <w:t xml:space="preserve"> </w:t>
      </w:r>
      <w:r w:rsidRPr="00B319B0">
        <w:rPr>
          <w:sz w:val="24"/>
        </w:rPr>
        <w:t>con</w:t>
      </w:r>
      <w:r w:rsidRPr="00B319B0">
        <w:rPr>
          <w:spacing w:val="-7"/>
          <w:sz w:val="24"/>
        </w:rPr>
        <w:t xml:space="preserve"> </w:t>
      </w:r>
      <w:r w:rsidRPr="00B319B0">
        <w:rPr>
          <w:sz w:val="24"/>
        </w:rPr>
        <w:t>Circolare</w:t>
      </w:r>
      <w:r w:rsidRPr="00B319B0">
        <w:rPr>
          <w:spacing w:val="-5"/>
          <w:sz w:val="24"/>
        </w:rPr>
        <w:t xml:space="preserve"> </w:t>
      </w:r>
      <w:r w:rsidRPr="00B319B0">
        <w:rPr>
          <w:sz w:val="24"/>
        </w:rPr>
        <w:t>RGS</w:t>
      </w:r>
      <w:r w:rsidRPr="00B319B0">
        <w:rPr>
          <w:spacing w:val="-6"/>
          <w:sz w:val="24"/>
        </w:rPr>
        <w:t xml:space="preserve"> </w:t>
      </w:r>
      <w:r w:rsidRPr="00B319B0">
        <w:rPr>
          <w:sz w:val="24"/>
        </w:rPr>
        <w:t>n. 11 del 22 marzo 2023.</w:t>
      </w:r>
    </w:p>
    <w:p w14:paraId="62F4AB92" w14:textId="77777777" w:rsidR="00365FA4" w:rsidRPr="00B319B0" w:rsidRDefault="00365FA4">
      <w:pPr>
        <w:pStyle w:val="Corpotesto"/>
        <w:spacing w:before="188"/>
      </w:pPr>
    </w:p>
    <w:p w14:paraId="62F4AB93" w14:textId="77777777" w:rsidR="00365FA4" w:rsidRPr="00B319B0" w:rsidRDefault="009D2DE8">
      <w:pPr>
        <w:pStyle w:val="Titolo5"/>
        <w:numPr>
          <w:ilvl w:val="1"/>
          <w:numId w:val="12"/>
        </w:numPr>
        <w:tabs>
          <w:tab w:val="left" w:pos="1016"/>
        </w:tabs>
        <w:ind w:left="1016" w:hanging="580"/>
      </w:pPr>
      <w:bookmarkStart w:id="16" w:name="_bookmark64"/>
      <w:bookmarkEnd w:id="16"/>
      <w:r w:rsidRPr="00B319B0">
        <w:rPr>
          <w:color w:val="365F91"/>
          <w:w w:val="90"/>
        </w:rPr>
        <w:t>Fase</w:t>
      </w:r>
      <w:r w:rsidRPr="00B319B0">
        <w:rPr>
          <w:color w:val="365F91"/>
          <w:spacing w:val="32"/>
        </w:rPr>
        <w:t xml:space="preserve"> </w:t>
      </w:r>
      <w:r w:rsidRPr="00B319B0">
        <w:rPr>
          <w:color w:val="365F91"/>
          <w:w w:val="90"/>
        </w:rPr>
        <w:t>della</w:t>
      </w:r>
      <w:r w:rsidRPr="00B319B0">
        <w:rPr>
          <w:color w:val="365F91"/>
          <w:spacing w:val="32"/>
        </w:rPr>
        <w:t xml:space="preserve"> </w:t>
      </w:r>
      <w:r w:rsidRPr="00B319B0">
        <w:rPr>
          <w:color w:val="365F91"/>
          <w:w w:val="90"/>
        </w:rPr>
        <w:t>“Implementazione</w:t>
      </w:r>
      <w:r w:rsidRPr="00B319B0">
        <w:rPr>
          <w:color w:val="365F91"/>
          <w:spacing w:val="33"/>
        </w:rPr>
        <w:t xml:space="preserve"> </w:t>
      </w:r>
      <w:r w:rsidRPr="00B319B0">
        <w:rPr>
          <w:color w:val="365F91"/>
          <w:w w:val="90"/>
        </w:rPr>
        <w:t>delle</w:t>
      </w:r>
      <w:r w:rsidRPr="00B319B0">
        <w:rPr>
          <w:color w:val="365F91"/>
          <w:spacing w:val="33"/>
        </w:rPr>
        <w:t xml:space="preserve"> </w:t>
      </w:r>
      <w:r w:rsidRPr="00B319B0">
        <w:rPr>
          <w:color w:val="365F91"/>
          <w:w w:val="90"/>
        </w:rPr>
        <w:t>azioni</w:t>
      </w:r>
      <w:r w:rsidRPr="00B319B0">
        <w:rPr>
          <w:color w:val="365F91"/>
          <w:spacing w:val="33"/>
        </w:rPr>
        <w:t xml:space="preserve"> </w:t>
      </w:r>
      <w:r w:rsidRPr="00B319B0">
        <w:rPr>
          <w:color w:val="365F91"/>
          <w:spacing w:val="-2"/>
          <w:w w:val="90"/>
        </w:rPr>
        <w:t>correttive”</w:t>
      </w:r>
    </w:p>
    <w:p w14:paraId="719AA024" w14:textId="3BAE844A" w:rsidR="006F528F" w:rsidRPr="00B319B0" w:rsidRDefault="009D2DE8">
      <w:pPr>
        <w:pStyle w:val="Corpotesto"/>
        <w:spacing w:before="118"/>
        <w:ind w:left="141" w:right="139"/>
        <w:jc w:val="both"/>
      </w:pPr>
      <w:r w:rsidRPr="00B319B0">
        <w:t>Con riferimento alla fase di follow-up dei casi di irregolarità/frode</w:t>
      </w:r>
      <w:r w:rsidR="00C302D3" w:rsidRPr="00B319B0">
        <w:t>,</w:t>
      </w:r>
      <w:r w:rsidR="004914C3">
        <w:t xml:space="preserve"> </w:t>
      </w:r>
      <w:r w:rsidRPr="00B319B0">
        <w:t xml:space="preserve">nei casi in cui </w:t>
      </w:r>
      <w:r w:rsidR="003A1556" w:rsidRPr="00B319B0">
        <w:t>l’esito</w:t>
      </w:r>
      <w:r w:rsidRPr="00B319B0">
        <w:t xml:space="preserve"> dell’autovalutazione evidenzi un rischio residuo “significativo”</w:t>
      </w:r>
      <w:r w:rsidRPr="00B319B0">
        <w:rPr>
          <w:spacing w:val="-2"/>
        </w:rPr>
        <w:t xml:space="preserve"> </w:t>
      </w:r>
      <w:r w:rsidRPr="00B319B0">
        <w:t>e/o</w:t>
      </w:r>
      <w:r w:rsidRPr="00B319B0">
        <w:rPr>
          <w:spacing w:val="-1"/>
        </w:rPr>
        <w:t xml:space="preserve"> </w:t>
      </w:r>
      <w:r w:rsidRPr="00B319B0">
        <w:t>“critico”, la</w:t>
      </w:r>
      <w:r w:rsidRPr="00B319B0">
        <w:rPr>
          <w:spacing w:val="-2"/>
        </w:rPr>
        <w:t xml:space="preserve"> </w:t>
      </w:r>
      <w:r w:rsidRPr="00B319B0">
        <w:t>Struttura</w:t>
      </w:r>
      <w:r w:rsidRPr="00B319B0">
        <w:rPr>
          <w:spacing w:val="-3"/>
        </w:rPr>
        <w:t xml:space="preserve"> </w:t>
      </w:r>
      <w:r w:rsidRPr="00B319B0">
        <w:t>di</w:t>
      </w:r>
      <w:r w:rsidRPr="00B319B0">
        <w:rPr>
          <w:spacing w:val="-3"/>
        </w:rPr>
        <w:t xml:space="preserve"> </w:t>
      </w:r>
      <w:r w:rsidRPr="00B319B0">
        <w:t>Supporto</w:t>
      </w:r>
      <w:r w:rsidRPr="00B319B0">
        <w:rPr>
          <w:spacing w:val="-1"/>
        </w:rPr>
        <w:t xml:space="preserve"> </w:t>
      </w:r>
      <w:r w:rsidRPr="00B319B0">
        <w:t>al</w:t>
      </w:r>
      <w:r w:rsidRPr="00B319B0">
        <w:rPr>
          <w:spacing w:val="-1"/>
        </w:rPr>
        <w:t xml:space="preserve"> </w:t>
      </w:r>
      <w:r w:rsidRPr="00B319B0">
        <w:t>Commissario</w:t>
      </w:r>
      <w:r w:rsidRPr="00B319B0">
        <w:rPr>
          <w:spacing w:val="-1"/>
        </w:rPr>
        <w:t xml:space="preserve"> </w:t>
      </w:r>
      <w:r w:rsidRPr="00B319B0">
        <w:t>Straordinario,</w:t>
      </w:r>
      <w:r w:rsidRPr="00B319B0">
        <w:rPr>
          <w:spacing w:val="-1"/>
        </w:rPr>
        <w:t xml:space="preserve"> </w:t>
      </w:r>
      <w:r w:rsidRPr="00B319B0">
        <w:t>per</w:t>
      </w:r>
      <w:r w:rsidRPr="00B319B0">
        <w:rPr>
          <w:spacing w:val="-2"/>
        </w:rPr>
        <w:t xml:space="preserve"> </w:t>
      </w:r>
      <w:r w:rsidRPr="00B319B0">
        <w:t>il</w:t>
      </w:r>
      <w:r w:rsidRPr="00B319B0">
        <w:rPr>
          <w:spacing w:val="-1"/>
        </w:rPr>
        <w:t xml:space="preserve"> </w:t>
      </w:r>
      <w:r w:rsidRPr="00B319B0">
        <w:t>tramite</w:t>
      </w:r>
      <w:r w:rsidRPr="00B319B0">
        <w:rPr>
          <w:spacing w:val="-2"/>
        </w:rPr>
        <w:t xml:space="preserve"> </w:t>
      </w:r>
      <w:r w:rsidRPr="00B319B0">
        <w:t>del referente antifrode, procede alla predisposizione del cd. Piano di Azione</w:t>
      </w:r>
      <w:r w:rsidR="006F528F" w:rsidRPr="00B319B0">
        <w:t>.</w:t>
      </w:r>
    </w:p>
    <w:p w14:paraId="62F4AB94" w14:textId="3F048D63" w:rsidR="00365FA4" w:rsidRPr="00B319B0" w:rsidRDefault="006F528F">
      <w:pPr>
        <w:pStyle w:val="Corpotesto"/>
        <w:spacing w:before="118"/>
        <w:ind w:left="141" w:right="139"/>
        <w:jc w:val="both"/>
      </w:pPr>
      <w:r w:rsidRPr="00B319B0">
        <w:t xml:space="preserve">Tale Piano consiste nella </w:t>
      </w:r>
      <w:r w:rsidR="009D2DE8" w:rsidRPr="00B319B0">
        <w:t>definizione di un elenco di controlli e/o misure antifrode supplementari (ossia aggiuntive rispetto a quelle già</w:t>
      </w:r>
      <w:r w:rsidR="00341CAF" w:rsidRPr="00B319B0">
        <w:t xml:space="preserve"> in </w:t>
      </w:r>
      <w:proofErr w:type="gramStart"/>
      <w:r w:rsidR="00341CAF" w:rsidRPr="00B319B0">
        <w:t>essere</w:t>
      </w:r>
      <w:r w:rsidR="009D2DE8" w:rsidRPr="00B319B0">
        <w:t xml:space="preserve">) </w:t>
      </w:r>
      <w:r w:rsidR="00BB1BDE" w:rsidRPr="00B319B0">
        <w:t xml:space="preserve"> </w:t>
      </w:r>
      <w:r w:rsidR="00D521F2" w:rsidRPr="00B319B0">
        <w:t>volte</w:t>
      </w:r>
      <w:proofErr w:type="gramEnd"/>
      <w:r w:rsidR="00D521F2" w:rsidRPr="00B319B0">
        <w:t xml:space="preserve"> a garantire un abbattimento efficace e proporzionato dei rischi netti residui individuati (c.d. </w:t>
      </w:r>
      <w:r w:rsidR="00D521F2" w:rsidRPr="00B319B0">
        <w:rPr>
          <w:i/>
          <w:iCs/>
        </w:rPr>
        <w:t>azioni correttive</w:t>
      </w:r>
      <w:r w:rsidR="00D521F2" w:rsidRPr="00B319B0">
        <w:t xml:space="preserve">). </w:t>
      </w:r>
      <w:r w:rsidR="009D2DE8" w:rsidRPr="00B319B0">
        <w:t xml:space="preserve"> dovranno rivelarsi efficaci e proporzionate per abbattere ciascuno dei rischi netti residui individuati e qualificati (c.d. azioni correttive).</w:t>
      </w:r>
    </w:p>
    <w:p w14:paraId="62F4AB95" w14:textId="1C731A93" w:rsidR="00365FA4" w:rsidRPr="00B319B0" w:rsidRDefault="009D2DE8">
      <w:pPr>
        <w:pStyle w:val="Corpotesto"/>
        <w:spacing w:before="123"/>
        <w:ind w:left="141"/>
        <w:jc w:val="both"/>
      </w:pPr>
      <w:r w:rsidRPr="00B319B0">
        <w:t>In</w:t>
      </w:r>
      <w:r w:rsidRPr="00B319B0">
        <w:rPr>
          <w:spacing w:val="-4"/>
        </w:rPr>
        <w:t xml:space="preserve"> </w:t>
      </w:r>
      <w:r w:rsidRPr="00B319B0">
        <w:t>particolare,</w:t>
      </w:r>
      <w:r w:rsidRPr="00B319B0">
        <w:rPr>
          <w:spacing w:val="-1"/>
        </w:rPr>
        <w:t xml:space="preserve"> </w:t>
      </w:r>
      <w:r w:rsidRPr="00B319B0">
        <w:t>devono</w:t>
      </w:r>
      <w:r w:rsidRPr="00B319B0">
        <w:rPr>
          <w:spacing w:val="1"/>
        </w:rPr>
        <w:t xml:space="preserve"> </w:t>
      </w:r>
      <w:r w:rsidRPr="00B319B0">
        <w:t>essere</w:t>
      </w:r>
      <w:r w:rsidRPr="00B319B0">
        <w:rPr>
          <w:spacing w:val="-4"/>
        </w:rPr>
        <w:t xml:space="preserve"> </w:t>
      </w:r>
      <w:r w:rsidRPr="00B319B0">
        <w:t>predisposte</w:t>
      </w:r>
      <w:r w:rsidRPr="00B319B0">
        <w:rPr>
          <w:spacing w:val="-1"/>
        </w:rPr>
        <w:t xml:space="preserve"> </w:t>
      </w:r>
      <w:r w:rsidRPr="00B319B0">
        <w:t>iniziative</w:t>
      </w:r>
      <w:r w:rsidRPr="00B319B0">
        <w:rPr>
          <w:spacing w:val="-1"/>
        </w:rPr>
        <w:t xml:space="preserve"> </w:t>
      </w:r>
      <w:r w:rsidRPr="00B319B0">
        <w:t xml:space="preserve">che </w:t>
      </w:r>
      <w:r w:rsidRPr="00B319B0">
        <w:rPr>
          <w:spacing w:val="-2"/>
        </w:rPr>
        <w:t>assicurino:</w:t>
      </w:r>
    </w:p>
    <w:p w14:paraId="219AA34F" w14:textId="2E522534" w:rsidR="00381AC0" w:rsidRPr="00B319B0" w:rsidRDefault="009D2DE8">
      <w:pPr>
        <w:pStyle w:val="Paragrafoelenco"/>
        <w:numPr>
          <w:ilvl w:val="0"/>
          <w:numId w:val="3"/>
        </w:numPr>
        <w:tabs>
          <w:tab w:val="left" w:pos="501"/>
        </w:tabs>
        <w:spacing w:before="70" w:line="230" w:lineRule="auto"/>
        <w:ind w:right="145"/>
        <w:rPr>
          <w:sz w:val="24"/>
        </w:rPr>
      </w:pPr>
      <w:r w:rsidRPr="00B319B0">
        <w:rPr>
          <w:sz w:val="24"/>
        </w:rPr>
        <w:t>l’adozione</w:t>
      </w:r>
      <w:r w:rsidRPr="00B319B0">
        <w:rPr>
          <w:spacing w:val="-2"/>
          <w:sz w:val="24"/>
        </w:rPr>
        <w:t xml:space="preserve"> </w:t>
      </w:r>
      <w:r w:rsidRPr="00B319B0">
        <w:rPr>
          <w:sz w:val="24"/>
        </w:rPr>
        <w:t>di</w:t>
      </w:r>
      <w:r w:rsidRPr="00B319B0">
        <w:rPr>
          <w:spacing w:val="-3"/>
          <w:sz w:val="24"/>
        </w:rPr>
        <w:t xml:space="preserve"> </w:t>
      </w:r>
      <w:r w:rsidRPr="00B319B0">
        <w:rPr>
          <w:sz w:val="24"/>
        </w:rPr>
        <w:t>misure</w:t>
      </w:r>
      <w:r w:rsidRPr="00B319B0">
        <w:rPr>
          <w:spacing w:val="-2"/>
          <w:sz w:val="24"/>
        </w:rPr>
        <w:t xml:space="preserve"> </w:t>
      </w:r>
      <w:r w:rsidRPr="00B319B0">
        <w:rPr>
          <w:sz w:val="24"/>
        </w:rPr>
        <w:t>correttive</w:t>
      </w:r>
      <w:r w:rsidRPr="00B319B0">
        <w:rPr>
          <w:spacing w:val="-3"/>
          <w:sz w:val="24"/>
        </w:rPr>
        <w:t xml:space="preserve"> </w:t>
      </w:r>
      <w:r w:rsidRPr="00B319B0">
        <w:rPr>
          <w:sz w:val="24"/>
        </w:rPr>
        <w:t>che,</w:t>
      </w:r>
      <w:r w:rsidRPr="00B319B0">
        <w:rPr>
          <w:spacing w:val="-1"/>
          <w:sz w:val="24"/>
        </w:rPr>
        <w:t xml:space="preserve"> </w:t>
      </w:r>
      <w:r w:rsidRPr="00B319B0">
        <w:rPr>
          <w:sz w:val="24"/>
        </w:rPr>
        <w:t>a</w:t>
      </w:r>
      <w:r w:rsidRPr="00B319B0">
        <w:rPr>
          <w:spacing w:val="-2"/>
          <w:sz w:val="24"/>
        </w:rPr>
        <w:t xml:space="preserve"> </w:t>
      </w:r>
      <w:r w:rsidRPr="00B319B0">
        <w:rPr>
          <w:sz w:val="24"/>
        </w:rPr>
        <w:t>fronte</w:t>
      </w:r>
      <w:r w:rsidRPr="00B319B0">
        <w:rPr>
          <w:spacing w:val="-2"/>
          <w:sz w:val="24"/>
        </w:rPr>
        <w:t xml:space="preserve"> </w:t>
      </w:r>
      <w:r w:rsidRPr="00B319B0">
        <w:rPr>
          <w:sz w:val="24"/>
        </w:rPr>
        <w:t>delle</w:t>
      </w:r>
      <w:r w:rsidRPr="00B319B0">
        <w:rPr>
          <w:spacing w:val="-2"/>
          <w:sz w:val="24"/>
        </w:rPr>
        <w:t xml:space="preserve"> </w:t>
      </w:r>
      <w:r w:rsidRPr="00B319B0">
        <w:rPr>
          <w:sz w:val="24"/>
        </w:rPr>
        <w:t>irregolarità</w:t>
      </w:r>
      <w:r w:rsidRPr="00B319B0">
        <w:rPr>
          <w:spacing w:val="-2"/>
          <w:sz w:val="24"/>
        </w:rPr>
        <w:t xml:space="preserve"> </w:t>
      </w:r>
      <w:r w:rsidRPr="00B319B0">
        <w:rPr>
          <w:sz w:val="24"/>
        </w:rPr>
        <w:t>riscontrate,</w:t>
      </w:r>
      <w:r w:rsidRPr="00B319B0">
        <w:rPr>
          <w:spacing w:val="-3"/>
          <w:sz w:val="24"/>
        </w:rPr>
        <w:t xml:space="preserve"> </w:t>
      </w:r>
      <w:r w:rsidR="00067221" w:rsidRPr="00B319B0">
        <w:rPr>
          <w:spacing w:val="-3"/>
          <w:sz w:val="24"/>
        </w:rPr>
        <w:t xml:space="preserve">idonee </w:t>
      </w:r>
      <w:proofErr w:type="gramStart"/>
      <w:r w:rsidR="00067221" w:rsidRPr="00B319B0">
        <w:rPr>
          <w:spacing w:val="-3"/>
          <w:sz w:val="24"/>
        </w:rPr>
        <w:t xml:space="preserve">a </w:t>
      </w:r>
      <w:r w:rsidRPr="00B319B0">
        <w:rPr>
          <w:spacing w:val="-3"/>
          <w:sz w:val="24"/>
        </w:rPr>
        <w:t xml:space="preserve"> </w:t>
      </w:r>
      <w:r w:rsidRPr="00B319B0">
        <w:rPr>
          <w:sz w:val="24"/>
        </w:rPr>
        <w:t>sanare</w:t>
      </w:r>
      <w:proofErr w:type="gramEnd"/>
      <w:r w:rsidRPr="00B319B0">
        <w:rPr>
          <w:spacing w:val="-3"/>
          <w:sz w:val="24"/>
        </w:rPr>
        <w:t xml:space="preserve"> </w:t>
      </w:r>
      <w:r w:rsidRPr="00B319B0">
        <w:rPr>
          <w:sz w:val="24"/>
        </w:rPr>
        <w:t xml:space="preserve">criticità sistemiche </w:t>
      </w:r>
      <w:r w:rsidR="005C109C" w:rsidRPr="00B319B0">
        <w:rPr>
          <w:sz w:val="24"/>
        </w:rPr>
        <w:t>nonché l’applicazione di rettifiche finanziarie a livello di singola operazione, con la conseguente deduzione dell’importo oggetto dell’irregolarità rilevata.</w:t>
      </w:r>
      <w:r w:rsidRPr="00B319B0">
        <w:rPr>
          <w:sz w:val="24"/>
        </w:rPr>
        <w:t>;</w:t>
      </w:r>
    </w:p>
    <w:p w14:paraId="62F4AB99" w14:textId="75310CC1" w:rsidR="00365FA4" w:rsidRPr="00082C8A" w:rsidRDefault="005C109C" w:rsidP="001B0611">
      <w:pPr>
        <w:pStyle w:val="Paragrafoelenco"/>
        <w:numPr>
          <w:ilvl w:val="0"/>
          <w:numId w:val="3"/>
        </w:numPr>
        <w:tabs>
          <w:tab w:val="left" w:pos="501"/>
        </w:tabs>
        <w:spacing w:before="6" w:line="230" w:lineRule="auto"/>
        <w:ind w:right="145"/>
        <w:rPr>
          <w:sz w:val="26"/>
        </w:rPr>
      </w:pPr>
      <w:r w:rsidRPr="00B319B0">
        <w:rPr>
          <w:sz w:val="24"/>
        </w:rPr>
        <w:t>la predisposizione di uno specifico Piano di Azione, elaborato dalla rete di valutazione del rischio di frode, finalizzato a introdurre azioni migliorative e misure correttive necessarie a ridurre o eliminare i rischi individuati e a fronteggiare eventuali irregolarità accertate;</w:t>
      </w:r>
    </w:p>
    <w:p w14:paraId="62F4AB9A" w14:textId="77777777" w:rsidR="00365FA4" w:rsidRPr="00B319B0" w:rsidRDefault="009D2DE8">
      <w:pPr>
        <w:pStyle w:val="Titolo5"/>
        <w:numPr>
          <w:ilvl w:val="2"/>
          <w:numId w:val="12"/>
        </w:numPr>
        <w:tabs>
          <w:tab w:val="left" w:pos="1159"/>
        </w:tabs>
        <w:ind w:left="1159" w:hanging="723"/>
      </w:pPr>
      <w:bookmarkStart w:id="17" w:name="_bookmark65"/>
      <w:bookmarkEnd w:id="17"/>
      <w:r w:rsidRPr="00B319B0">
        <w:rPr>
          <w:color w:val="365F91"/>
          <w:w w:val="90"/>
        </w:rPr>
        <w:t>Coordinamento</w:t>
      </w:r>
      <w:r w:rsidRPr="00B319B0">
        <w:rPr>
          <w:color w:val="365F91"/>
          <w:spacing w:val="25"/>
        </w:rPr>
        <w:t xml:space="preserve"> </w:t>
      </w:r>
      <w:r w:rsidRPr="00B319B0">
        <w:rPr>
          <w:color w:val="365F91"/>
          <w:w w:val="90"/>
        </w:rPr>
        <w:t>con</w:t>
      </w:r>
      <w:r w:rsidRPr="00B319B0">
        <w:rPr>
          <w:color w:val="365F91"/>
          <w:spacing w:val="26"/>
        </w:rPr>
        <w:t xml:space="preserve"> </w:t>
      </w:r>
      <w:r w:rsidRPr="00B319B0">
        <w:rPr>
          <w:color w:val="365F91"/>
          <w:w w:val="90"/>
        </w:rPr>
        <w:t>la</w:t>
      </w:r>
      <w:r w:rsidRPr="00B319B0">
        <w:rPr>
          <w:color w:val="365F91"/>
          <w:spacing w:val="24"/>
        </w:rPr>
        <w:t xml:space="preserve"> </w:t>
      </w:r>
      <w:r w:rsidRPr="00B319B0">
        <w:rPr>
          <w:color w:val="365F91"/>
          <w:w w:val="90"/>
        </w:rPr>
        <w:t>prevenzione</w:t>
      </w:r>
      <w:r w:rsidRPr="00B319B0">
        <w:rPr>
          <w:color w:val="365F91"/>
          <w:spacing w:val="28"/>
        </w:rPr>
        <w:t xml:space="preserve"> </w:t>
      </w:r>
      <w:r w:rsidRPr="00B319B0">
        <w:rPr>
          <w:color w:val="365F91"/>
          <w:w w:val="90"/>
        </w:rPr>
        <w:t>del</w:t>
      </w:r>
      <w:r w:rsidRPr="00B319B0">
        <w:rPr>
          <w:color w:val="365F91"/>
          <w:spacing w:val="25"/>
        </w:rPr>
        <w:t xml:space="preserve"> </w:t>
      </w:r>
      <w:r w:rsidRPr="00B319B0">
        <w:rPr>
          <w:color w:val="365F91"/>
          <w:spacing w:val="-2"/>
          <w:w w:val="90"/>
        </w:rPr>
        <w:t>riciclaggio</w:t>
      </w:r>
    </w:p>
    <w:p w14:paraId="62F4AB9B" w14:textId="77777777" w:rsidR="00365FA4" w:rsidRPr="00B319B0" w:rsidRDefault="009D2DE8">
      <w:pPr>
        <w:pStyle w:val="Corpotesto"/>
        <w:spacing w:before="109"/>
        <w:ind w:left="141" w:right="137"/>
        <w:jc w:val="both"/>
      </w:pPr>
      <w:r w:rsidRPr="00B319B0">
        <w:t>Le attività richiamate nell’ambito del ciclo di lotta alla frode devono essere coordinate con i presidi antiriciclaggio</w:t>
      </w:r>
      <w:r w:rsidRPr="00B319B0">
        <w:rPr>
          <w:spacing w:val="-14"/>
        </w:rPr>
        <w:t xml:space="preserve"> </w:t>
      </w:r>
      <w:r w:rsidRPr="00B319B0">
        <w:t>previsti</w:t>
      </w:r>
      <w:r w:rsidRPr="00B319B0">
        <w:rPr>
          <w:spacing w:val="-15"/>
        </w:rPr>
        <w:t xml:space="preserve"> </w:t>
      </w:r>
      <w:r w:rsidRPr="00B319B0">
        <w:t>in</w:t>
      </w:r>
      <w:r w:rsidRPr="00B319B0">
        <w:rPr>
          <w:spacing w:val="-12"/>
        </w:rPr>
        <w:t xml:space="preserve"> </w:t>
      </w:r>
      <w:r w:rsidRPr="00B319B0">
        <w:t>relazione</w:t>
      </w:r>
      <w:r w:rsidRPr="00B319B0">
        <w:rPr>
          <w:spacing w:val="-11"/>
        </w:rPr>
        <w:t xml:space="preserve"> </w:t>
      </w:r>
      <w:r w:rsidRPr="00B319B0">
        <w:t>agli</w:t>
      </w:r>
      <w:r w:rsidRPr="00B319B0">
        <w:rPr>
          <w:spacing w:val="-14"/>
        </w:rPr>
        <w:t xml:space="preserve"> </w:t>
      </w:r>
      <w:r w:rsidRPr="00B319B0">
        <w:t>uffici</w:t>
      </w:r>
      <w:r w:rsidRPr="00B319B0">
        <w:rPr>
          <w:spacing w:val="-15"/>
        </w:rPr>
        <w:t xml:space="preserve"> </w:t>
      </w:r>
      <w:r w:rsidRPr="00B319B0">
        <w:t>pubblici</w:t>
      </w:r>
      <w:r w:rsidRPr="00B319B0">
        <w:rPr>
          <w:spacing w:val="-15"/>
        </w:rPr>
        <w:t xml:space="preserve"> </w:t>
      </w:r>
      <w:r w:rsidRPr="00B319B0">
        <w:t>coinvolti</w:t>
      </w:r>
      <w:r w:rsidRPr="00B319B0">
        <w:rPr>
          <w:spacing w:val="-14"/>
        </w:rPr>
        <w:t xml:space="preserve"> </w:t>
      </w:r>
      <w:r w:rsidRPr="00B319B0">
        <w:t>nella</w:t>
      </w:r>
      <w:r w:rsidRPr="00B319B0">
        <w:rPr>
          <w:spacing w:val="-15"/>
        </w:rPr>
        <w:t xml:space="preserve"> </w:t>
      </w:r>
      <w:r w:rsidRPr="00B319B0">
        <w:t>gestione</w:t>
      </w:r>
      <w:r w:rsidRPr="00B319B0">
        <w:rPr>
          <w:spacing w:val="-15"/>
        </w:rPr>
        <w:t xml:space="preserve"> </w:t>
      </w:r>
      <w:r w:rsidRPr="00B319B0">
        <w:t>e</w:t>
      </w:r>
      <w:r w:rsidRPr="00B319B0">
        <w:rPr>
          <w:spacing w:val="-15"/>
        </w:rPr>
        <w:t xml:space="preserve"> </w:t>
      </w:r>
      <w:r w:rsidRPr="00B319B0">
        <w:t>attuazione</w:t>
      </w:r>
      <w:r w:rsidRPr="00B319B0">
        <w:rPr>
          <w:spacing w:val="-13"/>
        </w:rPr>
        <w:t xml:space="preserve"> </w:t>
      </w:r>
      <w:r w:rsidRPr="00B319B0">
        <w:t>del</w:t>
      </w:r>
      <w:r w:rsidRPr="00B319B0">
        <w:rPr>
          <w:spacing w:val="-13"/>
        </w:rPr>
        <w:t xml:space="preserve"> </w:t>
      </w:r>
      <w:r w:rsidRPr="00B319B0">
        <w:t>PNRR, in particolare con riguardo all’obbligo di individuazione e comunicazione delle operazioni sospette all’Unità di informazione Finanziaria, ai sensi dell’articolo 10 del d.lgs. 231/2007 e della relativa disciplina attuativa emanata dalla medesima Unità il 23 aprile 2018.</w:t>
      </w:r>
    </w:p>
    <w:p w14:paraId="62F4AB9C" w14:textId="77777777" w:rsidR="00365FA4" w:rsidRPr="00B319B0" w:rsidRDefault="009D2DE8">
      <w:pPr>
        <w:pStyle w:val="Corpotesto"/>
        <w:spacing w:before="110"/>
        <w:ind w:left="141" w:right="144"/>
        <w:jc w:val="both"/>
      </w:pPr>
      <w:r w:rsidRPr="00B319B0">
        <w:t>Tale disciplina è richiamata più in dettaglio nelle Linee Guida per lo svolgimento delle attività di controllo e rendicontazione degli interventi PNRR di competenza delle Amministrazioni centrali e dei</w:t>
      </w:r>
      <w:r w:rsidRPr="00B319B0">
        <w:rPr>
          <w:spacing w:val="-15"/>
        </w:rPr>
        <w:t xml:space="preserve"> </w:t>
      </w:r>
      <w:r w:rsidRPr="00B319B0">
        <w:t>Soggetti</w:t>
      </w:r>
      <w:r w:rsidRPr="00B319B0">
        <w:rPr>
          <w:spacing w:val="-15"/>
        </w:rPr>
        <w:t xml:space="preserve"> </w:t>
      </w:r>
      <w:r w:rsidRPr="00B319B0">
        <w:t>attuatori</w:t>
      </w:r>
      <w:r w:rsidRPr="00B319B0">
        <w:rPr>
          <w:spacing w:val="-14"/>
        </w:rPr>
        <w:t xml:space="preserve"> </w:t>
      </w:r>
      <w:r w:rsidRPr="00B319B0">
        <w:t>e</w:t>
      </w:r>
      <w:r w:rsidRPr="00B319B0">
        <w:rPr>
          <w:spacing w:val="-15"/>
        </w:rPr>
        <w:t xml:space="preserve"> </w:t>
      </w:r>
      <w:r w:rsidRPr="00B319B0">
        <w:t>nell’appendice</w:t>
      </w:r>
      <w:r w:rsidRPr="00B319B0">
        <w:rPr>
          <w:spacing w:val="-15"/>
        </w:rPr>
        <w:t xml:space="preserve"> </w:t>
      </w:r>
      <w:r w:rsidRPr="00B319B0">
        <w:t>tematica</w:t>
      </w:r>
      <w:r w:rsidRPr="00B319B0">
        <w:rPr>
          <w:spacing w:val="-15"/>
        </w:rPr>
        <w:t xml:space="preserve"> </w:t>
      </w:r>
      <w:r w:rsidRPr="00B319B0">
        <w:t>“Rilevazione</w:t>
      </w:r>
      <w:r w:rsidRPr="00B319B0">
        <w:rPr>
          <w:spacing w:val="-15"/>
        </w:rPr>
        <w:t xml:space="preserve"> </w:t>
      </w:r>
      <w:r w:rsidRPr="00B319B0">
        <w:t>delle</w:t>
      </w:r>
      <w:r w:rsidRPr="00B319B0">
        <w:rPr>
          <w:spacing w:val="-15"/>
        </w:rPr>
        <w:t xml:space="preserve"> </w:t>
      </w:r>
      <w:r w:rsidRPr="00B319B0">
        <w:t>titolarità</w:t>
      </w:r>
      <w:r w:rsidRPr="00B319B0">
        <w:rPr>
          <w:spacing w:val="-15"/>
        </w:rPr>
        <w:t xml:space="preserve"> </w:t>
      </w:r>
      <w:r w:rsidRPr="00B319B0">
        <w:t>effettive</w:t>
      </w:r>
      <w:r w:rsidRPr="00B319B0">
        <w:rPr>
          <w:spacing w:val="-15"/>
        </w:rPr>
        <w:t xml:space="preserve"> </w:t>
      </w:r>
      <w:r w:rsidRPr="00B319B0">
        <w:t>ex</w:t>
      </w:r>
      <w:r w:rsidRPr="00B319B0">
        <w:rPr>
          <w:spacing w:val="-14"/>
        </w:rPr>
        <w:t xml:space="preserve"> </w:t>
      </w:r>
      <w:r w:rsidRPr="00B319B0">
        <w:t>art.</w:t>
      </w:r>
      <w:r w:rsidRPr="00B319B0">
        <w:rPr>
          <w:spacing w:val="-15"/>
        </w:rPr>
        <w:t xml:space="preserve"> </w:t>
      </w:r>
      <w:r w:rsidRPr="00B319B0">
        <w:t>22</w:t>
      </w:r>
      <w:r w:rsidRPr="00B319B0">
        <w:rPr>
          <w:spacing w:val="-15"/>
        </w:rPr>
        <w:t xml:space="preserve"> </w:t>
      </w:r>
      <w:r w:rsidRPr="00B319B0">
        <w:t>comma 2</w:t>
      </w:r>
      <w:r w:rsidRPr="00B319B0">
        <w:rPr>
          <w:spacing w:val="-5"/>
        </w:rPr>
        <w:t xml:space="preserve"> </w:t>
      </w:r>
      <w:r w:rsidRPr="00B319B0">
        <w:t>lett.</w:t>
      </w:r>
      <w:r w:rsidRPr="00B319B0">
        <w:rPr>
          <w:spacing w:val="-4"/>
        </w:rPr>
        <w:t xml:space="preserve"> </w:t>
      </w:r>
      <w:r w:rsidRPr="00B319B0">
        <w:t>d)</w:t>
      </w:r>
      <w:r w:rsidRPr="00B319B0">
        <w:rPr>
          <w:spacing w:val="-6"/>
        </w:rPr>
        <w:t xml:space="preserve"> </w:t>
      </w:r>
      <w:r w:rsidRPr="00B319B0">
        <w:t>Reg.</w:t>
      </w:r>
      <w:r w:rsidRPr="00B319B0">
        <w:rPr>
          <w:spacing w:val="-5"/>
        </w:rPr>
        <w:t xml:space="preserve"> </w:t>
      </w:r>
      <w:r w:rsidRPr="00B319B0">
        <w:t>(UE)</w:t>
      </w:r>
      <w:r w:rsidRPr="00B319B0">
        <w:rPr>
          <w:spacing w:val="-6"/>
        </w:rPr>
        <w:t xml:space="preserve"> </w:t>
      </w:r>
      <w:r w:rsidRPr="00B319B0">
        <w:t>2021/241e</w:t>
      </w:r>
      <w:r w:rsidRPr="00B319B0">
        <w:rPr>
          <w:spacing w:val="-5"/>
        </w:rPr>
        <w:t xml:space="preserve"> </w:t>
      </w:r>
      <w:r w:rsidRPr="00B319B0">
        <w:t>comunicazione</w:t>
      </w:r>
      <w:r w:rsidRPr="00B319B0">
        <w:rPr>
          <w:spacing w:val="-5"/>
        </w:rPr>
        <w:t xml:space="preserve"> </w:t>
      </w:r>
      <w:r w:rsidRPr="00B319B0">
        <w:t>alla</w:t>
      </w:r>
      <w:r w:rsidRPr="00B319B0">
        <w:rPr>
          <w:spacing w:val="-3"/>
        </w:rPr>
        <w:t xml:space="preserve"> </w:t>
      </w:r>
      <w:r w:rsidRPr="00B319B0">
        <w:t>UIF</w:t>
      </w:r>
      <w:r w:rsidRPr="00B319B0">
        <w:rPr>
          <w:spacing w:val="-6"/>
        </w:rPr>
        <w:t xml:space="preserve"> </w:t>
      </w:r>
      <w:r w:rsidRPr="00B319B0">
        <w:t>di</w:t>
      </w:r>
      <w:r w:rsidRPr="00B319B0">
        <w:rPr>
          <w:spacing w:val="-4"/>
        </w:rPr>
        <w:t xml:space="preserve"> </w:t>
      </w:r>
      <w:r w:rsidRPr="00B319B0">
        <w:t>operazioni</w:t>
      </w:r>
      <w:r w:rsidRPr="00B319B0">
        <w:rPr>
          <w:spacing w:val="-4"/>
        </w:rPr>
        <w:t xml:space="preserve"> </w:t>
      </w:r>
      <w:r w:rsidRPr="00B319B0">
        <w:t>sospette</w:t>
      </w:r>
      <w:r w:rsidRPr="00B319B0">
        <w:rPr>
          <w:spacing w:val="-6"/>
        </w:rPr>
        <w:t xml:space="preserve"> </w:t>
      </w:r>
      <w:r w:rsidRPr="00B319B0">
        <w:t>da</w:t>
      </w:r>
      <w:r w:rsidRPr="00B319B0">
        <w:rPr>
          <w:spacing w:val="-6"/>
        </w:rPr>
        <w:t xml:space="preserve"> </w:t>
      </w:r>
      <w:r w:rsidRPr="00B319B0">
        <w:t>parte</w:t>
      </w:r>
      <w:r w:rsidRPr="00B319B0">
        <w:rPr>
          <w:spacing w:val="-6"/>
        </w:rPr>
        <w:t xml:space="preserve"> </w:t>
      </w:r>
      <w:r w:rsidRPr="00B319B0">
        <w:t>della</w:t>
      </w:r>
      <w:r w:rsidRPr="00B319B0">
        <w:rPr>
          <w:spacing w:val="-6"/>
        </w:rPr>
        <w:t xml:space="preserve"> </w:t>
      </w:r>
      <w:r w:rsidRPr="00B319B0">
        <w:t>Pubblica amministrazione ex art. 10, d.lgs. 231/2007”.</w:t>
      </w:r>
    </w:p>
    <w:p w14:paraId="143AFDFF" w14:textId="77777777" w:rsidR="00365FA4" w:rsidRPr="00B319B0" w:rsidRDefault="00365FA4">
      <w:pPr>
        <w:pStyle w:val="Corpotesto"/>
        <w:jc w:val="both"/>
      </w:pPr>
    </w:p>
    <w:p w14:paraId="62F4AB9E" w14:textId="77777777" w:rsidR="00365FA4" w:rsidRPr="00B319B0" w:rsidRDefault="009D2DE8">
      <w:pPr>
        <w:pStyle w:val="Titolo3"/>
        <w:numPr>
          <w:ilvl w:val="0"/>
          <w:numId w:val="12"/>
        </w:numPr>
        <w:tabs>
          <w:tab w:val="left" w:pos="568"/>
        </w:tabs>
        <w:spacing w:before="83"/>
        <w:ind w:hanging="427"/>
        <w:jc w:val="both"/>
      </w:pPr>
      <w:bookmarkStart w:id="18" w:name="_bookmark66"/>
      <w:bookmarkEnd w:id="18"/>
      <w:r w:rsidRPr="00B319B0">
        <w:rPr>
          <w:color w:val="365F91"/>
        </w:rPr>
        <w:t>La</w:t>
      </w:r>
      <w:r w:rsidRPr="00B319B0">
        <w:rPr>
          <w:color w:val="365F91"/>
          <w:spacing w:val="-11"/>
        </w:rPr>
        <w:t xml:space="preserve"> </w:t>
      </w:r>
      <w:r w:rsidRPr="00B319B0">
        <w:rPr>
          <w:color w:val="365F91"/>
        </w:rPr>
        <w:t>valutazione</w:t>
      </w:r>
      <w:r w:rsidRPr="00B319B0">
        <w:rPr>
          <w:color w:val="365F91"/>
          <w:spacing w:val="-12"/>
        </w:rPr>
        <w:t xml:space="preserve"> </w:t>
      </w:r>
      <w:r w:rsidRPr="00B319B0">
        <w:rPr>
          <w:color w:val="365F91"/>
        </w:rPr>
        <w:t>del</w:t>
      </w:r>
      <w:r w:rsidRPr="00B319B0">
        <w:rPr>
          <w:color w:val="365F91"/>
          <w:spacing w:val="-13"/>
        </w:rPr>
        <w:t xml:space="preserve"> </w:t>
      </w:r>
      <w:r w:rsidRPr="00B319B0">
        <w:rPr>
          <w:color w:val="365F91"/>
        </w:rPr>
        <w:t>rischio</w:t>
      </w:r>
      <w:r w:rsidRPr="00B319B0">
        <w:rPr>
          <w:color w:val="365F91"/>
          <w:spacing w:val="-7"/>
        </w:rPr>
        <w:t xml:space="preserve"> </w:t>
      </w:r>
      <w:r w:rsidRPr="00B319B0">
        <w:rPr>
          <w:color w:val="365F91"/>
        </w:rPr>
        <w:t>frode</w:t>
      </w:r>
      <w:r w:rsidRPr="00B319B0">
        <w:rPr>
          <w:color w:val="365F91"/>
          <w:spacing w:val="-10"/>
        </w:rPr>
        <w:t xml:space="preserve"> </w:t>
      </w:r>
      <w:r w:rsidRPr="00B319B0">
        <w:rPr>
          <w:color w:val="365F91"/>
          <w:spacing w:val="-4"/>
        </w:rPr>
        <w:t>PNRR</w:t>
      </w:r>
    </w:p>
    <w:p w14:paraId="62F4AB9F" w14:textId="77777777" w:rsidR="00365FA4" w:rsidRPr="00B319B0" w:rsidRDefault="009D2DE8">
      <w:pPr>
        <w:pStyle w:val="Titolo5"/>
        <w:numPr>
          <w:ilvl w:val="1"/>
          <w:numId w:val="12"/>
        </w:numPr>
        <w:tabs>
          <w:tab w:val="left" w:pos="1016"/>
        </w:tabs>
        <w:spacing w:before="92"/>
        <w:ind w:left="1016" w:hanging="580"/>
      </w:pPr>
      <w:bookmarkStart w:id="19" w:name="_bookmark67"/>
      <w:bookmarkEnd w:id="19"/>
      <w:r w:rsidRPr="00B319B0">
        <w:rPr>
          <w:color w:val="365F91"/>
          <w:spacing w:val="-6"/>
        </w:rPr>
        <w:t>Ruolo del referente antifrode</w:t>
      </w:r>
    </w:p>
    <w:p w14:paraId="62F4ABA0" w14:textId="0D153451" w:rsidR="00365FA4" w:rsidRPr="00B319B0" w:rsidRDefault="009D2DE8">
      <w:pPr>
        <w:pStyle w:val="Corpotesto"/>
        <w:spacing w:before="108"/>
        <w:ind w:left="141" w:right="142"/>
        <w:jc w:val="both"/>
      </w:pPr>
      <w:r w:rsidRPr="00B319B0">
        <w:lastRenderedPageBreak/>
        <w:t>Recependo le</w:t>
      </w:r>
      <w:r w:rsidRPr="00B319B0">
        <w:rPr>
          <w:spacing w:val="-2"/>
        </w:rPr>
        <w:t xml:space="preserve"> </w:t>
      </w:r>
      <w:r w:rsidRPr="00B319B0">
        <w:t>indicazioni</w:t>
      </w:r>
      <w:r w:rsidRPr="00B319B0">
        <w:rPr>
          <w:spacing w:val="-1"/>
        </w:rPr>
        <w:t xml:space="preserve"> </w:t>
      </w:r>
      <w:r w:rsidRPr="00B319B0">
        <w:t>del MEF, nella</w:t>
      </w:r>
      <w:r w:rsidRPr="00B319B0">
        <w:rPr>
          <w:spacing w:val="-2"/>
        </w:rPr>
        <w:t xml:space="preserve"> </w:t>
      </w:r>
      <w:r w:rsidRPr="00B319B0">
        <w:t>definizione</w:t>
      </w:r>
      <w:r w:rsidRPr="00B319B0">
        <w:rPr>
          <w:spacing w:val="-2"/>
        </w:rPr>
        <w:t xml:space="preserve"> </w:t>
      </w:r>
      <w:r w:rsidRPr="00B319B0">
        <w:t>della</w:t>
      </w:r>
      <w:r w:rsidRPr="00B319B0">
        <w:rPr>
          <w:spacing w:val="-2"/>
        </w:rPr>
        <w:t xml:space="preserve"> </w:t>
      </w:r>
      <w:r w:rsidRPr="00B319B0">
        <w:t>propria strategia antifrode</w:t>
      </w:r>
      <w:r w:rsidRPr="00B319B0">
        <w:rPr>
          <w:spacing w:val="-2"/>
        </w:rPr>
        <w:t xml:space="preserve"> </w:t>
      </w:r>
      <w:r w:rsidRPr="00B319B0">
        <w:t>PNRR, l</w:t>
      </w:r>
      <w:r w:rsidR="00F673FE" w:rsidRPr="00B319B0">
        <w:t xml:space="preserve">a Struttura </w:t>
      </w:r>
      <w:r w:rsidR="008C214E" w:rsidRPr="00B319B0">
        <w:t xml:space="preserve">del </w:t>
      </w:r>
      <w:r w:rsidR="00F673FE" w:rsidRPr="00B319B0">
        <w:t>C</w:t>
      </w:r>
      <w:r w:rsidR="00D4432B" w:rsidRPr="00B319B0">
        <w:t>ommissario</w:t>
      </w:r>
      <w:r w:rsidR="008C214E" w:rsidRPr="00B319B0">
        <w:t xml:space="preserve"> Straordinario</w:t>
      </w:r>
      <w:r w:rsidRPr="00B319B0">
        <w:t>,</w:t>
      </w:r>
      <w:r w:rsidRPr="00B319B0">
        <w:rPr>
          <w:spacing w:val="-10"/>
        </w:rPr>
        <w:t xml:space="preserve"> </w:t>
      </w:r>
      <w:r w:rsidRPr="00B319B0">
        <w:t>individua</w:t>
      </w:r>
      <w:r w:rsidRPr="00B319B0">
        <w:rPr>
          <w:spacing w:val="-10"/>
        </w:rPr>
        <w:t xml:space="preserve"> </w:t>
      </w:r>
      <w:r w:rsidRPr="00B319B0">
        <w:t>una</w:t>
      </w:r>
      <w:r w:rsidRPr="00B319B0">
        <w:rPr>
          <w:spacing w:val="-11"/>
        </w:rPr>
        <w:t xml:space="preserve"> </w:t>
      </w:r>
      <w:r w:rsidRPr="00B319B0">
        <w:t>fase</w:t>
      </w:r>
      <w:r w:rsidRPr="00B319B0">
        <w:rPr>
          <w:spacing w:val="-11"/>
        </w:rPr>
        <w:t xml:space="preserve"> </w:t>
      </w:r>
      <w:r w:rsidRPr="00B319B0">
        <w:t>iniziale,</w:t>
      </w:r>
      <w:r w:rsidRPr="00B319B0">
        <w:rPr>
          <w:spacing w:val="-10"/>
        </w:rPr>
        <w:t xml:space="preserve"> </w:t>
      </w:r>
      <w:r w:rsidRPr="00B319B0">
        <w:t>cd.</w:t>
      </w:r>
      <w:r w:rsidRPr="00B319B0">
        <w:rPr>
          <w:spacing w:val="-10"/>
        </w:rPr>
        <w:t xml:space="preserve"> </w:t>
      </w:r>
      <w:r w:rsidRPr="00B319B0">
        <w:t>“preparatoria”</w:t>
      </w:r>
      <w:r w:rsidRPr="00B319B0">
        <w:rPr>
          <w:spacing w:val="-11"/>
        </w:rPr>
        <w:t xml:space="preserve"> </w:t>
      </w:r>
      <w:r w:rsidRPr="00B319B0">
        <w:t>del</w:t>
      </w:r>
      <w:r w:rsidRPr="00B319B0">
        <w:rPr>
          <w:spacing w:val="-7"/>
        </w:rPr>
        <w:t xml:space="preserve"> </w:t>
      </w:r>
      <w:r w:rsidRPr="00B319B0">
        <w:t>processo,</w:t>
      </w:r>
      <w:r w:rsidRPr="00B319B0">
        <w:rPr>
          <w:spacing w:val="-9"/>
        </w:rPr>
        <w:t xml:space="preserve"> </w:t>
      </w:r>
      <w:r w:rsidRPr="00B319B0">
        <w:t>che</w:t>
      </w:r>
      <w:r w:rsidRPr="00B319B0">
        <w:rPr>
          <w:spacing w:val="-11"/>
        </w:rPr>
        <w:t xml:space="preserve"> </w:t>
      </w:r>
      <w:r w:rsidRPr="00B319B0">
        <w:t>comprende fondamentalmente due step principali:</w:t>
      </w:r>
    </w:p>
    <w:p w14:paraId="62F4ABA1" w14:textId="77777777" w:rsidR="00365FA4" w:rsidRPr="00B319B0" w:rsidRDefault="009D2DE8">
      <w:pPr>
        <w:pStyle w:val="Paragrafoelenco"/>
        <w:numPr>
          <w:ilvl w:val="0"/>
          <w:numId w:val="3"/>
        </w:numPr>
        <w:tabs>
          <w:tab w:val="left" w:pos="501"/>
        </w:tabs>
        <w:spacing w:before="70" w:line="230" w:lineRule="auto"/>
        <w:ind w:right="136"/>
        <w:rPr>
          <w:sz w:val="24"/>
        </w:rPr>
      </w:pPr>
      <w:r w:rsidRPr="00B319B0">
        <w:rPr>
          <w:sz w:val="24"/>
        </w:rPr>
        <w:t>un'analisi della situazione attuale, per verificare i punti di forza e le aree di miglioramento dei sistemi di gestione e controllo già esistenti e delle misure antifrode già adottate;</w:t>
      </w:r>
    </w:p>
    <w:p w14:paraId="62F4ABA2" w14:textId="77777777" w:rsidR="00365FA4" w:rsidRPr="00B319B0" w:rsidRDefault="009D2DE8">
      <w:pPr>
        <w:pStyle w:val="Paragrafoelenco"/>
        <w:numPr>
          <w:ilvl w:val="0"/>
          <w:numId w:val="3"/>
        </w:numPr>
        <w:tabs>
          <w:tab w:val="left" w:pos="501"/>
        </w:tabs>
        <w:spacing w:before="66" w:line="235" w:lineRule="auto"/>
        <w:ind w:right="141"/>
        <w:rPr>
          <w:sz w:val="24"/>
        </w:rPr>
      </w:pPr>
      <w:r w:rsidRPr="00B319B0">
        <w:rPr>
          <w:sz w:val="24"/>
        </w:rPr>
        <w:t>una valutazione del rischio di frode, tramite lo “strumento di autovalutazione del rischio frode nell'ambito</w:t>
      </w:r>
      <w:r w:rsidRPr="00B319B0">
        <w:rPr>
          <w:spacing w:val="-8"/>
          <w:sz w:val="24"/>
        </w:rPr>
        <w:t xml:space="preserve"> </w:t>
      </w:r>
      <w:r w:rsidRPr="00B319B0">
        <w:rPr>
          <w:sz w:val="24"/>
        </w:rPr>
        <w:t>del</w:t>
      </w:r>
      <w:r w:rsidRPr="00B319B0">
        <w:rPr>
          <w:spacing w:val="-8"/>
          <w:sz w:val="24"/>
        </w:rPr>
        <w:t xml:space="preserve"> </w:t>
      </w:r>
      <w:r w:rsidRPr="00B319B0">
        <w:rPr>
          <w:sz w:val="24"/>
        </w:rPr>
        <w:t>PNRR</w:t>
      </w:r>
      <w:r w:rsidRPr="00B319B0">
        <w:rPr>
          <w:spacing w:val="-6"/>
          <w:sz w:val="24"/>
        </w:rPr>
        <w:t xml:space="preserve"> </w:t>
      </w:r>
      <w:r w:rsidRPr="00B319B0">
        <w:rPr>
          <w:sz w:val="24"/>
        </w:rPr>
        <w:t>-</w:t>
      </w:r>
      <w:r w:rsidRPr="00B319B0">
        <w:rPr>
          <w:spacing w:val="-8"/>
          <w:sz w:val="24"/>
        </w:rPr>
        <w:t xml:space="preserve"> </w:t>
      </w:r>
      <w:r w:rsidRPr="00B319B0">
        <w:rPr>
          <w:sz w:val="24"/>
        </w:rPr>
        <w:t>Tool</w:t>
      </w:r>
      <w:r w:rsidRPr="00B319B0">
        <w:rPr>
          <w:spacing w:val="-8"/>
          <w:sz w:val="24"/>
        </w:rPr>
        <w:t xml:space="preserve"> </w:t>
      </w:r>
      <w:proofErr w:type="spellStart"/>
      <w:r w:rsidRPr="00B319B0">
        <w:rPr>
          <w:sz w:val="24"/>
        </w:rPr>
        <w:t>Fraud</w:t>
      </w:r>
      <w:proofErr w:type="spellEnd"/>
      <w:r w:rsidRPr="00B319B0">
        <w:rPr>
          <w:spacing w:val="-8"/>
          <w:sz w:val="24"/>
        </w:rPr>
        <w:t xml:space="preserve"> </w:t>
      </w:r>
      <w:r w:rsidRPr="00B319B0">
        <w:rPr>
          <w:sz w:val="24"/>
        </w:rPr>
        <w:t>Risk</w:t>
      </w:r>
      <w:r w:rsidRPr="00B319B0">
        <w:rPr>
          <w:spacing w:val="-8"/>
          <w:sz w:val="24"/>
        </w:rPr>
        <w:t xml:space="preserve"> </w:t>
      </w:r>
      <w:r w:rsidRPr="00B319B0">
        <w:rPr>
          <w:sz w:val="24"/>
        </w:rPr>
        <w:t>Assessment",</w:t>
      </w:r>
      <w:r w:rsidRPr="00B319B0">
        <w:rPr>
          <w:spacing w:val="-8"/>
          <w:sz w:val="24"/>
        </w:rPr>
        <w:t xml:space="preserve"> </w:t>
      </w:r>
      <w:r w:rsidRPr="00B319B0">
        <w:rPr>
          <w:sz w:val="24"/>
        </w:rPr>
        <w:t>adattato</w:t>
      </w:r>
      <w:r w:rsidRPr="00B319B0">
        <w:rPr>
          <w:spacing w:val="-8"/>
          <w:sz w:val="24"/>
        </w:rPr>
        <w:t xml:space="preserve"> </w:t>
      </w:r>
      <w:r w:rsidRPr="00B319B0">
        <w:rPr>
          <w:sz w:val="24"/>
        </w:rPr>
        <w:t>sulla</w:t>
      </w:r>
      <w:r w:rsidRPr="00B319B0">
        <w:rPr>
          <w:spacing w:val="-8"/>
          <w:sz w:val="24"/>
        </w:rPr>
        <w:t xml:space="preserve"> </w:t>
      </w:r>
      <w:r w:rsidRPr="00B319B0">
        <w:rPr>
          <w:sz w:val="24"/>
        </w:rPr>
        <w:t>base</w:t>
      </w:r>
      <w:r w:rsidRPr="00B319B0">
        <w:rPr>
          <w:spacing w:val="-8"/>
          <w:sz w:val="24"/>
        </w:rPr>
        <w:t xml:space="preserve"> </w:t>
      </w:r>
      <w:r w:rsidRPr="00B319B0">
        <w:rPr>
          <w:sz w:val="24"/>
        </w:rPr>
        <w:t>delle</w:t>
      </w:r>
      <w:r w:rsidRPr="00B319B0">
        <w:rPr>
          <w:spacing w:val="-8"/>
          <w:sz w:val="24"/>
        </w:rPr>
        <w:t xml:space="preserve"> </w:t>
      </w:r>
      <w:r w:rsidRPr="00B319B0">
        <w:rPr>
          <w:sz w:val="24"/>
        </w:rPr>
        <w:t>proprie</w:t>
      </w:r>
      <w:r w:rsidRPr="00B319B0">
        <w:rPr>
          <w:spacing w:val="-7"/>
          <w:sz w:val="24"/>
        </w:rPr>
        <w:t xml:space="preserve"> </w:t>
      </w:r>
      <w:r w:rsidRPr="00B319B0">
        <w:rPr>
          <w:sz w:val="24"/>
        </w:rPr>
        <w:t>specifiche esigenze operative connesse alle peculiarità delle Misure di competenza.</w:t>
      </w:r>
    </w:p>
    <w:p w14:paraId="62F4ABA3" w14:textId="77777777" w:rsidR="00365FA4" w:rsidRPr="00B319B0" w:rsidRDefault="009D2DE8">
      <w:pPr>
        <w:pStyle w:val="Corpotesto"/>
        <w:spacing w:before="110"/>
        <w:ind w:left="141" w:right="141"/>
        <w:jc w:val="both"/>
      </w:pPr>
      <w:r w:rsidRPr="00B319B0">
        <w:t>Con apposito Atto di nomina è stato individuato il referente antifrode, con il compito di procedere all’individuazione, trattamento e prevenzione dei casi sospetti.</w:t>
      </w:r>
    </w:p>
    <w:p w14:paraId="62F4ABA4" w14:textId="77777777" w:rsidR="00365FA4" w:rsidRPr="00B319B0" w:rsidRDefault="009D2DE8">
      <w:pPr>
        <w:pStyle w:val="Corpotesto"/>
        <w:spacing w:before="111"/>
        <w:ind w:left="141"/>
        <w:jc w:val="both"/>
      </w:pPr>
      <w:r w:rsidRPr="00B319B0">
        <w:t>Nello</w:t>
      </w:r>
      <w:r w:rsidRPr="00B319B0">
        <w:rPr>
          <w:spacing w:val="-3"/>
        </w:rPr>
        <w:t xml:space="preserve"> </w:t>
      </w:r>
      <w:r w:rsidRPr="00B319B0">
        <w:t>specifico,</w:t>
      </w:r>
      <w:r w:rsidRPr="00B319B0">
        <w:rPr>
          <w:spacing w:val="-1"/>
        </w:rPr>
        <w:t xml:space="preserve"> </w:t>
      </w:r>
      <w:r w:rsidRPr="00B319B0">
        <w:t>il</w:t>
      </w:r>
      <w:r w:rsidRPr="00B319B0">
        <w:rPr>
          <w:spacing w:val="-1"/>
        </w:rPr>
        <w:t xml:space="preserve"> </w:t>
      </w:r>
      <w:r w:rsidRPr="00B319B0">
        <w:t>referente ha</w:t>
      </w:r>
      <w:r w:rsidRPr="00B319B0">
        <w:rPr>
          <w:spacing w:val="-2"/>
        </w:rPr>
        <w:t xml:space="preserve"> </w:t>
      </w:r>
      <w:r w:rsidRPr="00B319B0">
        <w:t>il</w:t>
      </w:r>
      <w:r w:rsidRPr="00B319B0">
        <w:rPr>
          <w:spacing w:val="-1"/>
        </w:rPr>
        <w:t xml:space="preserve"> </w:t>
      </w:r>
      <w:r w:rsidRPr="00B319B0">
        <w:t xml:space="preserve">compito </w:t>
      </w:r>
      <w:r w:rsidRPr="00B319B0">
        <w:rPr>
          <w:spacing w:val="-5"/>
        </w:rPr>
        <w:t>di:</w:t>
      </w:r>
    </w:p>
    <w:p w14:paraId="62F4ABA5" w14:textId="77777777" w:rsidR="00365FA4" w:rsidRPr="00B319B0" w:rsidRDefault="009D2DE8">
      <w:pPr>
        <w:pStyle w:val="Paragrafoelenco"/>
        <w:numPr>
          <w:ilvl w:val="0"/>
          <w:numId w:val="3"/>
        </w:numPr>
        <w:tabs>
          <w:tab w:val="left" w:pos="501"/>
        </w:tabs>
        <w:spacing w:before="65" w:line="235" w:lineRule="auto"/>
        <w:ind w:right="144"/>
        <w:rPr>
          <w:sz w:val="24"/>
        </w:rPr>
      </w:pPr>
      <w:r w:rsidRPr="00B319B0">
        <w:rPr>
          <w:sz w:val="24"/>
        </w:rPr>
        <w:t>definire e adottare, in linea con quanto stabilito dalla Rete dei referenti antifrode, la strumentazione</w:t>
      </w:r>
      <w:r w:rsidRPr="00B319B0">
        <w:rPr>
          <w:spacing w:val="-7"/>
          <w:sz w:val="24"/>
        </w:rPr>
        <w:t xml:space="preserve"> </w:t>
      </w:r>
      <w:r w:rsidRPr="00B319B0">
        <w:rPr>
          <w:sz w:val="24"/>
        </w:rPr>
        <w:t>operativa</w:t>
      </w:r>
      <w:r w:rsidRPr="00B319B0">
        <w:rPr>
          <w:spacing w:val="-5"/>
          <w:sz w:val="24"/>
        </w:rPr>
        <w:t xml:space="preserve"> </w:t>
      </w:r>
      <w:r w:rsidRPr="00B319B0">
        <w:rPr>
          <w:sz w:val="24"/>
        </w:rPr>
        <w:t>di</w:t>
      </w:r>
      <w:r w:rsidRPr="00B319B0">
        <w:rPr>
          <w:spacing w:val="-6"/>
          <w:sz w:val="24"/>
        </w:rPr>
        <w:t xml:space="preserve"> </w:t>
      </w:r>
      <w:r w:rsidRPr="00B319B0">
        <w:rPr>
          <w:sz w:val="24"/>
        </w:rPr>
        <w:t>riferimento</w:t>
      </w:r>
      <w:r w:rsidRPr="00B319B0">
        <w:rPr>
          <w:spacing w:val="-6"/>
          <w:sz w:val="24"/>
        </w:rPr>
        <w:t xml:space="preserve"> </w:t>
      </w:r>
      <w:r w:rsidRPr="00B319B0">
        <w:rPr>
          <w:sz w:val="24"/>
        </w:rPr>
        <w:t>da</w:t>
      </w:r>
      <w:r w:rsidRPr="00B319B0">
        <w:rPr>
          <w:spacing w:val="-7"/>
          <w:sz w:val="24"/>
        </w:rPr>
        <w:t xml:space="preserve"> </w:t>
      </w:r>
      <w:r w:rsidRPr="00B319B0">
        <w:rPr>
          <w:sz w:val="24"/>
        </w:rPr>
        <w:t>utilizzare</w:t>
      </w:r>
      <w:r w:rsidRPr="00B319B0">
        <w:rPr>
          <w:spacing w:val="-8"/>
          <w:sz w:val="24"/>
        </w:rPr>
        <w:t xml:space="preserve"> </w:t>
      </w:r>
      <w:r w:rsidRPr="00B319B0">
        <w:rPr>
          <w:sz w:val="24"/>
        </w:rPr>
        <w:t>nonché</w:t>
      </w:r>
      <w:r w:rsidRPr="00B319B0">
        <w:rPr>
          <w:spacing w:val="-7"/>
          <w:sz w:val="24"/>
        </w:rPr>
        <w:t xml:space="preserve"> </w:t>
      </w:r>
      <w:r w:rsidRPr="00B319B0">
        <w:rPr>
          <w:sz w:val="24"/>
        </w:rPr>
        <w:t>la</w:t>
      </w:r>
      <w:r w:rsidRPr="00B319B0">
        <w:rPr>
          <w:spacing w:val="-5"/>
          <w:sz w:val="24"/>
        </w:rPr>
        <w:t xml:space="preserve"> </w:t>
      </w:r>
      <w:r w:rsidRPr="00B319B0">
        <w:rPr>
          <w:sz w:val="24"/>
        </w:rPr>
        <w:t>procedura</w:t>
      </w:r>
      <w:r w:rsidRPr="00B319B0">
        <w:rPr>
          <w:spacing w:val="-7"/>
          <w:sz w:val="24"/>
        </w:rPr>
        <w:t xml:space="preserve"> </w:t>
      </w:r>
      <w:r w:rsidRPr="00B319B0">
        <w:rPr>
          <w:sz w:val="24"/>
        </w:rPr>
        <w:t>da</w:t>
      </w:r>
      <w:r w:rsidRPr="00B319B0">
        <w:rPr>
          <w:spacing w:val="-7"/>
          <w:sz w:val="24"/>
        </w:rPr>
        <w:t xml:space="preserve"> </w:t>
      </w:r>
      <w:r w:rsidRPr="00B319B0">
        <w:rPr>
          <w:sz w:val="24"/>
        </w:rPr>
        <w:t>seguire</w:t>
      </w:r>
      <w:r w:rsidRPr="00B319B0">
        <w:rPr>
          <w:spacing w:val="-7"/>
          <w:sz w:val="24"/>
        </w:rPr>
        <w:t xml:space="preserve"> </w:t>
      </w:r>
      <w:r w:rsidRPr="00B319B0">
        <w:rPr>
          <w:sz w:val="24"/>
        </w:rPr>
        <w:t>per</w:t>
      </w:r>
      <w:r w:rsidRPr="00B319B0">
        <w:rPr>
          <w:spacing w:val="-7"/>
          <w:sz w:val="24"/>
        </w:rPr>
        <w:t xml:space="preserve"> </w:t>
      </w:r>
      <w:r w:rsidRPr="00B319B0">
        <w:rPr>
          <w:sz w:val="24"/>
        </w:rPr>
        <w:t>l’analisi, individuazione e valutazione dei rischi di frode del PNRR;</w:t>
      </w:r>
    </w:p>
    <w:p w14:paraId="62F4ABA6" w14:textId="77777777" w:rsidR="00365FA4" w:rsidRPr="00B319B0" w:rsidRDefault="009D2DE8">
      <w:pPr>
        <w:pStyle w:val="Paragrafoelenco"/>
        <w:numPr>
          <w:ilvl w:val="0"/>
          <w:numId w:val="3"/>
        </w:numPr>
        <w:tabs>
          <w:tab w:val="left" w:pos="501"/>
        </w:tabs>
        <w:spacing w:before="69" w:line="230" w:lineRule="auto"/>
        <w:ind w:right="145"/>
        <w:rPr>
          <w:sz w:val="24"/>
        </w:rPr>
      </w:pPr>
      <w:r w:rsidRPr="00B319B0">
        <w:rPr>
          <w:sz w:val="24"/>
        </w:rPr>
        <w:t>raccogliere</w:t>
      </w:r>
      <w:r w:rsidRPr="00B319B0">
        <w:rPr>
          <w:spacing w:val="-11"/>
          <w:sz w:val="24"/>
        </w:rPr>
        <w:t xml:space="preserve"> </w:t>
      </w:r>
      <w:r w:rsidRPr="00B319B0">
        <w:rPr>
          <w:sz w:val="24"/>
        </w:rPr>
        <w:t>la</w:t>
      </w:r>
      <w:r w:rsidRPr="00B319B0">
        <w:rPr>
          <w:spacing w:val="-11"/>
          <w:sz w:val="24"/>
        </w:rPr>
        <w:t xml:space="preserve"> </w:t>
      </w:r>
      <w:r w:rsidRPr="00B319B0">
        <w:rPr>
          <w:sz w:val="24"/>
        </w:rPr>
        <w:t>documentazione</w:t>
      </w:r>
      <w:r w:rsidRPr="00B319B0">
        <w:rPr>
          <w:spacing w:val="-10"/>
          <w:sz w:val="24"/>
        </w:rPr>
        <w:t xml:space="preserve"> </w:t>
      </w:r>
      <w:r w:rsidRPr="00B319B0">
        <w:rPr>
          <w:sz w:val="24"/>
        </w:rPr>
        <w:t>e</w:t>
      </w:r>
      <w:r w:rsidRPr="00B319B0">
        <w:rPr>
          <w:spacing w:val="-11"/>
          <w:sz w:val="24"/>
        </w:rPr>
        <w:t xml:space="preserve"> </w:t>
      </w:r>
      <w:r w:rsidRPr="00B319B0">
        <w:rPr>
          <w:sz w:val="24"/>
        </w:rPr>
        <w:t>le</w:t>
      </w:r>
      <w:r w:rsidRPr="00B319B0">
        <w:rPr>
          <w:spacing w:val="-11"/>
          <w:sz w:val="24"/>
        </w:rPr>
        <w:t xml:space="preserve"> </w:t>
      </w:r>
      <w:r w:rsidRPr="00B319B0">
        <w:rPr>
          <w:sz w:val="24"/>
        </w:rPr>
        <w:t>fonti</w:t>
      </w:r>
      <w:r w:rsidRPr="00B319B0">
        <w:rPr>
          <w:spacing w:val="-9"/>
          <w:sz w:val="24"/>
        </w:rPr>
        <w:t xml:space="preserve"> </w:t>
      </w:r>
      <w:r w:rsidRPr="00B319B0">
        <w:rPr>
          <w:sz w:val="24"/>
        </w:rPr>
        <w:t>di</w:t>
      </w:r>
      <w:r w:rsidRPr="00B319B0">
        <w:rPr>
          <w:spacing w:val="-9"/>
          <w:sz w:val="24"/>
        </w:rPr>
        <w:t xml:space="preserve"> </w:t>
      </w:r>
      <w:r w:rsidRPr="00B319B0">
        <w:rPr>
          <w:sz w:val="24"/>
        </w:rPr>
        <w:t>informazioni</w:t>
      </w:r>
      <w:r w:rsidRPr="00B319B0">
        <w:rPr>
          <w:spacing w:val="-9"/>
          <w:sz w:val="24"/>
        </w:rPr>
        <w:t xml:space="preserve"> </w:t>
      </w:r>
      <w:r w:rsidRPr="00B319B0">
        <w:rPr>
          <w:sz w:val="24"/>
        </w:rPr>
        <w:t>necessarie</w:t>
      </w:r>
      <w:r w:rsidRPr="00B319B0">
        <w:rPr>
          <w:spacing w:val="-8"/>
          <w:sz w:val="24"/>
        </w:rPr>
        <w:t xml:space="preserve"> </w:t>
      </w:r>
      <w:r w:rsidRPr="00B319B0">
        <w:rPr>
          <w:sz w:val="24"/>
        </w:rPr>
        <w:t>per</w:t>
      </w:r>
      <w:r w:rsidRPr="00B319B0">
        <w:rPr>
          <w:spacing w:val="-8"/>
          <w:sz w:val="24"/>
        </w:rPr>
        <w:t xml:space="preserve"> </w:t>
      </w:r>
      <w:r w:rsidRPr="00B319B0">
        <w:rPr>
          <w:sz w:val="24"/>
        </w:rPr>
        <w:t>procedere</w:t>
      </w:r>
      <w:r w:rsidRPr="00B319B0">
        <w:rPr>
          <w:spacing w:val="-11"/>
          <w:sz w:val="24"/>
        </w:rPr>
        <w:t xml:space="preserve"> </w:t>
      </w:r>
      <w:r w:rsidRPr="00B319B0">
        <w:rPr>
          <w:sz w:val="24"/>
        </w:rPr>
        <w:t>alla</w:t>
      </w:r>
      <w:r w:rsidRPr="00B319B0">
        <w:rPr>
          <w:spacing w:val="-8"/>
          <w:sz w:val="24"/>
        </w:rPr>
        <w:t xml:space="preserve"> </w:t>
      </w:r>
      <w:r w:rsidRPr="00B319B0">
        <w:rPr>
          <w:sz w:val="24"/>
        </w:rPr>
        <w:t>valutazione dei rischi di frode;</w:t>
      </w:r>
    </w:p>
    <w:p w14:paraId="62F4ABA7" w14:textId="77777777" w:rsidR="00365FA4" w:rsidRPr="00B319B0" w:rsidRDefault="009D2DE8">
      <w:pPr>
        <w:pStyle w:val="Paragrafoelenco"/>
        <w:numPr>
          <w:ilvl w:val="0"/>
          <w:numId w:val="3"/>
        </w:numPr>
        <w:tabs>
          <w:tab w:val="left" w:pos="500"/>
        </w:tabs>
        <w:spacing w:before="62"/>
        <w:ind w:left="500" w:hanging="359"/>
        <w:rPr>
          <w:sz w:val="24"/>
        </w:rPr>
      </w:pPr>
      <w:r w:rsidRPr="00B319B0">
        <w:rPr>
          <w:sz w:val="24"/>
        </w:rPr>
        <w:t>individuare</w:t>
      </w:r>
      <w:r w:rsidRPr="00B319B0">
        <w:rPr>
          <w:spacing w:val="-2"/>
          <w:sz w:val="24"/>
        </w:rPr>
        <w:t xml:space="preserve"> </w:t>
      </w:r>
      <w:r w:rsidRPr="00B319B0">
        <w:rPr>
          <w:sz w:val="24"/>
        </w:rPr>
        <w:t>eventuali</w:t>
      </w:r>
      <w:r w:rsidRPr="00B319B0">
        <w:rPr>
          <w:spacing w:val="-1"/>
          <w:sz w:val="24"/>
        </w:rPr>
        <w:t xml:space="preserve"> </w:t>
      </w:r>
      <w:r w:rsidRPr="00B319B0">
        <w:rPr>
          <w:sz w:val="24"/>
        </w:rPr>
        <w:t>nuovi</w:t>
      </w:r>
      <w:r w:rsidRPr="00B319B0">
        <w:rPr>
          <w:spacing w:val="-1"/>
          <w:sz w:val="24"/>
        </w:rPr>
        <w:t xml:space="preserve"> </w:t>
      </w:r>
      <w:r w:rsidRPr="00B319B0">
        <w:rPr>
          <w:sz w:val="24"/>
        </w:rPr>
        <w:t>rischi</w:t>
      </w:r>
      <w:r w:rsidRPr="00B319B0">
        <w:rPr>
          <w:spacing w:val="-1"/>
          <w:sz w:val="24"/>
        </w:rPr>
        <w:t xml:space="preserve"> </w:t>
      </w:r>
      <w:r w:rsidRPr="00B319B0">
        <w:rPr>
          <w:sz w:val="24"/>
        </w:rPr>
        <w:t>(riscontrati</w:t>
      </w:r>
      <w:r w:rsidRPr="00B319B0">
        <w:rPr>
          <w:spacing w:val="-1"/>
          <w:sz w:val="24"/>
        </w:rPr>
        <w:t xml:space="preserve"> </w:t>
      </w:r>
      <w:r w:rsidRPr="00B319B0">
        <w:rPr>
          <w:sz w:val="24"/>
        </w:rPr>
        <w:t>o</w:t>
      </w:r>
      <w:r w:rsidRPr="00B319B0">
        <w:rPr>
          <w:spacing w:val="-1"/>
          <w:sz w:val="24"/>
        </w:rPr>
        <w:t xml:space="preserve"> </w:t>
      </w:r>
      <w:r w:rsidRPr="00B319B0">
        <w:rPr>
          <w:spacing w:val="-2"/>
          <w:sz w:val="24"/>
        </w:rPr>
        <w:t>potenziali);</w:t>
      </w:r>
    </w:p>
    <w:p w14:paraId="62F4ABA8" w14:textId="77777777" w:rsidR="00365FA4" w:rsidRPr="00B319B0" w:rsidRDefault="009D2DE8">
      <w:pPr>
        <w:pStyle w:val="Paragrafoelenco"/>
        <w:numPr>
          <w:ilvl w:val="0"/>
          <w:numId w:val="3"/>
        </w:numPr>
        <w:tabs>
          <w:tab w:val="left" w:pos="501"/>
        </w:tabs>
        <w:spacing w:before="52" w:line="235" w:lineRule="auto"/>
        <w:ind w:right="139"/>
        <w:rPr>
          <w:sz w:val="24"/>
        </w:rPr>
      </w:pPr>
      <w:r w:rsidRPr="00B319B0">
        <w:rPr>
          <w:sz w:val="24"/>
        </w:rPr>
        <w:t>eseguire</w:t>
      </w:r>
      <w:r w:rsidRPr="00B319B0">
        <w:rPr>
          <w:spacing w:val="-8"/>
          <w:sz w:val="24"/>
        </w:rPr>
        <w:t xml:space="preserve"> </w:t>
      </w:r>
      <w:r w:rsidRPr="00B319B0">
        <w:rPr>
          <w:sz w:val="24"/>
        </w:rPr>
        <w:t>(ed</w:t>
      </w:r>
      <w:r w:rsidRPr="00B319B0">
        <w:rPr>
          <w:spacing w:val="-7"/>
          <w:sz w:val="24"/>
        </w:rPr>
        <w:t xml:space="preserve"> </w:t>
      </w:r>
      <w:r w:rsidRPr="00B319B0">
        <w:rPr>
          <w:sz w:val="24"/>
        </w:rPr>
        <w:t>approvare)</w:t>
      </w:r>
      <w:r w:rsidRPr="00B319B0">
        <w:rPr>
          <w:spacing w:val="-8"/>
          <w:sz w:val="24"/>
        </w:rPr>
        <w:t xml:space="preserve"> </w:t>
      </w:r>
      <w:r w:rsidRPr="00B319B0">
        <w:rPr>
          <w:sz w:val="24"/>
        </w:rPr>
        <w:t>l’autovalutazione</w:t>
      </w:r>
      <w:r w:rsidRPr="00B319B0">
        <w:rPr>
          <w:spacing w:val="-10"/>
          <w:sz w:val="24"/>
        </w:rPr>
        <w:t xml:space="preserve"> </w:t>
      </w:r>
      <w:r w:rsidRPr="00B319B0">
        <w:rPr>
          <w:sz w:val="24"/>
        </w:rPr>
        <w:t>del</w:t>
      </w:r>
      <w:r w:rsidRPr="00B319B0">
        <w:rPr>
          <w:spacing w:val="-9"/>
          <w:sz w:val="24"/>
        </w:rPr>
        <w:t xml:space="preserve"> </w:t>
      </w:r>
      <w:r w:rsidRPr="00B319B0">
        <w:rPr>
          <w:sz w:val="24"/>
        </w:rPr>
        <w:t>rischio</w:t>
      </w:r>
      <w:r w:rsidRPr="00B319B0">
        <w:rPr>
          <w:spacing w:val="-10"/>
          <w:sz w:val="24"/>
        </w:rPr>
        <w:t xml:space="preserve"> </w:t>
      </w:r>
      <w:r w:rsidRPr="00B319B0">
        <w:rPr>
          <w:sz w:val="24"/>
        </w:rPr>
        <w:t>frode</w:t>
      </w:r>
      <w:r w:rsidRPr="00B319B0">
        <w:rPr>
          <w:spacing w:val="-11"/>
          <w:sz w:val="24"/>
        </w:rPr>
        <w:t xml:space="preserve"> </w:t>
      </w:r>
      <w:r w:rsidRPr="00B319B0">
        <w:rPr>
          <w:sz w:val="24"/>
        </w:rPr>
        <w:t>della</w:t>
      </w:r>
      <w:r w:rsidRPr="00B319B0">
        <w:rPr>
          <w:spacing w:val="-11"/>
          <w:sz w:val="24"/>
        </w:rPr>
        <w:t xml:space="preserve"> </w:t>
      </w:r>
      <w:r w:rsidRPr="00B319B0">
        <w:rPr>
          <w:sz w:val="24"/>
        </w:rPr>
        <w:t>Misura</w:t>
      </w:r>
      <w:r w:rsidRPr="00B319B0">
        <w:rPr>
          <w:spacing w:val="-11"/>
          <w:sz w:val="24"/>
        </w:rPr>
        <w:t xml:space="preserve"> </w:t>
      </w:r>
      <w:r w:rsidRPr="00B319B0">
        <w:rPr>
          <w:sz w:val="24"/>
        </w:rPr>
        <w:t>PNRR</w:t>
      </w:r>
      <w:r w:rsidRPr="00B319B0">
        <w:rPr>
          <w:spacing w:val="-9"/>
          <w:sz w:val="24"/>
        </w:rPr>
        <w:t xml:space="preserve"> </w:t>
      </w:r>
      <w:r w:rsidRPr="00B319B0">
        <w:rPr>
          <w:sz w:val="24"/>
        </w:rPr>
        <w:t>di</w:t>
      </w:r>
      <w:r w:rsidRPr="00B319B0">
        <w:rPr>
          <w:spacing w:val="-9"/>
          <w:sz w:val="24"/>
        </w:rPr>
        <w:t xml:space="preserve"> </w:t>
      </w:r>
      <w:r w:rsidRPr="00B319B0">
        <w:rPr>
          <w:sz w:val="24"/>
        </w:rPr>
        <w:t>competenza</w:t>
      </w:r>
      <w:r w:rsidRPr="00B319B0">
        <w:rPr>
          <w:spacing w:val="-7"/>
          <w:sz w:val="24"/>
        </w:rPr>
        <w:t xml:space="preserve"> </w:t>
      </w:r>
      <w:r w:rsidRPr="00B319B0">
        <w:rPr>
          <w:sz w:val="24"/>
        </w:rPr>
        <w:t>del Commissario</w:t>
      </w:r>
      <w:r w:rsidRPr="00B319B0">
        <w:rPr>
          <w:spacing w:val="-10"/>
          <w:sz w:val="24"/>
        </w:rPr>
        <w:t xml:space="preserve"> </w:t>
      </w:r>
      <w:r w:rsidRPr="00B319B0">
        <w:rPr>
          <w:sz w:val="24"/>
        </w:rPr>
        <w:t>Straordinario</w:t>
      </w:r>
      <w:r w:rsidRPr="00B319B0">
        <w:rPr>
          <w:spacing w:val="-8"/>
          <w:sz w:val="24"/>
        </w:rPr>
        <w:t xml:space="preserve"> </w:t>
      </w:r>
      <w:r w:rsidRPr="00B319B0">
        <w:rPr>
          <w:sz w:val="24"/>
        </w:rPr>
        <w:t>e</w:t>
      </w:r>
      <w:r w:rsidRPr="00B319B0">
        <w:rPr>
          <w:spacing w:val="-11"/>
          <w:sz w:val="24"/>
        </w:rPr>
        <w:t xml:space="preserve"> </w:t>
      </w:r>
      <w:r w:rsidRPr="00B319B0">
        <w:rPr>
          <w:sz w:val="24"/>
        </w:rPr>
        <w:t>le</w:t>
      </w:r>
      <w:r w:rsidRPr="00B319B0">
        <w:rPr>
          <w:spacing w:val="-10"/>
          <w:sz w:val="24"/>
        </w:rPr>
        <w:t xml:space="preserve"> </w:t>
      </w:r>
      <w:r w:rsidRPr="00B319B0">
        <w:rPr>
          <w:sz w:val="24"/>
        </w:rPr>
        <w:t>eventuali</w:t>
      </w:r>
      <w:r w:rsidRPr="00B319B0">
        <w:rPr>
          <w:spacing w:val="-9"/>
          <w:sz w:val="24"/>
        </w:rPr>
        <w:t xml:space="preserve"> </w:t>
      </w:r>
      <w:r w:rsidRPr="00B319B0">
        <w:rPr>
          <w:sz w:val="24"/>
        </w:rPr>
        <w:t>azioni</w:t>
      </w:r>
      <w:r w:rsidRPr="00B319B0">
        <w:rPr>
          <w:spacing w:val="-9"/>
          <w:sz w:val="24"/>
        </w:rPr>
        <w:t xml:space="preserve"> </w:t>
      </w:r>
      <w:r w:rsidRPr="00B319B0">
        <w:rPr>
          <w:sz w:val="24"/>
        </w:rPr>
        <w:t>di</w:t>
      </w:r>
      <w:r w:rsidRPr="00B319B0">
        <w:rPr>
          <w:spacing w:val="-7"/>
          <w:sz w:val="24"/>
        </w:rPr>
        <w:t xml:space="preserve"> </w:t>
      </w:r>
      <w:r w:rsidRPr="00B319B0">
        <w:rPr>
          <w:sz w:val="24"/>
        </w:rPr>
        <w:t>miglioramento</w:t>
      </w:r>
      <w:r w:rsidRPr="00B319B0">
        <w:rPr>
          <w:spacing w:val="-10"/>
          <w:sz w:val="24"/>
        </w:rPr>
        <w:t xml:space="preserve"> </w:t>
      </w:r>
      <w:r w:rsidRPr="00B319B0">
        <w:rPr>
          <w:sz w:val="24"/>
        </w:rPr>
        <w:t>e/o</w:t>
      </w:r>
      <w:r w:rsidRPr="00B319B0">
        <w:rPr>
          <w:spacing w:val="-9"/>
          <w:sz w:val="24"/>
        </w:rPr>
        <w:t xml:space="preserve"> </w:t>
      </w:r>
      <w:r w:rsidRPr="00B319B0">
        <w:rPr>
          <w:sz w:val="24"/>
        </w:rPr>
        <w:t>correttive</w:t>
      </w:r>
      <w:r w:rsidRPr="00B319B0">
        <w:rPr>
          <w:spacing w:val="-10"/>
          <w:sz w:val="24"/>
        </w:rPr>
        <w:t xml:space="preserve"> </w:t>
      </w:r>
      <w:r w:rsidRPr="00B319B0">
        <w:rPr>
          <w:sz w:val="24"/>
        </w:rPr>
        <w:t>da</w:t>
      </w:r>
      <w:r w:rsidRPr="00B319B0">
        <w:rPr>
          <w:spacing w:val="-11"/>
          <w:sz w:val="24"/>
        </w:rPr>
        <w:t xml:space="preserve"> </w:t>
      </w:r>
      <w:proofErr w:type="gramStart"/>
      <w:r w:rsidRPr="00B319B0">
        <w:rPr>
          <w:sz w:val="24"/>
        </w:rPr>
        <w:t>porre</w:t>
      </w:r>
      <w:r w:rsidRPr="00B319B0">
        <w:rPr>
          <w:spacing w:val="-11"/>
          <w:sz w:val="24"/>
        </w:rPr>
        <w:t xml:space="preserve"> </w:t>
      </w:r>
      <w:r w:rsidRPr="00B319B0">
        <w:rPr>
          <w:sz w:val="24"/>
        </w:rPr>
        <w:t>in</w:t>
      </w:r>
      <w:r w:rsidRPr="00B319B0">
        <w:rPr>
          <w:spacing w:val="-9"/>
          <w:sz w:val="24"/>
        </w:rPr>
        <w:t xml:space="preserve"> </w:t>
      </w:r>
      <w:r w:rsidRPr="00B319B0">
        <w:rPr>
          <w:sz w:val="24"/>
        </w:rPr>
        <w:t>essere</w:t>
      </w:r>
      <w:proofErr w:type="gramEnd"/>
      <w:r w:rsidRPr="00B319B0">
        <w:rPr>
          <w:sz w:val="24"/>
        </w:rPr>
        <w:t xml:space="preserve"> (es. Piano d’azione);</w:t>
      </w:r>
    </w:p>
    <w:p w14:paraId="62F4ABA9" w14:textId="77777777" w:rsidR="00365FA4" w:rsidRPr="00B319B0" w:rsidRDefault="009D2DE8">
      <w:pPr>
        <w:pStyle w:val="Paragrafoelenco"/>
        <w:numPr>
          <w:ilvl w:val="0"/>
          <w:numId w:val="3"/>
        </w:numPr>
        <w:tabs>
          <w:tab w:val="left" w:pos="501"/>
        </w:tabs>
        <w:spacing w:before="68" w:line="230" w:lineRule="auto"/>
        <w:ind w:right="146"/>
        <w:rPr>
          <w:sz w:val="24"/>
        </w:rPr>
      </w:pPr>
      <w:r w:rsidRPr="00B319B0">
        <w:rPr>
          <w:sz w:val="24"/>
        </w:rPr>
        <w:t>monitorare</w:t>
      </w:r>
      <w:r w:rsidRPr="00B319B0">
        <w:rPr>
          <w:spacing w:val="-3"/>
          <w:sz w:val="24"/>
        </w:rPr>
        <w:t xml:space="preserve"> </w:t>
      </w:r>
      <w:r w:rsidRPr="00B319B0">
        <w:rPr>
          <w:sz w:val="24"/>
        </w:rPr>
        <w:t>il</w:t>
      </w:r>
      <w:r w:rsidRPr="00B319B0">
        <w:rPr>
          <w:spacing w:val="-1"/>
          <w:sz w:val="24"/>
        </w:rPr>
        <w:t xml:space="preserve"> </w:t>
      </w:r>
      <w:r w:rsidRPr="00B319B0">
        <w:rPr>
          <w:sz w:val="24"/>
        </w:rPr>
        <w:t>“sistema”</w:t>
      </w:r>
      <w:r w:rsidRPr="00B319B0">
        <w:rPr>
          <w:spacing w:val="-2"/>
          <w:sz w:val="24"/>
        </w:rPr>
        <w:t xml:space="preserve"> </w:t>
      </w:r>
      <w:r w:rsidRPr="00B319B0">
        <w:rPr>
          <w:sz w:val="24"/>
        </w:rPr>
        <w:t>antifrode</w:t>
      </w:r>
      <w:r w:rsidRPr="00B319B0">
        <w:rPr>
          <w:spacing w:val="-2"/>
          <w:sz w:val="24"/>
        </w:rPr>
        <w:t xml:space="preserve"> </w:t>
      </w:r>
      <w:r w:rsidRPr="00B319B0">
        <w:rPr>
          <w:sz w:val="24"/>
        </w:rPr>
        <w:t>PNRR</w:t>
      </w:r>
      <w:r w:rsidRPr="00B319B0">
        <w:rPr>
          <w:spacing w:val="-1"/>
          <w:sz w:val="24"/>
        </w:rPr>
        <w:t xml:space="preserve"> </w:t>
      </w:r>
      <w:r w:rsidRPr="00B319B0">
        <w:rPr>
          <w:sz w:val="24"/>
        </w:rPr>
        <w:t>posto</w:t>
      </w:r>
      <w:r w:rsidRPr="00B319B0">
        <w:rPr>
          <w:spacing w:val="-1"/>
          <w:sz w:val="24"/>
        </w:rPr>
        <w:t xml:space="preserve"> </w:t>
      </w:r>
      <w:r w:rsidRPr="00B319B0">
        <w:rPr>
          <w:sz w:val="24"/>
        </w:rPr>
        <w:t>in</w:t>
      </w:r>
      <w:r w:rsidRPr="00B319B0">
        <w:rPr>
          <w:spacing w:val="-3"/>
          <w:sz w:val="24"/>
        </w:rPr>
        <w:t xml:space="preserve"> </w:t>
      </w:r>
      <w:r w:rsidRPr="00B319B0">
        <w:rPr>
          <w:sz w:val="24"/>
        </w:rPr>
        <w:t>essere</w:t>
      </w:r>
      <w:r w:rsidRPr="00B319B0">
        <w:rPr>
          <w:spacing w:val="-2"/>
          <w:sz w:val="24"/>
        </w:rPr>
        <w:t xml:space="preserve"> </w:t>
      </w:r>
      <w:r w:rsidRPr="00B319B0">
        <w:rPr>
          <w:sz w:val="24"/>
        </w:rPr>
        <w:t>e,</w:t>
      </w:r>
      <w:r w:rsidRPr="00B319B0">
        <w:rPr>
          <w:spacing w:val="-1"/>
          <w:sz w:val="24"/>
        </w:rPr>
        <w:t xml:space="preserve"> </w:t>
      </w:r>
      <w:r w:rsidRPr="00B319B0">
        <w:rPr>
          <w:sz w:val="24"/>
        </w:rPr>
        <w:t>in</w:t>
      </w:r>
      <w:r w:rsidRPr="00B319B0">
        <w:rPr>
          <w:spacing w:val="-1"/>
          <w:sz w:val="24"/>
        </w:rPr>
        <w:t xml:space="preserve"> </w:t>
      </w:r>
      <w:r w:rsidRPr="00B319B0">
        <w:rPr>
          <w:sz w:val="24"/>
        </w:rPr>
        <w:t>particolare,</w:t>
      </w:r>
      <w:r w:rsidRPr="00B319B0">
        <w:rPr>
          <w:spacing w:val="-1"/>
          <w:sz w:val="24"/>
        </w:rPr>
        <w:t xml:space="preserve"> </w:t>
      </w:r>
      <w:r w:rsidRPr="00B319B0">
        <w:rPr>
          <w:sz w:val="24"/>
        </w:rPr>
        <w:t>lo</w:t>
      </w:r>
      <w:r w:rsidRPr="00B319B0">
        <w:rPr>
          <w:spacing w:val="-1"/>
          <w:sz w:val="24"/>
        </w:rPr>
        <w:t xml:space="preserve"> </w:t>
      </w:r>
      <w:r w:rsidRPr="00B319B0">
        <w:rPr>
          <w:sz w:val="24"/>
        </w:rPr>
        <w:t>stato</w:t>
      </w:r>
      <w:r w:rsidRPr="00B319B0">
        <w:rPr>
          <w:spacing w:val="-1"/>
          <w:sz w:val="24"/>
        </w:rPr>
        <w:t xml:space="preserve"> </w:t>
      </w:r>
      <w:r w:rsidRPr="00B319B0">
        <w:rPr>
          <w:sz w:val="24"/>
        </w:rPr>
        <w:t>di</w:t>
      </w:r>
      <w:r w:rsidRPr="00B319B0">
        <w:rPr>
          <w:spacing w:val="-1"/>
          <w:sz w:val="24"/>
        </w:rPr>
        <w:t xml:space="preserve"> </w:t>
      </w:r>
      <w:r w:rsidRPr="00B319B0">
        <w:rPr>
          <w:sz w:val="24"/>
        </w:rPr>
        <w:t>avanzamento delle attività previste nell’eventuale piano di azione;</w:t>
      </w:r>
    </w:p>
    <w:p w14:paraId="62F4ABAA" w14:textId="77777777" w:rsidR="00365FA4" w:rsidRPr="00B319B0" w:rsidRDefault="009D2DE8">
      <w:pPr>
        <w:pStyle w:val="Paragrafoelenco"/>
        <w:numPr>
          <w:ilvl w:val="0"/>
          <w:numId w:val="3"/>
        </w:numPr>
        <w:tabs>
          <w:tab w:val="left" w:pos="501"/>
        </w:tabs>
        <w:spacing w:before="66" w:line="235" w:lineRule="auto"/>
        <w:ind w:right="140"/>
        <w:rPr>
          <w:sz w:val="24"/>
        </w:rPr>
      </w:pPr>
      <w:r w:rsidRPr="00B319B0">
        <w:rPr>
          <w:sz w:val="24"/>
        </w:rPr>
        <w:t>rivedere</w:t>
      </w:r>
      <w:r w:rsidRPr="00B319B0">
        <w:rPr>
          <w:spacing w:val="-13"/>
          <w:sz w:val="24"/>
        </w:rPr>
        <w:t xml:space="preserve"> </w:t>
      </w:r>
      <w:r w:rsidRPr="00B319B0">
        <w:rPr>
          <w:sz w:val="24"/>
        </w:rPr>
        <w:t>periodicamente</w:t>
      </w:r>
      <w:r w:rsidRPr="00B319B0">
        <w:rPr>
          <w:spacing w:val="-13"/>
          <w:sz w:val="24"/>
        </w:rPr>
        <w:t xml:space="preserve"> </w:t>
      </w:r>
      <w:r w:rsidRPr="00B319B0">
        <w:rPr>
          <w:sz w:val="24"/>
        </w:rPr>
        <w:t>la</w:t>
      </w:r>
      <w:r w:rsidRPr="00B319B0">
        <w:rPr>
          <w:spacing w:val="-13"/>
          <w:sz w:val="24"/>
        </w:rPr>
        <w:t xml:space="preserve"> </w:t>
      </w:r>
      <w:r w:rsidRPr="00B319B0">
        <w:rPr>
          <w:sz w:val="24"/>
        </w:rPr>
        <w:t>valutazione</w:t>
      </w:r>
      <w:r w:rsidRPr="00B319B0">
        <w:rPr>
          <w:spacing w:val="-10"/>
          <w:sz w:val="24"/>
        </w:rPr>
        <w:t xml:space="preserve"> </w:t>
      </w:r>
      <w:r w:rsidRPr="00B319B0">
        <w:rPr>
          <w:sz w:val="24"/>
        </w:rPr>
        <w:t>effettuata,</w:t>
      </w:r>
      <w:r w:rsidRPr="00B319B0">
        <w:rPr>
          <w:spacing w:val="-13"/>
          <w:sz w:val="24"/>
        </w:rPr>
        <w:t xml:space="preserve"> </w:t>
      </w:r>
      <w:r w:rsidRPr="00B319B0">
        <w:rPr>
          <w:sz w:val="24"/>
        </w:rPr>
        <w:t>a</w:t>
      </w:r>
      <w:r w:rsidRPr="00B319B0">
        <w:rPr>
          <w:spacing w:val="-11"/>
          <w:sz w:val="24"/>
        </w:rPr>
        <w:t xml:space="preserve"> </w:t>
      </w:r>
      <w:r w:rsidRPr="00B319B0">
        <w:rPr>
          <w:sz w:val="24"/>
        </w:rPr>
        <w:t>seconda</w:t>
      </w:r>
      <w:r w:rsidRPr="00B319B0">
        <w:rPr>
          <w:spacing w:val="-13"/>
          <w:sz w:val="24"/>
        </w:rPr>
        <w:t xml:space="preserve"> </w:t>
      </w:r>
      <w:r w:rsidRPr="00B319B0">
        <w:rPr>
          <w:sz w:val="24"/>
        </w:rPr>
        <w:t>dei</w:t>
      </w:r>
      <w:r w:rsidRPr="00B319B0">
        <w:rPr>
          <w:spacing w:val="-12"/>
          <w:sz w:val="24"/>
        </w:rPr>
        <w:t xml:space="preserve"> </w:t>
      </w:r>
      <w:r w:rsidRPr="00B319B0">
        <w:rPr>
          <w:sz w:val="24"/>
        </w:rPr>
        <w:t>livelli</w:t>
      </w:r>
      <w:r w:rsidRPr="00B319B0">
        <w:rPr>
          <w:spacing w:val="-12"/>
          <w:sz w:val="24"/>
        </w:rPr>
        <w:t xml:space="preserve"> </w:t>
      </w:r>
      <w:r w:rsidRPr="00B319B0">
        <w:rPr>
          <w:sz w:val="24"/>
        </w:rPr>
        <w:t>di</w:t>
      </w:r>
      <w:r w:rsidRPr="00B319B0">
        <w:rPr>
          <w:spacing w:val="-12"/>
          <w:sz w:val="24"/>
        </w:rPr>
        <w:t xml:space="preserve"> </w:t>
      </w:r>
      <w:r w:rsidRPr="00B319B0">
        <w:rPr>
          <w:sz w:val="24"/>
        </w:rPr>
        <w:t>rischio</w:t>
      </w:r>
      <w:r w:rsidRPr="00B319B0">
        <w:rPr>
          <w:spacing w:val="-12"/>
          <w:sz w:val="24"/>
        </w:rPr>
        <w:t xml:space="preserve"> </w:t>
      </w:r>
      <w:r w:rsidRPr="00B319B0">
        <w:rPr>
          <w:sz w:val="24"/>
        </w:rPr>
        <w:t>e</w:t>
      </w:r>
      <w:r w:rsidRPr="00B319B0">
        <w:rPr>
          <w:spacing w:val="-13"/>
          <w:sz w:val="24"/>
        </w:rPr>
        <w:t xml:space="preserve"> </w:t>
      </w:r>
      <w:r w:rsidRPr="00B319B0">
        <w:rPr>
          <w:sz w:val="24"/>
        </w:rPr>
        <w:t>dei</w:t>
      </w:r>
      <w:r w:rsidRPr="00B319B0">
        <w:rPr>
          <w:spacing w:val="-12"/>
          <w:sz w:val="24"/>
        </w:rPr>
        <w:t xml:space="preserve"> </w:t>
      </w:r>
      <w:r w:rsidRPr="00B319B0">
        <w:rPr>
          <w:sz w:val="24"/>
        </w:rPr>
        <w:t>casi</w:t>
      </w:r>
      <w:r w:rsidRPr="00B319B0">
        <w:rPr>
          <w:spacing w:val="-11"/>
          <w:sz w:val="24"/>
        </w:rPr>
        <w:t xml:space="preserve"> </w:t>
      </w:r>
      <w:r w:rsidRPr="00B319B0">
        <w:rPr>
          <w:sz w:val="24"/>
        </w:rPr>
        <w:t>di</w:t>
      </w:r>
      <w:r w:rsidRPr="00B319B0">
        <w:rPr>
          <w:spacing w:val="-12"/>
          <w:sz w:val="24"/>
        </w:rPr>
        <w:t xml:space="preserve"> </w:t>
      </w:r>
      <w:r w:rsidRPr="00B319B0">
        <w:rPr>
          <w:sz w:val="24"/>
        </w:rPr>
        <w:t>frode intercettati nell’attuazione della Misura PNRR di propria competenza del Commissario Straordinario, nel corso del periodo di esecuzione del Piano.</w:t>
      </w:r>
    </w:p>
    <w:p w14:paraId="62F4ABAB" w14:textId="77777777" w:rsidR="00365FA4" w:rsidRPr="00B319B0" w:rsidRDefault="00365FA4">
      <w:pPr>
        <w:pStyle w:val="Corpotesto"/>
        <w:spacing w:before="77"/>
      </w:pPr>
    </w:p>
    <w:p w14:paraId="62F4ABAC" w14:textId="77777777" w:rsidR="00365FA4" w:rsidRPr="00B319B0" w:rsidRDefault="009D2DE8">
      <w:pPr>
        <w:pStyle w:val="Titolo5"/>
        <w:numPr>
          <w:ilvl w:val="1"/>
          <w:numId w:val="12"/>
        </w:numPr>
        <w:tabs>
          <w:tab w:val="left" w:pos="1016"/>
        </w:tabs>
        <w:ind w:left="1016" w:hanging="580"/>
      </w:pPr>
      <w:bookmarkStart w:id="20" w:name="_bookmark68"/>
      <w:bookmarkEnd w:id="20"/>
      <w:r w:rsidRPr="00B319B0">
        <w:rPr>
          <w:color w:val="365F91"/>
          <w:w w:val="90"/>
        </w:rPr>
        <w:t>Autovalutazione</w:t>
      </w:r>
      <w:r w:rsidRPr="00B319B0">
        <w:rPr>
          <w:color w:val="365F91"/>
          <w:spacing w:val="26"/>
        </w:rPr>
        <w:t xml:space="preserve"> </w:t>
      </w:r>
      <w:r w:rsidRPr="00B319B0">
        <w:rPr>
          <w:color w:val="365F91"/>
          <w:w w:val="90"/>
        </w:rPr>
        <w:t>del</w:t>
      </w:r>
      <w:r w:rsidRPr="00B319B0">
        <w:rPr>
          <w:color w:val="365F91"/>
          <w:spacing w:val="25"/>
        </w:rPr>
        <w:t xml:space="preserve"> </w:t>
      </w:r>
      <w:r w:rsidRPr="00B319B0">
        <w:rPr>
          <w:color w:val="365F91"/>
          <w:w w:val="90"/>
        </w:rPr>
        <w:t>rischio</w:t>
      </w:r>
      <w:r w:rsidRPr="00B319B0">
        <w:rPr>
          <w:color w:val="365F91"/>
          <w:spacing w:val="23"/>
        </w:rPr>
        <w:t xml:space="preserve"> </w:t>
      </w:r>
      <w:r w:rsidRPr="00B319B0">
        <w:rPr>
          <w:color w:val="365F91"/>
          <w:w w:val="90"/>
        </w:rPr>
        <w:t>di</w:t>
      </w:r>
      <w:r w:rsidRPr="00B319B0">
        <w:rPr>
          <w:color w:val="365F91"/>
          <w:spacing w:val="17"/>
        </w:rPr>
        <w:t xml:space="preserve"> </w:t>
      </w:r>
      <w:r w:rsidRPr="00B319B0">
        <w:rPr>
          <w:color w:val="365F91"/>
          <w:spacing w:val="-2"/>
          <w:w w:val="90"/>
        </w:rPr>
        <w:t>frode</w:t>
      </w:r>
    </w:p>
    <w:p w14:paraId="62F4ABAD" w14:textId="77777777" w:rsidR="00365FA4" w:rsidRPr="00B319B0" w:rsidRDefault="009D2DE8">
      <w:pPr>
        <w:pStyle w:val="Corpotesto"/>
        <w:spacing w:before="108"/>
        <w:ind w:left="141" w:right="137"/>
        <w:jc w:val="both"/>
      </w:pPr>
      <w:r w:rsidRPr="00B319B0">
        <w:t xml:space="preserve">La valutazione del rischio di frode PNRR si sostanzia in un </w:t>
      </w:r>
      <w:r w:rsidRPr="00B319B0">
        <w:rPr>
          <w:i/>
        </w:rPr>
        <w:t xml:space="preserve">assessment </w:t>
      </w:r>
      <w:r w:rsidRPr="00B319B0">
        <w:t>sul rischio che presuppone un’analisi dettagliata del contesto (interno ed esterno) ed una mappatura dei processi/attività che caratterizzano le principali fasi di attuazione del Piano. Tale attività, svolta dal referente antifrode, è tesa</w:t>
      </w:r>
      <w:r w:rsidRPr="00B319B0">
        <w:rPr>
          <w:spacing w:val="-1"/>
        </w:rPr>
        <w:t xml:space="preserve"> </w:t>
      </w:r>
      <w:r w:rsidRPr="00B319B0">
        <w:t>sostanzialmente all’identificazione</w:t>
      </w:r>
      <w:r w:rsidRPr="00B319B0">
        <w:rPr>
          <w:spacing w:val="-1"/>
        </w:rPr>
        <w:t xml:space="preserve"> </w:t>
      </w:r>
      <w:r w:rsidRPr="00B319B0">
        <w:t>dei possibili eventi rischiosi che, anche</w:t>
      </w:r>
      <w:r w:rsidRPr="00B319B0">
        <w:rPr>
          <w:spacing w:val="-1"/>
        </w:rPr>
        <w:t xml:space="preserve"> </w:t>
      </w:r>
      <w:r w:rsidRPr="00B319B0">
        <w:t>solo potenzialmente, potrebbero verificarsi in relazione a ciascuno dei processi mappati soffermandosi in particolare su situazioni che potrebbero favorire comportamenti illeciti nonché condizioni che potrebbero indicare l'esistenza</w:t>
      </w:r>
      <w:r w:rsidRPr="00B319B0">
        <w:rPr>
          <w:spacing w:val="-10"/>
        </w:rPr>
        <w:t xml:space="preserve"> </w:t>
      </w:r>
      <w:r w:rsidRPr="00B319B0">
        <w:t>di</w:t>
      </w:r>
      <w:r w:rsidRPr="00B319B0">
        <w:rPr>
          <w:spacing w:val="-8"/>
        </w:rPr>
        <w:t xml:space="preserve"> </w:t>
      </w:r>
      <w:r w:rsidRPr="00B319B0">
        <w:t>incentivi,</w:t>
      </w:r>
      <w:r w:rsidRPr="00B319B0">
        <w:rPr>
          <w:spacing w:val="-8"/>
        </w:rPr>
        <w:t xml:space="preserve"> </w:t>
      </w:r>
      <w:r w:rsidRPr="00B319B0">
        <w:t>pressioni,</w:t>
      </w:r>
      <w:r w:rsidRPr="00B319B0">
        <w:rPr>
          <w:spacing w:val="-8"/>
        </w:rPr>
        <w:t xml:space="preserve"> </w:t>
      </w:r>
      <w:r w:rsidRPr="00B319B0">
        <w:t>o</w:t>
      </w:r>
      <w:r w:rsidRPr="00B319B0">
        <w:rPr>
          <w:spacing w:val="-9"/>
        </w:rPr>
        <w:t xml:space="preserve"> </w:t>
      </w:r>
      <w:r w:rsidRPr="00B319B0">
        <w:t>anche</w:t>
      </w:r>
      <w:r w:rsidRPr="00B319B0">
        <w:rPr>
          <w:spacing w:val="-10"/>
        </w:rPr>
        <w:t xml:space="preserve"> </w:t>
      </w:r>
      <w:r w:rsidRPr="00B319B0">
        <w:t>solo</w:t>
      </w:r>
      <w:r w:rsidRPr="00B319B0">
        <w:rPr>
          <w:spacing w:val="-8"/>
        </w:rPr>
        <w:t xml:space="preserve"> </w:t>
      </w:r>
      <w:r w:rsidRPr="00B319B0">
        <w:t>la</w:t>
      </w:r>
      <w:r w:rsidRPr="00B319B0">
        <w:rPr>
          <w:spacing w:val="-10"/>
        </w:rPr>
        <w:t xml:space="preserve"> </w:t>
      </w:r>
      <w:r w:rsidRPr="00B319B0">
        <w:t>possibilità</w:t>
      </w:r>
      <w:r w:rsidRPr="00B319B0">
        <w:rPr>
          <w:spacing w:val="-10"/>
        </w:rPr>
        <w:t xml:space="preserve"> </w:t>
      </w:r>
      <w:r w:rsidRPr="00B319B0">
        <w:t>per</w:t>
      </w:r>
      <w:r w:rsidRPr="00B319B0">
        <w:rPr>
          <w:spacing w:val="-5"/>
        </w:rPr>
        <w:t xml:space="preserve"> </w:t>
      </w:r>
      <w:r w:rsidRPr="00B319B0">
        <w:t>gli</w:t>
      </w:r>
      <w:r w:rsidRPr="00B319B0">
        <w:rPr>
          <w:spacing w:val="-8"/>
        </w:rPr>
        <w:t xml:space="preserve"> </w:t>
      </w:r>
      <w:r w:rsidRPr="00B319B0">
        <w:t>addetti</w:t>
      </w:r>
      <w:r w:rsidRPr="00B319B0">
        <w:rPr>
          <w:spacing w:val="-5"/>
        </w:rPr>
        <w:t xml:space="preserve"> </w:t>
      </w:r>
      <w:r w:rsidRPr="00B319B0">
        <w:t>ai</w:t>
      </w:r>
      <w:r w:rsidRPr="00B319B0">
        <w:rPr>
          <w:spacing w:val="-8"/>
        </w:rPr>
        <w:t xml:space="preserve"> </w:t>
      </w:r>
      <w:r w:rsidRPr="00B319B0">
        <w:t>lavori</w:t>
      </w:r>
      <w:r w:rsidRPr="00B319B0">
        <w:rPr>
          <w:spacing w:val="-8"/>
        </w:rPr>
        <w:t xml:space="preserve"> </w:t>
      </w:r>
      <w:r w:rsidRPr="00B319B0">
        <w:t>di</w:t>
      </w:r>
      <w:r w:rsidRPr="00B319B0">
        <w:rPr>
          <w:spacing w:val="-6"/>
        </w:rPr>
        <w:t xml:space="preserve"> </w:t>
      </w:r>
      <w:r w:rsidRPr="00B319B0">
        <w:t>essere</w:t>
      </w:r>
      <w:r w:rsidRPr="00B319B0">
        <w:rPr>
          <w:spacing w:val="-7"/>
        </w:rPr>
        <w:t xml:space="preserve"> </w:t>
      </w:r>
      <w:r w:rsidRPr="00B319B0">
        <w:t>coinvolti in un evento corruttivo o in una frode.</w:t>
      </w:r>
    </w:p>
    <w:p w14:paraId="62F4ABAE" w14:textId="77777777" w:rsidR="00365FA4" w:rsidRPr="00B319B0" w:rsidRDefault="009D2DE8">
      <w:pPr>
        <w:pStyle w:val="Corpotesto"/>
        <w:spacing w:before="112"/>
        <w:ind w:left="141" w:right="140"/>
        <w:jc w:val="both"/>
      </w:pPr>
      <w:r w:rsidRPr="00B319B0">
        <w:t>Come</w:t>
      </w:r>
      <w:r w:rsidRPr="00B319B0">
        <w:rPr>
          <w:spacing w:val="-11"/>
        </w:rPr>
        <w:t xml:space="preserve"> </w:t>
      </w:r>
      <w:r w:rsidRPr="00B319B0">
        <w:t>descritto</w:t>
      </w:r>
      <w:r w:rsidRPr="00B319B0">
        <w:rPr>
          <w:spacing w:val="-10"/>
        </w:rPr>
        <w:t xml:space="preserve"> </w:t>
      </w:r>
      <w:r w:rsidRPr="00B319B0">
        <w:t>nei</w:t>
      </w:r>
      <w:r w:rsidRPr="00B319B0">
        <w:rPr>
          <w:spacing w:val="-10"/>
        </w:rPr>
        <w:t xml:space="preserve"> </w:t>
      </w:r>
      <w:r w:rsidRPr="00B319B0">
        <w:t>precedenti</w:t>
      </w:r>
      <w:r w:rsidRPr="00B319B0">
        <w:rPr>
          <w:spacing w:val="-10"/>
        </w:rPr>
        <w:t xml:space="preserve"> </w:t>
      </w:r>
      <w:r w:rsidRPr="00B319B0">
        <w:t>paragrafi,</w:t>
      </w:r>
      <w:r w:rsidRPr="00B319B0">
        <w:rPr>
          <w:spacing w:val="-11"/>
        </w:rPr>
        <w:t xml:space="preserve"> </w:t>
      </w:r>
      <w:r w:rsidRPr="00B319B0">
        <w:t>la</w:t>
      </w:r>
      <w:r w:rsidRPr="00B319B0">
        <w:rPr>
          <w:spacing w:val="-11"/>
        </w:rPr>
        <w:t xml:space="preserve"> </w:t>
      </w:r>
      <w:r w:rsidRPr="00B319B0">
        <w:t>suddetta</w:t>
      </w:r>
      <w:r w:rsidRPr="00B319B0">
        <w:rPr>
          <w:spacing w:val="-12"/>
        </w:rPr>
        <w:t xml:space="preserve"> </w:t>
      </w:r>
      <w:r w:rsidRPr="00B319B0">
        <w:t>analisi</w:t>
      </w:r>
      <w:r w:rsidRPr="00B319B0">
        <w:rPr>
          <w:spacing w:val="-10"/>
        </w:rPr>
        <w:t xml:space="preserve"> </w:t>
      </w:r>
      <w:r w:rsidRPr="00B319B0">
        <w:t>e</w:t>
      </w:r>
      <w:r w:rsidRPr="00B319B0">
        <w:rPr>
          <w:spacing w:val="-12"/>
        </w:rPr>
        <w:t xml:space="preserve"> </w:t>
      </w:r>
      <w:r w:rsidRPr="00B319B0">
        <w:t>la</w:t>
      </w:r>
      <w:r w:rsidRPr="00B319B0">
        <w:rPr>
          <w:spacing w:val="-11"/>
        </w:rPr>
        <w:t xml:space="preserve"> </w:t>
      </w:r>
      <w:r w:rsidRPr="00B319B0">
        <w:t>conseguente</w:t>
      </w:r>
      <w:r w:rsidRPr="00B319B0">
        <w:rPr>
          <w:spacing w:val="-9"/>
        </w:rPr>
        <w:t xml:space="preserve"> </w:t>
      </w:r>
      <w:r w:rsidRPr="00B319B0">
        <w:t>attività</w:t>
      </w:r>
      <w:r w:rsidRPr="00B319B0">
        <w:rPr>
          <w:spacing w:val="-11"/>
        </w:rPr>
        <w:t xml:space="preserve"> </w:t>
      </w:r>
      <w:r w:rsidRPr="00B319B0">
        <w:t>di</w:t>
      </w:r>
      <w:r w:rsidRPr="00B319B0">
        <w:rPr>
          <w:spacing w:val="-13"/>
        </w:rPr>
        <w:t xml:space="preserve"> </w:t>
      </w:r>
      <w:r w:rsidRPr="00B319B0">
        <w:t>valutazione</w:t>
      </w:r>
      <w:r w:rsidRPr="00B319B0">
        <w:rPr>
          <w:spacing w:val="-11"/>
        </w:rPr>
        <w:t xml:space="preserve"> </w:t>
      </w:r>
      <w:r w:rsidRPr="00B319B0">
        <w:t>del rischio frode PNRR viene svolta dal referente antifrode proprio per garantire buone conoscenze da parte dei componenti delle procedure previste dal Si.Ge.Co. adottato dall’Amministrazione e, soprattutto,</w:t>
      </w:r>
      <w:r w:rsidRPr="00B319B0">
        <w:rPr>
          <w:spacing w:val="-3"/>
        </w:rPr>
        <w:t xml:space="preserve"> </w:t>
      </w:r>
      <w:r w:rsidRPr="00B319B0">
        <w:t>delle</w:t>
      </w:r>
      <w:r w:rsidRPr="00B319B0">
        <w:rPr>
          <w:spacing w:val="-4"/>
        </w:rPr>
        <w:t xml:space="preserve"> </w:t>
      </w:r>
      <w:r w:rsidRPr="00B319B0">
        <w:t>caratteristiche</w:t>
      </w:r>
      <w:r w:rsidRPr="00B319B0">
        <w:rPr>
          <w:spacing w:val="-2"/>
        </w:rPr>
        <w:t xml:space="preserve"> </w:t>
      </w:r>
      <w:r w:rsidRPr="00B319B0">
        <w:t>organizzative,</w:t>
      </w:r>
      <w:r w:rsidRPr="00B319B0">
        <w:rPr>
          <w:spacing w:val="-3"/>
        </w:rPr>
        <w:t xml:space="preserve"> </w:t>
      </w:r>
      <w:r w:rsidRPr="00B319B0">
        <w:t>dei</w:t>
      </w:r>
      <w:r w:rsidRPr="00B319B0">
        <w:rPr>
          <w:spacing w:val="-1"/>
        </w:rPr>
        <w:t xml:space="preserve"> </w:t>
      </w:r>
      <w:r w:rsidRPr="00B319B0">
        <w:t>processi</w:t>
      </w:r>
      <w:r w:rsidRPr="00B319B0">
        <w:rPr>
          <w:spacing w:val="-3"/>
        </w:rPr>
        <w:t xml:space="preserve"> </w:t>
      </w:r>
      <w:r w:rsidRPr="00B319B0">
        <w:t>e</w:t>
      </w:r>
      <w:r w:rsidRPr="00B319B0">
        <w:rPr>
          <w:spacing w:val="-2"/>
        </w:rPr>
        <w:t xml:space="preserve"> </w:t>
      </w:r>
      <w:r w:rsidRPr="00B319B0">
        <w:t>delle</w:t>
      </w:r>
      <w:r w:rsidRPr="00B319B0">
        <w:rPr>
          <w:spacing w:val="-4"/>
        </w:rPr>
        <w:t xml:space="preserve"> </w:t>
      </w:r>
      <w:r w:rsidRPr="00B319B0">
        <w:t>procedure</w:t>
      </w:r>
      <w:r w:rsidRPr="00B319B0">
        <w:rPr>
          <w:spacing w:val="-4"/>
        </w:rPr>
        <w:t xml:space="preserve"> </w:t>
      </w:r>
      <w:r w:rsidRPr="00B319B0">
        <w:t>nonché</w:t>
      </w:r>
      <w:r w:rsidRPr="00B319B0">
        <w:rPr>
          <w:spacing w:val="-2"/>
        </w:rPr>
        <w:t xml:space="preserve"> </w:t>
      </w:r>
      <w:r w:rsidRPr="00B319B0">
        <w:t>dei</w:t>
      </w:r>
      <w:r w:rsidRPr="00B319B0">
        <w:rPr>
          <w:spacing w:val="-3"/>
        </w:rPr>
        <w:t xml:space="preserve"> </w:t>
      </w:r>
      <w:r w:rsidRPr="00B319B0">
        <w:t xml:space="preserve">meccanismi di controllo e misure di mitigazione già in essere presso la Struttura di Supporto al Commissario </w:t>
      </w:r>
      <w:r w:rsidRPr="00B319B0">
        <w:rPr>
          <w:spacing w:val="-2"/>
        </w:rPr>
        <w:t>Straordinario.</w:t>
      </w:r>
    </w:p>
    <w:p w14:paraId="62F4ABB1" w14:textId="1377C366" w:rsidR="00365FA4" w:rsidRPr="00B319B0" w:rsidRDefault="009D2DE8" w:rsidP="00941EEA">
      <w:pPr>
        <w:spacing w:before="110" w:line="242" w:lineRule="auto"/>
        <w:ind w:left="141" w:right="140"/>
        <w:jc w:val="both"/>
        <w:rPr>
          <w:sz w:val="24"/>
        </w:rPr>
      </w:pPr>
      <w:r w:rsidRPr="00B319B0">
        <w:rPr>
          <w:sz w:val="24"/>
        </w:rPr>
        <w:t xml:space="preserve">Dal punto di vista operativo, per lo svolgimento delle suddette attività di analisi e valutazione, il </w:t>
      </w:r>
      <w:r w:rsidR="00EF33D2" w:rsidRPr="00B319B0">
        <w:rPr>
          <w:sz w:val="24"/>
        </w:rPr>
        <w:t xml:space="preserve">Gruppo operativo </w:t>
      </w:r>
      <w:r w:rsidR="00941EEA" w:rsidRPr="00B319B0">
        <w:rPr>
          <w:sz w:val="24"/>
        </w:rPr>
        <w:t>per l’autovalutazione del rischio frode</w:t>
      </w:r>
      <w:r w:rsidRPr="00B319B0">
        <w:rPr>
          <w:spacing w:val="23"/>
          <w:sz w:val="24"/>
        </w:rPr>
        <w:t xml:space="preserve"> </w:t>
      </w:r>
      <w:r w:rsidRPr="00B319B0">
        <w:rPr>
          <w:sz w:val="24"/>
        </w:rPr>
        <w:t>utilizza</w:t>
      </w:r>
      <w:r w:rsidRPr="00B319B0">
        <w:rPr>
          <w:spacing w:val="22"/>
          <w:sz w:val="24"/>
        </w:rPr>
        <w:t xml:space="preserve"> </w:t>
      </w:r>
      <w:r w:rsidRPr="00B319B0">
        <w:rPr>
          <w:sz w:val="24"/>
        </w:rPr>
        <w:t>il</w:t>
      </w:r>
      <w:r w:rsidRPr="00B319B0">
        <w:rPr>
          <w:spacing w:val="23"/>
          <w:sz w:val="24"/>
        </w:rPr>
        <w:t xml:space="preserve"> </w:t>
      </w:r>
      <w:r w:rsidRPr="00B319B0">
        <w:rPr>
          <w:i/>
          <w:sz w:val="24"/>
        </w:rPr>
        <w:t>Tool_Fraud_Risk_Assessment</w:t>
      </w:r>
      <w:r w:rsidRPr="00B319B0">
        <w:rPr>
          <w:i/>
          <w:spacing w:val="23"/>
          <w:sz w:val="24"/>
        </w:rPr>
        <w:t xml:space="preserve"> </w:t>
      </w:r>
      <w:r w:rsidRPr="00B319B0">
        <w:rPr>
          <w:sz w:val="24"/>
        </w:rPr>
        <w:t>in</w:t>
      </w:r>
      <w:r w:rsidRPr="00B319B0">
        <w:rPr>
          <w:spacing w:val="22"/>
          <w:sz w:val="24"/>
        </w:rPr>
        <w:t xml:space="preserve"> </w:t>
      </w:r>
      <w:r w:rsidRPr="00B319B0">
        <w:rPr>
          <w:sz w:val="24"/>
        </w:rPr>
        <w:t>coerenza</w:t>
      </w:r>
      <w:r w:rsidRPr="00B319B0">
        <w:rPr>
          <w:spacing w:val="24"/>
          <w:sz w:val="24"/>
        </w:rPr>
        <w:t xml:space="preserve"> </w:t>
      </w:r>
      <w:r w:rsidRPr="00B319B0">
        <w:rPr>
          <w:sz w:val="24"/>
        </w:rPr>
        <w:t>con</w:t>
      </w:r>
      <w:r w:rsidRPr="00B319B0">
        <w:rPr>
          <w:spacing w:val="21"/>
          <w:sz w:val="24"/>
        </w:rPr>
        <w:t xml:space="preserve"> </w:t>
      </w:r>
      <w:r w:rsidRPr="00B319B0">
        <w:rPr>
          <w:sz w:val="24"/>
        </w:rPr>
        <w:t>le</w:t>
      </w:r>
      <w:r w:rsidRPr="00B319B0">
        <w:rPr>
          <w:spacing w:val="24"/>
          <w:sz w:val="24"/>
        </w:rPr>
        <w:t xml:space="preserve"> </w:t>
      </w:r>
      <w:r w:rsidRPr="00B319B0">
        <w:rPr>
          <w:i/>
          <w:sz w:val="24"/>
        </w:rPr>
        <w:t>Linee</w:t>
      </w:r>
      <w:r w:rsidRPr="00B319B0">
        <w:rPr>
          <w:i/>
          <w:spacing w:val="20"/>
          <w:sz w:val="24"/>
        </w:rPr>
        <w:t xml:space="preserve"> </w:t>
      </w:r>
      <w:r w:rsidRPr="00B319B0">
        <w:rPr>
          <w:i/>
          <w:sz w:val="24"/>
        </w:rPr>
        <w:t>Guida</w:t>
      </w:r>
      <w:r w:rsidRPr="00B319B0">
        <w:rPr>
          <w:i/>
          <w:spacing w:val="22"/>
          <w:sz w:val="24"/>
        </w:rPr>
        <w:t xml:space="preserve"> </w:t>
      </w:r>
      <w:r w:rsidRPr="00B319B0">
        <w:rPr>
          <w:i/>
          <w:sz w:val="24"/>
        </w:rPr>
        <w:t>per</w:t>
      </w:r>
      <w:r w:rsidRPr="00B319B0">
        <w:rPr>
          <w:i/>
          <w:spacing w:val="23"/>
          <w:sz w:val="24"/>
        </w:rPr>
        <w:t xml:space="preserve"> </w:t>
      </w:r>
      <w:r w:rsidRPr="00B319B0">
        <w:rPr>
          <w:i/>
          <w:spacing w:val="-5"/>
          <w:sz w:val="24"/>
        </w:rPr>
        <w:t>la</w:t>
      </w:r>
      <w:r w:rsidR="00941EEA" w:rsidRPr="00B319B0">
        <w:rPr>
          <w:i/>
          <w:spacing w:val="-5"/>
          <w:sz w:val="24"/>
        </w:rPr>
        <w:t xml:space="preserve"> </w:t>
      </w:r>
      <w:r w:rsidRPr="00B319B0">
        <w:rPr>
          <w:i/>
          <w:sz w:val="24"/>
        </w:rPr>
        <w:t>compilazione</w:t>
      </w:r>
      <w:r w:rsidRPr="00B319B0">
        <w:rPr>
          <w:i/>
          <w:spacing w:val="-13"/>
          <w:sz w:val="24"/>
        </w:rPr>
        <w:t xml:space="preserve"> </w:t>
      </w:r>
      <w:r w:rsidRPr="00B319B0">
        <w:rPr>
          <w:i/>
          <w:sz w:val="24"/>
        </w:rPr>
        <w:t>dello</w:t>
      </w:r>
      <w:r w:rsidRPr="00B319B0">
        <w:rPr>
          <w:i/>
          <w:spacing w:val="-12"/>
          <w:sz w:val="24"/>
        </w:rPr>
        <w:t xml:space="preserve"> </w:t>
      </w:r>
      <w:r w:rsidRPr="00B319B0">
        <w:rPr>
          <w:i/>
          <w:sz w:val="24"/>
        </w:rPr>
        <w:t>Strumento</w:t>
      </w:r>
      <w:r w:rsidRPr="00B319B0">
        <w:rPr>
          <w:i/>
          <w:spacing w:val="-12"/>
          <w:sz w:val="24"/>
        </w:rPr>
        <w:t xml:space="preserve"> </w:t>
      </w:r>
      <w:r w:rsidRPr="00B319B0">
        <w:rPr>
          <w:i/>
          <w:sz w:val="24"/>
        </w:rPr>
        <w:t>di</w:t>
      </w:r>
      <w:r w:rsidRPr="00B319B0">
        <w:rPr>
          <w:i/>
          <w:spacing w:val="-12"/>
          <w:sz w:val="24"/>
        </w:rPr>
        <w:t xml:space="preserve"> </w:t>
      </w:r>
      <w:r w:rsidRPr="00B319B0">
        <w:rPr>
          <w:i/>
          <w:sz w:val="24"/>
        </w:rPr>
        <w:t>autovalutazione</w:t>
      </w:r>
      <w:r w:rsidRPr="00B319B0">
        <w:rPr>
          <w:i/>
          <w:spacing w:val="-13"/>
          <w:sz w:val="24"/>
        </w:rPr>
        <w:t xml:space="preserve"> </w:t>
      </w:r>
      <w:r w:rsidRPr="00B319B0">
        <w:rPr>
          <w:i/>
          <w:sz w:val="24"/>
        </w:rPr>
        <w:t>del</w:t>
      </w:r>
      <w:r w:rsidRPr="00B319B0">
        <w:rPr>
          <w:i/>
          <w:spacing w:val="-12"/>
          <w:sz w:val="24"/>
        </w:rPr>
        <w:t xml:space="preserve"> </w:t>
      </w:r>
      <w:r w:rsidRPr="00B319B0">
        <w:rPr>
          <w:i/>
          <w:sz w:val="24"/>
        </w:rPr>
        <w:t>rischio</w:t>
      </w:r>
      <w:r w:rsidRPr="00B319B0">
        <w:rPr>
          <w:i/>
          <w:spacing w:val="-12"/>
          <w:sz w:val="24"/>
        </w:rPr>
        <w:t xml:space="preserve"> </w:t>
      </w:r>
      <w:r w:rsidRPr="00B319B0">
        <w:rPr>
          <w:i/>
          <w:sz w:val="24"/>
        </w:rPr>
        <w:t>frode</w:t>
      </w:r>
      <w:r w:rsidRPr="00B319B0">
        <w:rPr>
          <w:i/>
          <w:spacing w:val="-12"/>
          <w:sz w:val="24"/>
        </w:rPr>
        <w:t xml:space="preserve"> </w:t>
      </w:r>
      <w:r w:rsidRPr="00B319B0">
        <w:rPr>
          <w:i/>
          <w:sz w:val="24"/>
        </w:rPr>
        <w:t>nell'ambito</w:t>
      </w:r>
      <w:r w:rsidRPr="00B319B0">
        <w:rPr>
          <w:i/>
          <w:spacing w:val="-12"/>
          <w:sz w:val="24"/>
        </w:rPr>
        <w:t xml:space="preserve"> </w:t>
      </w:r>
      <w:r w:rsidRPr="00B319B0">
        <w:rPr>
          <w:i/>
          <w:sz w:val="24"/>
        </w:rPr>
        <w:t>del</w:t>
      </w:r>
      <w:r w:rsidRPr="00B319B0">
        <w:rPr>
          <w:i/>
          <w:spacing w:val="-12"/>
          <w:sz w:val="24"/>
        </w:rPr>
        <w:t xml:space="preserve"> </w:t>
      </w:r>
      <w:r w:rsidRPr="00B319B0">
        <w:rPr>
          <w:i/>
          <w:sz w:val="24"/>
        </w:rPr>
        <w:t>PNRR</w:t>
      </w:r>
      <w:r w:rsidRPr="00B319B0">
        <w:rPr>
          <w:i/>
          <w:spacing w:val="-12"/>
          <w:sz w:val="24"/>
        </w:rPr>
        <w:t xml:space="preserve"> </w:t>
      </w:r>
      <w:r w:rsidRPr="00B319B0">
        <w:rPr>
          <w:i/>
          <w:sz w:val="24"/>
        </w:rPr>
        <w:t>"Tool</w:t>
      </w:r>
      <w:r w:rsidRPr="00B319B0">
        <w:rPr>
          <w:i/>
          <w:spacing w:val="-12"/>
          <w:sz w:val="24"/>
        </w:rPr>
        <w:t xml:space="preserve"> </w:t>
      </w:r>
      <w:proofErr w:type="spellStart"/>
      <w:r w:rsidRPr="00B319B0">
        <w:rPr>
          <w:i/>
          <w:sz w:val="24"/>
        </w:rPr>
        <w:t>Fraud</w:t>
      </w:r>
      <w:proofErr w:type="spellEnd"/>
      <w:r w:rsidRPr="00B319B0">
        <w:rPr>
          <w:i/>
          <w:sz w:val="24"/>
        </w:rPr>
        <w:t xml:space="preserve"> Risk Assessment</w:t>
      </w:r>
      <w:r w:rsidRPr="00B319B0">
        <w:rPr>
          <w:sz w:val="24"/>
        </w:rPr>
        <w:t>" trasmesse con Nota RGS n. 65687 in data 6 aprile 2023.</w:t>
      </w:r>
    </w:p>
    <w:p w14:paraId="62F4ABB2" w14:textId="77777777" w:rsidR="00365FA4" w:rsidRPr="00B319B0" w:rsidRDefault="009D2DE8">
      <w:pPr>
        <w:pStyle w:val="Corpotesto"/>
        <w:spacing w:before="110"/>
        <w:ind w:left="141" w:right="135"/>
        <w:jc w:val="both"/>
      </w:pPr>
      <w:r w:rsidRPr="00B319B0">
        <w:t>Al fine</w:t>
      </w:r>
      <w:r w:rsidRPr="00B319B0">
        <w:rPr>
          <w:spacing w:val="-1"/>
        </w:rPr>
        <w:t xml:space="preserve"> </w:t>
      </w:r>
      <w:r w:rsidRPr="00B319B0">
        <w:t>di eseguire</w:t>
      </w:r>
      <w:r w:rsidRPr="00B319B0">
        <w:rPr>
          <w:spacing w:val="-1"/>
        </w:rPr>
        <w:t xml:space="preserve"> </w:t>
      </w:r>
      <w:r w:rsidRPr="00B319B0">
        <w:t xml:space="preserve">la valutazione del rischio di frode, il referente antifrode si avvarrà dello specifico </w:t>
      </w:r>
      <w:r w:rsidRPr="00B319B0">
        <w:lastRenderedPageBreak/>
        <w:t>supporto</w:t>
      </w:r>
      <w:r w:rsidRPr="00B319B0">
        <w:rPr>
          <w:spacing w:val="-1"/>
        </w:rPr>
        <w:t xml:space="preserve"> </w:t>
      </w:r>
      <w:r w:rsidRPr="00B319B0">
        <w:t>fornito</w:t>
      </w:r>
      <w:r w:rsidRPr="00B319B0">
        <w:rPr>
          <w:spacing w:val="-1"/>
        </w:rPr>
        <w:t xml:space="preserve"> </w:t>
      </w:r>
      <w:r w:rsidRPr="00B319B0">
        <w:t>dai</w:t>
      </w:r>
      <w:r w:rsidRPr="00B319B0">
        <w:rPr>
          <w:spacing w:val="-9"/>
        </w:rPr>
        <w:t xml:space="preserve"> </w:t>
      </w:r>
      <w:r w:rsidRPr="00B319B0">
        <w:t>sistemi</w:t>
      </w:r>
      <w:r w:rsidRPr="00B319B0">
        <w:rPr>
          <w:spacing w:val="-8"/>
        </w:rPr>
        <w:t xml:space="preserve"> </w:t>
      </w:r>
      <w:r w:rsidRPr="00B319B0">
        <w:t>informativi</w:t>
      </w:r>
      <w:r w:rsidRPr="00B319B0">
        <w:rPr>
          <w:spacing w:val="-8"/>
        </w:rPr>
        <w:t xml:space="preserve"> </w:t>
      </w:r>
      <w:r w:rsidRPr="00B319B0">
        <w:t>ARACHNE</w:t>
      </w:r>
      <w:r w:rsidRPr="00B319B0">
        <w:rPr>
          <w:spacing w:val="-10"/>
        </w:rPr>
        <w:t xml:space="preserve"> </w:t>
      </w:r>
      <w:r w:rsidRPr="00B319B0">
        <w:t>e</w:t>
      </w:r>
      <w:r w:rsidRPr="00B319B0">
        <w:rPr>
          <w:spacing w:val="-11"/>
        </w:rPr>
        <w:t xml:space="preserve"> </w:t>
      </w:r>
      <w:r w:rsidRPr="00B319B0">
        <w:t>PIAF-IT,</w:t>
      </w:r>
      <w:r w:rsidRPr="00B319B0">
        <w:rPr>
          <w:spacing w:val="-7"/>
        </w:rPr>
        <w:t xml:space="preserve"> </w:t>
      </w:r>
      <w:r w:rsidRPr="00B319B0">
        <w:t>utilizzando</w:t>
      </w:r>
      <w:r w:rsidRPr="00B319B0">
        <w:rPr>
          <w:spacing w:val="-7"/>
        </w:rPr>
        <w:t xml:space="preserve"> </w:t>
      </w:r>
      <w:r w:rsidRPr="00B319B0">
        <w:t>i</w:t>
      </w:r>
      <w:r w:rsidRPr="00B319B0">
        <w:rPr>
          <w:spacing w:val="-9"/>
        </w:rPr>
        <w:t xml:space="preserve"> </w:t>
      </w:r>
      <w:r w:rsidRPr="00B319B0">
        <w:t>dati/le</w:t>
      </w:r>
      <w:r w:rsidRPr="00B319B0">
        <w:rPr>
          <w:spacing w:val="-12"/>
        </w:rPr>
        <w:t xml:space="preserve"> </w:t>
      </w:r>
      <w:r w:rsidRPr="00B319B0">
        <w:t>informazioni</w:t>
      </w:r>
      <w:r w:rsidRPr="00B319B0">
        <w:rPr>
          <w:spacing w:val="-6"/>
        </w:rPr>
        <w:t xml:space="preserve"> </w:t>
      </w:r>
      <w:r w:rsidRPr="00B319B0">
        <w:t>che tali sistemi possono ricavare nell’ambito dell’analisi di processi e dei soggetti coinvolti e dai documenti di</w:t>
      </w:r>
      <w:r w:rsidRPr="00B319B0">
        <w:rPr>
          <w:spacing w:val="-1"/>
        </w:rPr>
        <w:t xml:space="preserve"> </w:t>
      </w:r>
      <w:r w:rsidRPr="00B319B0">
        <w:t xml:space="preserve">analisi/studio/indirizzo forniti dagli </w:t>
      </w:r>
      <w:r w:rsidRPr="00B319B0">
        <w:rPr>
          <w:i/>
        </w:rPr>
        <w:t>stakeholders</w:t>
      </w:r>
      <w:r w:rsidRPr="00B319B0">
        <w:rPr>
          <w:i/>
          <w:spacing w:val="-1"/>
        </w:rPr>
        <w:t xml:space="preserve"> </w:t>
      </w:r>
      <w:r w:rsidRPr="00B319B0">
        <w:t>istituzionali (Corte</w:t>
      </w:r>
      <w:r w:rsidRPr="00B319B0">
        <w:rPr>
          <w:spacing w:val="-5"/>
        </w:rPr>
        <w:t xml:space="preserve"> </w:t>
      </w:r>
      <w:r w:rsidRPr="00B319B0">
        <w:t>dei</w:t>
      </w:r>
      <w:r w:rsidRPr="00B319B0">
        <w:rPr>
          <w:spacing w:val="-1"/>
        </w:rPr>
        <w:t xml:space="preserve"> </w:t>
      </w:r>
      <w:proofErr w:type="spellStart"/>
      <w:proofErr w:type="gramStart"/>
      <w:r w:rsidRPr="00B319B0">
        <w:t>Conti,Guardia</w:t>
      </w:r>
      <w:proofErr w:type="spellEnd"/>
      <w:proofErr w:type="gramEnd"/>
      <w:r w:rsidRPr="00B319B0">
        <w:t xml:space="preserve"> di Finanza, COLAF, OLAF, ANAC, Banca d’Italia-UIF) alla Rete dei </w:t>
      </w:r>
      <w:proofErr w:type="spellStart"/>
      <w:r w:rsidRPr="00B319B0">
        <w:t>referentiantifrode</w:t>
      </w:r>
      <w:proofErr w:type="spellEnd"/>
      <w:r w:rsidRPr="00B319B0">
        <w:t>.</w:t>
      </w:r>
    </w:p>
    <w:p w14:paraId="2DB4A1F9" w14:textId="77777777" w:rsidR="004672E7" w:rsidRPr="00B319B0" w:rsidRDefault="009D2DE8" w:rsidP="006F517C">
      <w:pPr>
        <w:pStyle w:val="Corpotesto"/>
        <w:spacing w:before="111"/>
        <w:ind w:left="141" w:right="137"/>
        <w:jc w:val="both"/>
        <w:rPr>
          <w:spacing w:val="-2"/>
        </w:rPr>
      </w:pPr>
      <w:r w:rsidRPr="00B319B0">
        <w:t xml:space="preserve">Con riferimento alla metodologia da utilizzare per la valutazione del rischio di frode, il </w:t>
      </w:r>
      <w:r w:rsidR="00D52097" w:rsidRPr="00B319B0">
        <w:t>Gruppo operativo per l’autovalutazione del rischio frode</w:t>
      </w:r>
      <w:r w:rsidRPr="00B319B0">
        <w:t xml:space="preserve">, si ispira ai principi e agli orientamenti comunitari e, in particolare, alla nota EGESIF 14-0021-00 del 16/06/2014 “Valutazione del rischio di frode e misure antifrode efficaci e </w:t>
      </w:r>
      <w:r w:rsidRPr="00B319B0">
        <w:rPr>
          <w:spacing w:val="-2"/>
        </w:rPr>
        <w:t>proporzionate”</w:t>
      </w:r>
    </w:p>
    <w:p w14:paraId="480C8502" w14:textId="77777777" w:rsidR="006F517C" w:rsidRPr="00B319B0" w:rsidRDefault="006F517C" w:rsidP="006F517C">
      <w:pPr>
        <w:pStyle w:val="Corpotesto"/>
        <w:spacing w:before="111"/>
        <w:ind w:left="141" w:right="137"/>
        <w:jc w:val="both"/>
        <w:rPr>
          <w:spacing w:val="-2"/>
        </w:rPr>
      </w:pPr>
    </w:p>
    <w:p w14:paraId="706CE67F" w14:textId="77777777" w:rsidR="006F517C" w:rsidRPr="00B319B0" w:rsidRDefault="006F517C" w:rsidP="006F517C">
      <w:pPr>
        <w:pStyle w:val="Corpotesto"/>
        <w:spacing w:before="111"/>
        <w:ind w:left="141" w:right="137"/>
        <w:jc w:val="both"/>
        <w:rPr>
          <w:spacing w:val="-2"/>
        </w:rPr>
      </w:pPr>
    </w:p>
    <w:p w14:paraId="7A866D02" w14:textId="77777777" w:rsidR="006F517C" w:rsidRPr="00B319B0" w:rsidRDefault="006F517C" w:rsidP="006F517C">
      <w:pPr>
        <w:pStyle w:val="Corpotesto"/>
        <w:spacing w:before="111"/>
        <w:ind w:left="141" w:right="137"/>
        <w:jc w:val="both"/>
        <w:rPr>
          <w:spacing w:val="-2"/>
        </w:rPr>
      </w:pPr>
    </w:p>
    <w:sectPr w:rsidR="006F517C" w:rsidRPr="00B319B0" w:rsidSect="006F517C">
      <w:headerReference w:type="default" r:id="rId20"/>
      <w:footerReference w:type="default" r:id="rId21"/>
      <w:pgSz w:w="11940" w:h="16860"/>
      <w:pgMar w:top="1460" w:right="992" w:bottom="1200" w:left="992" w:header="308"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AABC" w14:textId="77777777" w:rsidR="00161F0E" w:rsidRDefault="00161F0E">
      <w:r>
        <w:separator/>
      </w:r>
    </w:p>
  </w:endnote>
  <w:endnote w:type="continuationSeparator" w:id="0">
    <w:p w14:paraId="6AED9C48" w14:textId="77777777" w:rsidR="00161F0E" w:rsidRDefault="0016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8820" w14:textId="77777777" w:rsidR="00082C8A" w:rsidRDefault="00082C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B" w14:textId="77777777" w:rsidR="00365FA4" w:rsidRDefault="00365FA4">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BB0D" w14:textId="77777777" w:rsidR="00082C8A" w:rsidRDefault="00082C8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D" w14:textId="77777777" w:rsidR="00365FA4" w:rsidRDefault="00365FA4">
    <w:pPr>
      <w:pStyle w:val="Corpotesto"/>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F" w14:textId="77777777" w:rsidR="00365FA4" w:rsidRDefault="009D2DE8">
    <w:pPr>
      <w:pStyle w:val="Corpotesto"/>
      <w:spacing w:line="14" w:lineRule="auto"/>
      <w:rPr>
        <w:sz w:val="15"/>
      </w:rPr>
    </w:pPr>
    <w:r>
      <w:rPr>
        <w:noProof/>
        <w:sz w:val="15"/>
      </w:rPr>
      <mc:AlternateContent>
        <mc:Choice Requires="wps">
          <w:drawing>
            <wp:anchor distT="0" distB="0" distL="0" distR="0" simplePos="0" relativeHeight="251658247" behindDoc="1" locked="0" layoutInCell="1" allowOverlap="1" wp14:anchorId="62F4B014" wp14:editId="62F4B015">
              <wp:simplePos x="0" y="0"/>
              <wp:positionH relativeFrom="page">
                <wp:posOffset>7011923</wp:posOffset>
              </wp:positionH>
              <wp:positionV relativeFrom="page">
                <wp:posOffset>9919234</wp:posOffset>
              </wp:positionV>
              <wp:extent cx="191135" cy="18097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62F4B0D7" w14:textId="77777777" w:rsidR="00365FA4" w:rsidRDefault="009D2DE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2F4B014" id="_x0000_t202" coordsize="21600,21600" o:spt="202" path="m,l,21600r21600,l21600,xe">
              <v:stroke joinstyle="miter"/>
              <v:path gradientshapeok="t" o:connecttype="rect"/>
            </v:shapetype>
            <v:shape id="Textbox 412" o:spid="_x0000_s1039" type="#_x0000_t202" style="position:absolute;margin-left:552.1pt;margin-top:781.05pt;width:15.05pt;height:14.2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" filled="f" stroked="f">
              <v:textbox inset="0,0,0,0">
                <w:txbxContent>
                  <w:p w14:paraId="62F4B0D7" w14:textId="77777777" w:rsidR="00365FA4" w:rsidRDefault="009D2DE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BB" w14:textId="77777777" w:rsidR="00365FA4" w:rsidRDefault="009D2DE8">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62F4B018" wp14:editId="288EEF7A">
              <wp:simplePos x="0" y="0"/>
              <wp:positionH relativeFrom="page">
                <wp:posOffset>3435531</wp:posOffset>
              </wp:positionH>
              <wp:positionV relativeFrom="page">
                <wp:posOffset>9988731</wp:posOffset>
              </wp:positionV>
              <wp:extent cx="1297578" cy="165735"/>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7578" cy="165735"/>
                      </a:xfrm>
                      <a:prstGeom prst="rect">
                        <a:avLst/>
                      </a:prstGeom>
                    </wps:spPr>
                    <wps:txbx>
                      <w:txbxContent>
                        <w:p w14:paraId="62F4B0D9" w14:textId="442956EB" w:rsidR="00365FA4" w:rsidRDefault="009D2DE8">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2F4B018" id="_x0000_t202" coordsize="21600,21600" o:spt="202" path="m,l,21600r21600,l21600,xe">
              <v:stroke joinstyle="miter"/>
              <v:path gradientshapeok="t" o:connecttype="rect"/>
            </v:shapetype>
            <v:shape id="Textbox 435" o:spid="_x0000_s1040" type="#_x0000_t202" style="position:absolute;margin-left:270.5pt;margin-top:786.5pt;width:102.15pt;height:13.0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" filled="f" stroked="f">
              <v:textbox inset="0,0,0,0">
                <w:txbxContent>
                  <w:p w14:paraId="62F4B0D9" w14:textId="442956EB" w:rsidR="00365FA4" w:rsidRDefault="009D2DE8">
                    <w:pPr>
                      <w:spacing w:before="10"/>
                      <w:ind w:left="20"/>
                      <w:rPr>
                        <w:sz w:val="20"/>
                      </w:rPr>
                    </w:pPr>
                    <w:r>
                      <w:rPr>
                        <w:sz w:val="20"/>
                      </w:rPr>
                      <w:t>Pagina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42CF" w14:textId="77777777" w:rsidR="00161F0E" w:rsidRDefault="00161F0E">
      <w:r>
        <w:separator/>
      </w:r>
    </w:p>
  </w:footnote>
  <w:footnote w:type="continuationSeparator" w:id="0">
    <w:p w14:paraId="2E647819" w14:textId="77777777" w:rsidR="00161F0E" w:rsidRDefault="00161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7513" w14:textId="77777777" w:rsidR="00082C8A" w:rsidRDefault="00082C8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A" w14:textId="77777777" w:rsidR="00365FA4" w:rsidRDefault="009D2DE8">
    <w:pPr>
      <w:pStyle w:val="Corpotesto"/>
      <w:spacing w:line="14" w:lineRule="auto"/>
      <w:rPr>
        <w:sz w:val="20"/>
      </w:rPr>
    </w:pPr>
    <w:r>
      <w:rPr>
        <w:noProof/>
        <w:sz w:val="20"/>
      </w:rPr>
      <w:drawing>
        <wp:anchor distT="0" distB="0" distL="0" distR="0" simplePos="0" relativeHeight="251658241" behindDoc="1" locked="0" layoutInCell="1" allowOverlap="1" wp14:anchorId="62F4B008" wp14:editId="62F4B009">
          <wp:simplePos x="0" y="0"/>
          <wp:positionH relativeFrom="page">
            <wp:posOffset>689609</wp:posOffset>
          </wp:positionH>
          <wp:positionV relativeFrom="page">
            <wp:posOffset>323850</wp:posOffset>
          </wp:positionV>
          <wp:extent cx="2265426" cy="577215"/>
          <wp:effectExtent l="0" t="0" r="0" b="0"/>
          <wp:wrapNone/>
          <wp:docPr id="406" name="Imag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pic:cNvPicPr/>
                </pic:nvPicPr>
                <pic:blipFill>
                  <a:blip r:embed="rId1" cstate="print"/>
                  <a:stretch>
                    <a:fillRect/>
                  </a:stretch>
                </pic:blipFill>
                <pic:spPr>
                  <a:xfrm>
                    <a:off x="0" y="0"/>
                    <a:ext cx="2265426" cy="577215"/>
                  </a:xfrm>
                  <a:prstGeom prst="rect">
                    <a:avLst/>
                  </a:prstGeom>
                </pic:spPr>
              </pic:pic>
            </a:graphicData>
          </a:graphic>
        </wp:anchor>
      </w:drawing>
    </w:r>
    <w:r>
      <w:rPr>
        <w:noProof/>
        <w:sz w:val="20"/>
      </w:rPr>
      <w:drawing>
        <wp:anchor distT="0" distB="0" distL="0" distR="0" simplePos="0" relativeHeight="251658242" behindDoc="1" locked="0" layoutInCell="1" allowOverlap="1" wp14:anchorId="62F4B00A" wp14:editId="62F4B00B">
          <wp:simplePos x="0" y="0"/>
          <wp:positionH relativeFrom="page">
            <wp:posOffset>4691643</wp:posOffset>
          </wp:positionH>
          <wp:positionV relativeFrom="page">
            <wp:posOffset>409267</wp:posOffset>
          </wp:positionV>
          <wp:extent cx="2241147" cy="525806"/>
          <wp:effectExtent l="0" t="0" r="0" b="0"/>
          <wp:wrapNone/>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2" cstate="print"/>
                  <a:stretch>
                    <a:fillRect/>
                  </a:stretch>
                </pic:blipFill>
                <pic:spPr>
                  <a:xfrm>
                    <a:off x="0" y="0"/>
                    <a:ext cx="2241147" cy="52580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DD50" w14:textId="77777777" w:rsidR="00082C8A" w:rsidRDefault="00082C8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C" w14:textId="77777777" w:rsidR="00365FA4" w:rsidRDefault="009D2DE8">
    <w:pPr>
      <w:pStyle w:val="Corpotesto"/>
      <w:spacing w:line="14" w:lineRule="auto"/>
      <w:rPr>
        <w:sz w:val="20"/>
      </w:rPr>
    </w:pPr>
    <w:r>
      <w:rPr>
        <w:noProof/>
        <w:sz w:val="20"/>
      </w:rPr>
      <w:drawing>
        <wp:anchor distT="0" distB="0" distL="0" distR="0" simplePos="0" relativeHeight="251658243" behindDoc="1" locked="0" layoutInCell="1" allowOverlap="1" wp14:anchorId="62F4B00C" wp14:editId="62F4B00D">
          <wp:simplePos x="0" y="0"/>
          <wp:positionH relativeFrom="page">
            <wp:posOffset>689609</wp:posOffset>
          </wp:positionH>
          <wp:positionV relativeFrom="page">
            <wp:posOffset>334645</wp:posOffset>
          </wp:positionV>
          <wp:extent cx="2265426" cy="577215"/>
          <wp:effectExtent l="0" t="0" r="0" b="0"/>
          <wp:wrapNone/>
          <wp:docPr id="949133773"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1" cstate="print"/>
                  <a:stretch>
                    <a:fillRect/>
                  </a:stretch>
                </pic:blipFill>
                <pic:spPr>
                  <a:xfrm>
                    <a:off x="0" y="0"/>
                    <a:ext cx="2265426" cy="577215"/>
                  </a:xfrm>
                  <a:prstGeom prst="rect">
                    <a:avLst/>
                  </a:prstGeom>
                </pic:spPr>
              </pic:pic>
            </a:graphicData>
          </a:graphic>
        </wp:anchor>
      </w:drawing>
    </w:r>
    <w:r>
      <w:rPr>
        <w:noProof/>
        <w:sz w:val="20"/>
      </w:rPr>
      <w:drawing>
        <wp:anchor distT="0" distB="0" distL="0" distR="0" simplePos="0" relativeHeight="251658244" behindDoc="1" locked="0" layoutInCell="1" allowOverlap="1" wp14:anchorId="62F4B00E" wp14:editId="62F4B00F">
          <wp:simplePos x="0" y="0"/>
          <wp:positionH relativeFrom="page">
            <wp:posOffset>4691643</wp:posOffset>
          </wp:positionH>
          <wp:positionV relativeFrom="page">
            <wp:posOffset>420062</wp:posOffset>
          </wp:positionV>
          <wp:extent cx="2241147" cy="525806"/>
          <wp:effectExtent l="0" t="0" r="0" b="0"/>
          <wp:wrapNone/>
          <wp:docPr id="182467762"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2" cstate="print"/>
                  <a:stretch>
                    <a:fillRect/>
                  </a:stretch>
                </pic:blipFill>
                <pic:spPr>
                  <a:xfrm>
                    <a:off x="0" y="0"/>
                    <a:ext cx="2241147" cy="52580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AE" w14:textId="77777777" w:rsidR="00365FA4" w:rsidRDefault="009D2DE8">
    <w:pPr>
      <w:pStyle w:val="Corpotesto"/>
      <w:spacing w:line="14" w:lineRule="auto"/>
      <w:rPr>
        <w:sz w:val="20"/>
      </w:rPr>
    </w:pPr>
    <w:r>
      <w:rPr>
        <w:noProof/>
        <w:sz w:val="20"/>
      </w:rPr>
      <w:drawing>
        <wp:anchor distT="0" distB="0" distL="0" distR="0" simplePos="0" relativeHeight="251658245" behindDoc="1" locked="0" layoutInCell="1" allowOverlap="1" wp14:anchorId="62F4B010" wp14:editId="62F4B011">
          <wp:simplePos x="0" y="0"/>
          <wp:positionH relativeFrom="page">
            <wp:posOffset>741044</wp:posOffset>
          </wp:positionH>
          <wp:positionV relativeFrom="page">
            <wp:posOffset>195579</wp:posOffset>
          </wp:positionV>
          <wp:extent cx="2266315" cy="577215"/>
          <wp:effectExtent l="0" t="0" r="0" b="0"/>
          <wp:wrapNone/>
          <wp:docPr id="1769696707"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1" cstate="print"/>
                  <a:stretch>
                    <a:fillRect/>
                  </a:stretch>
                </pic:blipFill>
                <pic:spPr>
                  <a:xfrm>
                    <a:off x="0" y="0"/>
                    <a:ext cx="2266315" cy="577215"/>
                  </a:xfrm>
                  <a:prstGeom prst="rect">
                    <a:avLst/>
                  </a:prstGeom>
                </pic:spPr>
              </pic:pic>
            </a:graphicData>
          </a:graphic>
        </wp:anchor>
      </w:drawing>
    </w:r>
    <w:r>
      <w:rPr>
        <w:noProof/>
        <w:sz w:val="20"/>
      </w:rPr>
      <w:drawing>
        <wp:anchor distT="0" distB="0" distL="0" distR="0" simplePos="0" relativeHeight="251658246" behindDoc="1" locked="0" layoutInCell="1" allowOverlap="1" wp14:anchorId="62F4B012" wp14:editId="62F4B013">
          <wp:simplePos x="0" y="0"/>
          <wp:positionH relativeFrom="page">
            <wp:posOffset>4640208</wp:posOffset>
          </wp:positionH>
          <wp:positionV relativeFrom="page">
            <wp:posOffset>206101</wp:posOffset>
          </wp:positionV>
          <wp:extent cx="2241147" cy="559012"/>
          <wp:effectExtent l="0" t="0" r="0" b="0"/>
          <wp:wrapNone/>
          <wp:docPr id="1354073726"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2" cstate="print"/>
                  <a:stretch>
                    <a:fillRect/>
                  </a:stretch>
                </pic:blipFill>
                <pic:spPr>
                  <a:xfrm>
                    <a:off x="0" y="0"/>
                    <a:ext cx="2241147" cy="559012"/>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AFBA" w14:textId="77777777" w:rsidR="00365FA4" w:rsidRDefault="00365FA4">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9A2"/>
    <w:multiLevelType w:val="hybridMultilevel"/>
    <w:tmpl w:val="9FB8C95C"/>
    <w:lvl w:ilvl="0" w:tplc="44FC07E2">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B3F65F82">
      <w:numFmt w:val="bullet"/>
      <w:lvlText w:val="•"/>
      <w:lvlJc w:val="left"/>
      <w:pPr>
        <w:ind w:left="257" w:hanging="56"/>
      </w:pPr>
      <w:rPr>
        <w:rFonts w:hint="default"/>
        <w:lang w:val="it-IT" w:eastAsia="en-US" w:bidi="ar-SA"/>
      </w:rPr>
    </w:lvl>
    <w:lvl w:ilvl="2" w:tplc="6B32BA3A">
      <w:numFmt w:val="bullet"/>
      <w:lvlText w:val="•"/>
      <w:lvlJc w:val="left"/>
      <w:pPr>
        <w:ind w:left="434" w:hanging="56"/>
      </w:pPr>
      <w:rPr>
        <w:rFonts w:hint="default"/>
        <w:lang w:val="it-IT" w:eastAsia="en-US" w:bidi="ar-SA"/>
      </w:rPr>
    </w:lvl>
    <w:lvl w:ilvl="3" w:tplc="E81E4FBA">
      <w:numFmt w:val="bullet"/>
      <w:lvlText w:val="•"/>
      <w:lvlJc w:val="left"/>
      <w:pPr>
        <w:ind w:left="611" w:hanging="56"/>
      </w:pPr>
      <w:rPr>
        <w:rFonts w:hint="default"/>
        <w:lang w:val="it-IT" w:eastAsia="en-US" w:bidi="ar-SA"/>
      </w:rPr>
    </w:lvl>
    <w:lvl w:ilvl="4" w:tplc="16B8F098">
      <w:numFmt w:val="bullet"/>
      <w:lvlText w:val="•"/>
      <w:lvlJc w:val="left"/>
      <w:pPr>
        <w:ind w:left="788" w:hanging="56"/>
      </w:pPr>
      <w:rPr>
        <w:rFonts w:hint="default"/>
        <w:lang w:val="it-IT" w:eastAsia="en-US" w:bidi="ar-SA"/>
      </w:rPr>
    </w:lvl>
    <w:lvl w:ilvl="5" w:tplc="B23E619A">
      <w:numFmt w:val="bullet"/>
      <w:lvlText w:val="•"/>
      <w:lvlJc w:val="left"/>
      <w:pPr>
        <w:ind w:left="965" w:hanging="56"/>
      </w:pPr>
      <w:rPr>
        <w:rFonts w:hint="default"/>
        <w:lang w:val="it-IT" w:eastAsia="en-US" w:bidi="ar-SA"/>
      </w:rPr>
    </w:lvl>
    <w:lvl w:ilvl="6" w:tplc="C3CE58A4">
      <w:numFmt w:val="bullet"/>
      <w:lvlText w:val="•"/>
      <w:lvlJc w:val="left"/>
      <w:pPr>
        <w:ind w:left="1142" w:hanging="56"/>
      </w:pPr>
      <w:rPr>
        <w:rFonts w:hint="default"/>
        <w:lang w:val="it-IT" w:eastAsia="en-US" w:bidi="ar-SA"/>
      </w:rPr>
    </w:lvl>
    <w:lvl w:ilvl="7" w:tplc="F970EF44">
      <w:numFmt w:val="bullet"/>
      <w:lvlText w:val="•"/>
      <w:lvlJc w:val="left"/>
      <w:pPr>
        <w:ind w:left="1319" w:hanging="56"/>
      </w:pPr>
      <w:rPr>
        <w:rFonts w:hint="default"/>
        <w:lang w:val="it-IT" w:eastAsia="en-US" w:bidi="ar-SA"/>
      </w:rPr>
    </w:lvl>
    <w:lvl w:ilvl="8" w:tplc="C2782CCA">
      <w:numFmt w:val="bullet"/>
      <w:lvlText w:val="•"/>
      <w:lvlJc w:val="left"/>
      <w:pPr>
        <w:ind w:left="1496" w:hanging="56"/>
      </w:pPr>
      <w:rPr>
        <w:rFonts w:hint="default"/>
        <w:lang w:val="it-IT" w:eastAsia="en-US" w:bidi="ar-SA"/>
      </w:rPr>
    </w:lvl>
  </w:abstractNum>
  <w:abstractNum w:abstractNumId="1" w15:restartNumberingAfterBreak="0">
    <w:nsid w:val="02367645"/>
    <w:multiLevelType w:val="hybridMultilevel"/>
    <w:tmpl w:val="E8C20C14"/>
    <w:lvl w:ilvl="0" w:tplc="CBAAD01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8AC83AC">
      <w:numFmt w:val="bullet"/>
      <w:lvlText w:val="•"/>
      <w:lvlJc w:val="left"/>
      <w:pPr>
        <w:ind w:left="530" w:hanging="77"/>
      </w:pPr>
      <w:rPr>
        <w:rFonts w:hint="default"/>
        <w:lang w:val="it-IT" w:eastAsia="en-US" w:bidi="ar-SA"/>
      </w:rPr>
    </w:lvl>
    <w:lvl w:ilvl="2" w:tplc="E0C201C8">
      <w:numFmt w:val="bullet"/>
      <w:lvlText w:val="•"/>
      <w:lvlJc w:val="left"/>
      <w:pPr>
        <w:ind w:left="721" w:hanging="77"/>
      </w:pPr>
      <w:rPr>
        <w:rFonts w:hint="default"/>
        <w:lang w:val="it-IT" w:eastAsia="en-US" w:bidi="ar-SA"/>
      </w:rPr>
    </w:lvl>
    <w:lvl w:ilvl="3" w:tplc="C354F5FC">
      <w:numFmt w:val="bullet"/>
      <w:lvlText w:val="•"/>
      <w:lvlJc w:val="left"/>
      <w:pPr>
        <w:ind w:left="912" w:hanging="77"/>
      </w:pPr>
      <w:rPr>
        <w:rFonts w:hint="default"/>
        <w:lang w:val="it-IT" w:eastAsia="en-US" w:bidi="ar-SA"/>
      </w:rPr>
    </w:lvl>
    <w:lvl w:ilvl="4" w:tplc="814CC9F2">
      <w:numFmt w:val="bullet"/>
      <w:lvlText w:val="•"/>
      <w:lvlJc w:val="left"/>
      <w:pPr>
        <w:ind w:left="1103" w:hanging="77"/>
      </w:pPr>
      <w:rPr>
        <w:rFonts w:hint="default"/>
        <w:lang w:val="it-IT" w:eastAsia="en-US" w:bidi="ar-SA"/>
      </w:rPr>
    </w:lvl>
    <w:lvl w:ilvl="5" w:tplc="BF34AA2A">
      <w:numFmt w:val="bullet"/>
      <w:lvlText w:val="•"/>
      <w:lvlJc w:val="left"/>
      <w:pPr>
        <w:ind w:left="1294" w:hanging="77"/>
      </w:pPr>
      <w:rPr>
        <w:rFonts w:hint="default"/>
        <w:lang w:val="it-IT" w:eastAsia="en-US" w:bidi="ar-SA"/>
      </w:rPr>
    </w:lvl>
    <w:lvl w:ilvl="6" w:tplc="AD5A05AA">
      <w:numFmt w:val="bullet"/>
      <w:lvlText w:val="•"/>
      <w:lvlJc w:val="left"/>
      <w:pPr>
        <w:ind w:left="1484" w:hanging="77"/>
      </w:pPr>
      <w:rPr>
        <w:rFonts w:hint="default"/>
        <w:lang w:val="it-IT" w:eastAsia="en-US" w:bidi="ar-SA"/>
      </w:rPr>
    </w:lvl>
    <w:lvl w:ilvl="7" w:tplc="8DBC102E">
      <w:numFmt w:val="bullet"/>
      <w:lvlText w:val="•"/>
      <w:lvlJc w:val="left"/>
      <w:pPr>
        <w:ind w:left="1675" w:hanging="77"/>
      </w:pPr>
      <w:rPr>
        <w:rFonts w:hint="default"/>
        <w:lang w:val="it-IT" w:eastAsia="en-US" w:bidi="ar-SA"/>
      </w:rPr>
    </w:lvl>
    <w:lvl w:ilvl="8" w:tplc="F7E46726">
      <w:numFmt w:val="bullet"/>
      <w:lvlText w:val="•"/>
      <w:lvlJc w:val="left"/>
      <w:pPr>
        <w:ind w:left="1866" w:hanging="77"/>
      </w:pPr>
      <w:rPr>
        <w:rFonts w:hint="default"/>
        <w:lang w:val="it-IT" w:eastAsia="en-US" w:bidi="ar-SA"/>
      </w:rPr>
    </w:lvl>
  </w:abstractNum>
  <w:abstractNum w:abstractNumId="2" w15:restartNumberingAfterBreak="0">
    <w:nsid w:val="023C5D03"/>
    <w:multiLevelType w:val="hybridMultilevel"/>
    <w:tmpl w:val="FDEAA59A"/>
    <w:lvl w:ilvl="0" w:tplc="A3B60AB4">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F6BC4328">
      <w:numFmt w:val="bullet"/>
      <w:lvlText w:val="•"/>
      <w:lvlJc w:val="left"/>
      <w:pPr>
        <w:ind w:left="257" w:hanging="56"/>
      </w:pPr>
      <w:rPr>
        <w:rFonts w:hint="default"/>
        <w:lang w:val="it-IT" w:eastAsia="en-US" w:bidi="ar-SA"/>
      </w:rPr>
    </w:lvl>
    <w:lvl w:ilvl="2" w:tplc="B9CAFA94">
      <w:numFmt w:val="bullet"/>
      <w:lvlText w:val="•"/>
      <w:lvlJc w:val="left"/>
      <w:pPr>
        <w:ind w:left="434" w:hanging="56"/>
      </w:pPr>
      <w:rPr>
        <w:rFonts w:hint="default"/>
        <w:lang w:val="it-IT" w:eastAsia="en-US" w:bidi="ar-SA"/>
      </w:rPr>
    </w:lvl>
    <w:lvl w:ilvl="3" w:tplc="96F6EE9A">
      <w:numFmt w:val="bullet"/>
      <w:lvlText w:val="•"/>
      <w:lvlJc w:val="left"/>
      <w:pPr>
        <w:ind w:left="611" w:hanging="56"/>
      </w:pPr>
      <w:rPr>
        <w:rFonts w:hint="default"/>
        <w:lang w:val="it-IT" w:eastAsia="en-US" w:bidi="ar-SA"/>
      </w:rPr>
    </w:lvl>
    <w:lvl w:ilvl="4" w:tplc="144C2106">
      <w:numFmt w:val="bullet"/>
      <w:lvlText w:val="•"/>
      <w:lvlJc w:val="left"/>
      <w:pPr>
        <w:ind w:left="788" w:hanging="56"/>
      </w:pPr>
      <w:rPr>
        <w:rFonts w:hint="default"/>
        <w:lang w:val="it-IT" w:eastAsia="en-US" w:bidi="ar-SA"/>
      </w:rPr>
    </w:lvl>
    <w:lvl w:ilvl="5" w:tplc="33603AD8">
      <w:numFmt w:val="bullet"/>
      <w:lvlText w:val="•"/>
      <w:lvlJc w:val="left"/>
      <w:pPr>
        <w:ind w:left="965" w:hanging="56"/>
      </w:pPr>
      <w:rPr>
        <w:rFonts w:hint="default"/>
        <w:lang w:val="it-IT" w:eastAsia="en-US" w:bidi="ar-SA"/>
      </w:rPr>
    </w:lvl>
    <w:lvl w:ilvl="6" w:tplc="BE4636B4">
      <w:numFmt w:val="bullet"/>
      <w:lvlText w:val="•"/>
      <w:lvlJc w:val="left"/>
      <w:pPr>
        <w:ind w:left="1142" w:hanging="56"/>
      </w:pPr>
      <w:rPr>
        <w:rFonts w:hint="default"/>
        <w:lang w:val="it-IT" w:eastAsia="en-US" w:bidi="ar-SA"/>
      </w:rPr>
    </w:lvl>
    <w:lvl w:ilvl="7" w:tplc="1A6056A4">
      <w:numFmt w:val="bullet"/>
      <w:lvlText w:val="•"/>
      <w:lvlJc w:val="left"/>
      <w:pPr>
        <w:ind w:left="1319" w:hanging="56"/>
      </w:pPr>
      <w:rPr>
        <w:rFonts w:hint="default"/>
        <w:lang w:val="it-IT" w:eastAsia="en-US" w:bidi="ar-SA"/>
      </w:rPr>
    </w:lvl>
    <w:lvl w:ilvl="8" w:tplc="559C9240">
      <w:numFmt w:val="bullet"/>
      <w:lvlText w:val="•"/>
      <w:lvlJc w:val="left"/>
      <w:pPr>
        <w:ind w:left="1496" w:hanging="56"/>
      </w:pPr>
      <w:rPr>
        <w:rFonts w:hint="default"/>
        <w:lang w:val="it-IT" w:eastAsia="en-US" w:bidi="ar-SA"/>
      </w:rPr>
    </w:lvl>
  </w:abstractNum>
  <w:abstractNum w:abstractNumId="3" w15:restartNumberingAfterBreak="0">
    <w:nsid w:val="03463436"/>
    <w:multiLevelType w:val="hybridMultilevel"/>
    <w:tmpl w:val="8D5800B6"/>
    <w:lvl w:ilvl="0" w:tplc="98F8D986">
      <w:numFmt w:val="bullet"/>
      <w:lvlText w:val="-"/>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6AFE2E5A">
      <w:numFmt w:val="bullet"/>
      <w:lvlText w:val="•"/>
      <w:lvlJc w:val="left"/>
      <w:pPr>
        <w:ind w:left="2082" w:hanging="360"/>
      </w:pPr>
      <w:rPr>
        <w:rFonts w:hint="default"/>
        <w:lang w:val="it-IT" w:eastAsia="en-US" w:bidi="ar-SA"/>
      </w:rPr>
    </w:lvl>
    <w:lvl w:ilvl="2" w:tplc="886ADF52">
      <w:numFmt w:val="bullet"/>
      <w:lvlText w:val="•"/>
      <w:lvlJc w:val="left"/>
      <w:pPr>
        <w:ind w:left="3064" w:hanging="360"/>
      </w:pPr>
      <w:rPr>
        <w:rFonts w:hint="default"/>
        <w:lang w:val="it-IT" w:eastAsia="en-US" w:bidi="ar-SA"/>
      </w:rPr>
    </w:lvl>
    <w:lvl w:ilvl="3" w:tplc="09766ABE">
      <w:numFmt w:val="bullet"/>
      <w:lvlText w:val="•"/>
      <w:lvlJc w:val="left"/>
      <w:pPr>
        <w:ind w:left="4046" w:hanging="360"/>
      </w:pPr>
      <w:rPr>
        <w:rFonts w:hint="default"/>
        <w:lang w:val="it-IT" w:eastAsia="en-US" w:bidi="ar-SA"/>
      </w:rPr>
    </w:lvl>
    <w:lvl w:ilvl="4" w:tplc="7EC23F9E">
      <w:numFmt w:val="bullet"/>
      <w:lvlText w:val="•"/>
      <w:lvlJc w:val="left"/>
      <w:pPr>
        <w:ind w:left="5028" w:hanging="360"/>
      </w:pPr>
      <w:rPr>
        <w:rFonts w:hint="default"/>
        <w:lang w:val="it-IT" w:eastAsia="en-US" w:bidi="ar-SA"/>
      </w:rPr>
    </w:lvl>
    <w:lvl w:ilvl="5" w:tplc="0D04BE8E">
      <w:numFmt w:val="bullet"/>
      <w:lvlText w:val="•"/>
      <w:lvlJc w:val="left"/>
      <w:pPr>
        <w:ind w:left="6010" w:hanging="360"/>
      </w:pPr>
      <w:rPr>
        <w:rFonts w:hint="default"/>
        <w:lang w:val="it-IT" w:eastAsia="en-US" w:bidi="ar-SA"/>
      </w:rPr>
    </w:lvl>
    <w:lvl w:ilvl="6" w:tplc="CBBEDA76">
      <w:numFmt w:val="bullet"/>
      <w:lvlText w:val="•"/>
      <w:lvlJc w:val="left"/>
      <w:pPr>
        <w:ind w:left="6992" w:hanging="360"/>
      </w:pPr>
      <w:rPr>
        <w:rFonts w:hint="default"/>
        <w:lang w:val="it-IT" w:eastAsia="en-US" w:bidi="ar-SA"/>
      </w:rPr>
    </w:lvl>
    <w:lvl w:ilvl="7" w:tplc="85E4FDEA">
      <w:numFmt w:val="bullet"/>
      <w:lvlText w:val="•"/>
      <w:lvlJc w:val="left"/>
      <w:pPr>
        <w:ind w:left="7974" w:hanging="360"/>
      </w:pPr>
      <w:rPr>
        <w:rFonts w:hint="default"/>
        <w:lang w:val="it-IT" w:eastAsia="en-US" w:bidi="ar-SA"/>
      </w:rPr>
    </w:lvl>
    <w:lvl w:ilvl="8" w:tplc="84448FAE">
      <w:numFmt w:val="bullet"/>
      <w:lvlText w:val="•"/>
      <w:lvlJc w:val="left"/>
      <w:pPr>
        <w:ind w:left="8956" w:hanging="360"/>
      </w:pPr>
      <w:rPr>
        <w:rFonts w:hint="default"/>
        <w:lang w:val="it-IT" w:eastAsia="en-US" w:bidi="ar-SA"/>
      </w:rPr>
    </w:lvl>
  </w:abstractNum>
  <w:abstractNum w:abstractNumId="4" w15:restartNumberingAfterBreak="0">
    <w:nsid w:val="042D6810"/>
    <w:multiLevelType w:val="hybridMultilevel"/>
    <w:tmpl w:val="FA72A2D8"/>
    <w:lvl w:ilvl="0" w:tplc="EB04BCA6">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B1F463FE">
      <w:numFmt w:val="bullet"/>
      <w:lvlText w:val="•"/>
      <w:lvlJc w:val="left"/>
      <w:pPr>
        <w:ind w:left="158" w:hanging="63"/>
      </w:pPr>
      <w:rPr>
        <w:rFonts w:hint="default"/>
        <w:lang w:val="it-IT" w:eastAsia="en-US" w:bidi="ar-SA"/>
      </w:rPr>
    </w:lvl>
    <w:lvl w:ilvl="2" w:tplc="9B36F900">
      <w:numFmt w:val="bullet"/>
      <w:lvlText w:val="•"/>
      <w:lvlJc w:val="left"/>
      <w:pPr>
        <w:ind w:left="297" w:hanging="63"/>
      </w:pPr>
      <w:rPr>
        <w:rFonts w:hint="default"/>
        <w:lang w:val="it-IT" w:eastAsia="en-US" w:bidi="ar-SA"/>
      </w:rPr>
    </w:lvl>
    <w:lvl w:ilvl="3" w:tplc="39920B86">
      <w:numFmt w:val="bullet"/>
      <w:lvlText w:val="•"/>
      <w:lvlJc w:val="left"/>
      <w:pPr>
        <w:ind w:left="436" w:hanging="63"/>
      </w:pPr>
      <w:rPr>
        <w:rFonts w:hint="default"/>
        <w:lang w:val="it-IT" w:eastAsia="en-US" w:bidi="ar-SA"/>
      </w:rPr>
    </w:lvl>
    <w:lvl w:ilvl="4" w:tplc="91A29CC0">
      <w:numFmt w:val="bullet"/>
      <w:lvlText w:val="•"/>
      <w:lvlJc w:val="left"/>
      <w:pPr>
        <w:ind w:left="575" w:hanging="63"/>
      </w:pPr>
      <w:rPr>
        <w:rFonts w:hint="default"/>
        <w:lang w:val="it-IT" w:eastAsia="en-US" w:bidi="ar-SA"/>
      </w:rPr>
    </w:lvl>
    <w:lvl w:ilvl="5" w:tplc="021C26AA">
      <w:numFmt w:val="bullet"/>
      <w:lvlText w:val="•"/>
      <w:lvlJc w:val="left"/>
      <w:pPr>
        <w:ind w:left="714" w:hanging="63"/>
      </w:pPr>
      <w:rPr>
        <w:rFonts w:hint="default"/>
        <w:lang w:val="it-IT" w:eastAsia="en-US" w:bidi="ar-SA"/>
      </w:rPr>
    </w:lvl>
    <w:lvl w:ilvl="6" w:tplc="C7E6409C">
      <w:numFmt w:val="bullet"/>
      <w:lvlText w:val="•"/>
      <w:lvlJc w:val="left"/>
      <w:pPr>
        <w:ind w:left="852" w:hanging="63"/>
      </w:pPr>
      <w:rPr>
        <w:rFonts w:hint="default"/>
        <w:lang w:val="it-IT" w:eastAsia="en-US" w:bidi="ar-SA"/>
      </w:rPr>
    </w:lvl>
    <w:lvl w:ilvl="7" w:tplc="F5F43F34">
      <w:numFmt w:val="bullet"/>
      <w:lvlText w:val="•"/>
      <w:lvlJc w:val="left"/>
      <w:pPr>
        <w:ind w:left="991" w:hanging="63"/>
      </w:pPr>
      <w:rPr>
        <w:rFonts w:hint="default"/>
        <w:lang w:val="it-IT" w:eastAsia="en-US" w:bidi="ar-SA"/>
      </w:rPr>
    </w:lvl>
    <w:lvl w:ilvl="8" w:tplc="FF14632C">
      <w:numFmt w:val="bullet"/>
      <w:lvlText w:val="•"/>
      <w:lvlJc w:val="left"/>
      <w:pPr>
        <w:ind w:left="1130" w:hanging="63"/>
      </w:pPr>
      <w:rPr>
        <w:rFonts w:hint="default"/>
        <w:lang w:val="it-IT" w:eastAsia="en-US" w:bidi="ar-SA"/>
      </w:rPr>
    </w:lvl>
  </w:abstractNum>
  <w:abstractNum w:abstractNumId="5" w15:restartNumberingAfterBreak="0">
    <w:nsid w:val="045C5C11"/>
    <w:multiLevelType w:val="hybridMultilevel"/>
    <w:tmpl w:val="67440A82"/>
    <w:lvl w:ilvl="0" w:tplc="81C002A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1EB2F1D8">
      <w:numFmt w:val="bullet"/>
      <w:lvlText w:val="•"/>
      <w:lvlJc w:val="left"/>
      <w:pPr>
        <w:ind w:left="257" w:hanging="56"/>
      </w:pPr>
      <w:rPr>
        <w:rFonts w:hint="default"/>
        <w:lang w:val="it-IT" w:eastAsia="en-US" w:bidi="ar-SA"/>
      </w:rPr>
    </w:lvl>
    <w:lvl w:ilvl="2" w:tplc="96E0B770">
      <w:numFmt w:val="bullet"/>
      <w:lvlText w:val="•"/>
      <w:lvlJc w:val="left"/>
      <w:pPr>
        <w:ind w:left="434" w:hanging="56"/>
      </w:pPr>
      <w:rPr>
        <w:rFonts w:hint="default"/>
        <w:lang w:val="it-IT" w:eastAsia="en-US" w:bidi="ar-SA"/>
      </w:rPr>
    </w:lvl>
    <w:lvl w:ilvl="3" w:tplc="C026EFBC">
      <w:numFmt w:val="bullet"/>
      <w:lvlText w:val="•"/>
      <w:lvlJc w:val="left"/>
      <w:pPr>
        <w:ind w:left="611" w:hanging="56"/>
      </w:pPr>
      <w:rPr>
        <w:rFonts w:hint="default"/>
        <w:lang w:val="it-IT" w:eastAsia="en-US" w:bidi="ar-SA"/>
      </w:rPr>
    </w:lvl>
    <w:lvl w:ilvl="4" w:tplc="99C0F4EA">
      <w:numFmt w:val="bullet"/>
      <w:lvlText w:val="•"/>
      <w:lvlJc w:val="left"/>
      <w:pPr>
        <w:ind w:left="788" w:hanging="56"/>
      </w:pPr>
      <w:rPr>
        <w:rFonts w:hint="default"/>
        <w:lang w:val="it-IT" w:eastAsia="en-US" w:bidi="ar-SA"/>
      </w:rPr>
    </w:lvl>
    <w:lvl w:ilvl="5" w:tplc="50E86C2E">
      <w:numFmt w:val="bullet"/>
      <w:lvlText w:val="•"/>
      <w:lvlJc w:val="left"/>
      <w:pPr>
        <w:ind w:left="965" w:hanging="56"/>
      </w:pPr>
      <w:rPr>
        <w:rFonts w:hint="default"/>
        <w:lang w:val="it-IT" w:eastAsia="en-US" w:bidi="ar-SA"/>
      </w:rPr>
    </w:lvl>
    <w:lvl w:ilvl="6" w:tplc="95AC78D4">
      <w:numFmt w:val="bullet"/>
      <w:lvlText w:val="•"/>
      <w:lvlJc w:val="left"/>
      <w:pPr>
        <w:ind w:left="1142" w:hanging="56"/>
      </w:pPr>
      <w:rPr>
        <w:rFonts w:hint="default"/>
        <w:lang w:val="it-IT" w:eastAsia="en-US" w:bidi="ar-SA"/>
      </w:rPr>
    </w:lvl>
    <w:lvl w:ilvl="7" w:tplc="D28E1734">
      <w:numFmt w:val="bullet"/>
      <w:lvlText w:val="•"/>
      <w:lvlJc w:val="left"/>
      <w:pPr>
        <w:ind w:left="1319" w:hanging="56"/>
      </w:pPr>
      <w:rPr>
        <w:rFonts w:hint="default"/>
        <w:lang w:val="it-IT" w:eastAsia="en-US" w:bidi="ar-SA"/>
      </w:rPr>
    </w:lvl>
    <w:lvl w:ilvl="8" w:tplc="64FA38F4">
      <w:numFmt w:val="bullet"/>
      <w:lvlText w:val="•"/>
      <w:lvlJc w:val="left"/>
      <w:pPr>
        <w:ind w:left="1496" w:hanging="56"/>
      </w:pPr>
      <w:rPr>
        <w:rFonts w:hint="default"/>
        <w:lang w:val="it-IT" w:eastAsia="en-US" w:bidi="ar-SA"/>
      </w:rPr>
    </w:lvl>
  </w:abstractNum>
  <w:abstractNum w:abstractNumId="6" w15:restartNumberingAfterBreak="0">
    <w:nsid w:val="061E646E"/>
    <w:multiLevelType w:val="hybridMultilevel"/>
    <w:tmpl w:val="4E32516E"/>
    <w:lvl w:ilvl="0" w:tplc="4F2A561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F04BEC0">
      <w:numFmt w:val="bullet"/>
      <w:lvlText w:val="•"/>
      <w:lvlJc w:val="left"/>
      <w:pPr>
        <w:ind w:left="530" w:hanging="77"/>
      </w:pPr>
      <w:rPr>
        <w:rFonts w:hint="default"/>
        <w:lang w:val="it-IT" w:eastAsia="en-US" w:bidi="ar-SA"/>
      </w:rPr>
    </w:lvl>
    <w:lvl w:ilvl="2" w:tplc="837CCDC2">
      <w:numFmt w:val="bullet"/>
      <w:lvlText w:val="•"/>
      <w:lvlJc w:val="left"/>
      <w:pPr>
        <w:ind w:left="721" w:hanging="77"/>
      </w:pPr>
      <w:rPr>
        <w:rFonts w:hint="default"/>
        <w:lang w:val="it-IT" w:eastAsia="en-US" w:bidi="ar-SA"/>
      </w:rPr>
    </w:lvl>
    <w:lvl w:ilvl="3" w:tplc="04D82E2C">
      <w:numFmt w:val="bullet"/>
      <w:lvlText w:val="•"/>
      <w:lvlJc w:val="left"/>
      <w:pPr>
        <w:ind w:left="912" w:hanging="77"/>
      </w:pPr>
      <w:rPr>
        <w:rFonts w:hint="default"/>
        <w:lang w:val="it-IT" w:eastAsia="en-US" w:bidi="ar-SA"/>
      </w:rPr>
    </w:lvl>
    <w:lvl w:ilvl="4" w:tplc="C32AA36A">
      <w:numFmt w:val="bullet"/>
      <w:lvlText w:val="•"/>
      <w:lvlJc w:val="left"/>
      <w:pPr>
        <w:ind w:left="1103" w:hanging="77"/>
      </w:pPr>
      <w:rPr>
        <w:rFonts w:hint="default"/>
        <w:lang w:val="it-IT" w:eastAsia="en-US" w:bidi="ar-SA"/>
      </w:rPr>
    </w:lvl>
    <w:lvl w:ilvl="5" w:tplc="98BA83D4">
      <w:numFmt w:val="bullet"/>
      <w:lvlText w:val="•"/>
      <w:lvlJc w:val="left"/>
      <w:pPr>
        <w:ind w:left="1294" w:hanging="77"/>
      </w:pPr>
      <w:rPr>
        <w:rFonts w:hint="default"/>
        <w:lang w:val="it-IT" w:eastAsia="en-US" w:bidi="ar-SA"/>
      </w:rPr>
    </w:lvl>
    <w:lvl w:ilvl="6" w:tplc="F62CBCE2">
      <w:numFmt w:val="bullet"/>
      <w:lvlText w:val="•"/>
      <w:lvlJc w:val="left"/>
      <w:pPr>
        <w:ind w:left="1484" w:hanging="77"/>
      </w:pPr>
      <w:rPr>
        <w:rFonts w:hint="default"/>
        <w:lang w:val="it-IT" w:eastAsia="en-US" w:bidi="ar-SA"/>
      </w:rPr>
    </w:lvl>
    <w:lvl w:ilvl="7" w:tplc="9C4E0878">
      <w:numFmt w:val="bullet"/>
      <w:lvlText w:val="•"/>
      <w:lvlJc w:val="left"/>
      <w:pPr>
        <w:ind w:left="1675" w:hanging="77"/>
      </w:pPr>
      <w:rPr>
        <w:rFonts w:hint="default"/>
        <w:lang w:val="it-IT" w:eastAsia="en-US" w:bidi="ar-SA"/>
      </w:rPr>
    </w:lvl>
    <w:lvl w:ilvl="8" w:tplc="5CE05158">
      <w:numFmt w:val="bullet"/>
      <w:lvlText w:val="•"/>
      <w:lvlJc w:val="left"/>
      <w:pPr>
        <w:ind w:left="1866" w:hanging="77"/>
      </w:pPr>
      <w:rPr>
        <w:rFonts w:hint="default"/>
        <w:lang w:val="it-IT" w:eastAsia="en-US" w:bidi="ar-SA"/>
      </w:rPr>
    </w:lvl>
  </w:abstractNum>
  <w:abstractNum w:abstractNumId="7" w15:restartNumberingAfterBreak="0">
    <w:nsid w:val="093578FB"/>
    <w:multiLevelType w:val="hybridMultilevel"/>
    <w:tmpl w:val="31781EA6"/>
    <w:lvl w:ilvl="0" w:tplc="4CB07DA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E8A6D59A">
      <w:numFmt w:val="bullet"/>
      <w:lvlText w:val="•"/>
      <w:lvlJc w:val="left"/>
      <w:pPr>
        <w:ind w:left="530" w:hanging="77"/>
      </w:pPr>
      <w:rPr>
        <w:rFonts w:hint="default"/>
        <w:lang w:val="it-IT" w:eastAsia="en-US" w:bidi="ar-SA"/>
      </w:rPr>
    </w:lvl>
    <w:lvl w:ilvl="2" w:tplc="1ED06DE6">
      <w:numFmt w:val="bullet"/>
      <w:lvlText w:val="•"/>
      <w:lvlJc w:val="left"/>
      <w:pPr>
        <w:ind w:left="721" w:hanging="77"/>
      </w:pPr>
      <w:rPr>
        <w:rFonts w:hint="default"/>
        <w:lang w:val="it-IT" w:eastAsia="en-US" w:bidi="ar-SA"/>
      </w:rPr>
    </w:lvl>
    <w:lvl w:ilvl="3" w:tplc="69846102">
      <w:numFmt w:val="bullet"/>
      <w:lvlText w:val="•"/>
      <w:lvlJc w:val="left"/>
      <w:pPr>
        <w:ind w:left="912" w:hanging="77"/>
      </w:pPr>
      <w:rPr>
        <w:rFonts w:hint="default"/>
        <w:lang w:val="it-IT" w:eastAsia="en-US" w:bidi="ar-SA"/>
      </w:rPr>
    </w:lvl>
    <w:lvl w:ilvl="4" w:tplc="E294EC32">
      <w:numFmt w:val="bullet"/>
      <w:lvlText w:val="•"/>
      <w:lvlJc w:val="left"/>
      <w:pPr>
        <w:ind w:left="1103" w:hanging="77"/>
      </w:pPr>
      <w:rPr>
        <w:rFonts w:hint="default"/>
        <w:lang w:val="it-IT" w:eastAsia="en-US" w:bidi="ar-SA"/>
      </w:rPr>
    </w:lvl>
    <w:lvl w:ilvl="5" w:tplc="D25CB4F6">
      <w:numFmt w:val="bullet"/>
      <w:lvlText w:val="•"/>
      <w:lvlJc w:val="left"/>
      <w:pPr>
        <w:ind w:left="1294" w:hanging="77"/>
      </w:pPr>
      <w:rPr>
        <w:rFonts w:hint="default"/>
        <w:lang w:val="it-IT" w:eastAsia="en-US" w:bidi="ar-SA"/>
      </w:rPr>
    </w:lvl>
    <w:lvl w:ilvl="6" w:tplc="F222A8E6">
      <w:numFmt w:val="bullet"/>
      <w:lvlText w:val="•"/>
      <w:lvlJc w:val="left"/>
      <w:pPr>
        <w:ind w:left="1484" w:hanging="77"/>
      </w:pPr>
      <w:rPr>
        <w:rFonts w:hint="default"/>
        <w:lang w:val="it-IT" w:eastAsia="en-US" w:bidi="ar-SA"/>
      </w:rPr>
    </w:lvl>
    <w:lvl w:ilvl="7" w:tplc="1DAC9A80">
      <w:numFmt w:val="bullet"/>
      <w:lvlText w:val="•"/>
      <w:lvlJc w:val="left"/>
      <w:pPr>
        <w:ind w:left="1675" w:hanging="77"/>
      </w:pPr>
      <w:rPr>
        <w:rFonts w:hint="default"/>
        <w:lang w:val="it-IT" w:eastAsia="en-US" w:bidi="ar-SA"/>
      </w:rPr>
    </w:lvl>
    <w:lvl w:ilvl="8" w:tplc="A29A608C">
      <w:numFmt w:val="bullet"/>
      <w:lvlText w:val="•"/>
      <w:lvlJc w:val="left"/>
      <w:pPr>
        <w:ind w:left="1866" w:hanging="77"/>
      </w:pPr>
      <w:rPr>
        <w:rFonts w:hint="default"/>
        <w:lang w:val="it-IT" w:eastAsia="en-US" w:bidi="ar-SA"/>
      </w:rPr>
    </w:lvl>
  </w:abstractNum>
  <w:abstractNum w:abstractNumId="8" w15:restartNumberingAfterBreak="0">
    <w:nsid w:val="0A80114C"/>
    <w:multiLevelType w:val="hybridMultilevel"/>
    <w:tmpl w:val="9B3CC944"/>
    <w:lvl w:ilvl="0" w:tplc="C80E608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799E08B4">
      <w:numFmt w:val="bullet"/>
      <w:lvlText w:val="•"/>
      <w:lvlJc w:val="left"/>
      <w:pPr>
        <w:ind w:left="239" w:hanging="34"/>
      </w:pPr>
      <w:rPr>
        <w:rFonts w:hint="default"/>
        <w:lang w:val="it-IT" w:eastAsia="en-US" w:bidi="ar-SA"/>
      </w:rPr>
    </w:lvl>
    <w:lvl w:ilvl="2" w:tplc="4B38FAAA">
      <w:numFmt w:val="bullet"/>
      <w:lvlText w:val="•"/>
      <w:lvlJc w:val="left"/>
      <w:pPr>
        <w:ind w:left="418" w:hanging="34"/>
      </w:pPr>
      <w:rPr>
        <w:rFonts w:hint="default"/>
        <w:lang w:val="it-IT" w:eastAsia="en-US" w:bidi="ar-SA"/>
      </w:rPr>
    </w:lvl>
    <w:lvl w:ilvl="3" w:tplc="F8CE83A0">
      <w:numFmt w:val="bullet"/>
      <w:lvlText w:val="•"/>
      <w:lvlJc w:val="left"/>
      <w:pPr>
        <w:ind w:left="597" w:hanging="34"/>
      </w:pPr>
      <w:rPr>
        <w:rFonts w:hint="default"/>
        <w:lang w:val="it-IT" w:eastAsia="en-US" w:bidi="ar-SA"/>
      </w:rPr>
    </w:lvl>
    <w:lvl w:ilvl="4" w:tplc="F7E24BD4">
      <w:numFmt w:val="bullet"/>
      <w:lvlText w:val="•"/>
      <w:lvlJc w:val="left"/>
      <w:pPr>
        <w:ind w:left="776" w:hanging="34"/>
      </w:pPr>
      <w:rPr>
        <w:rFonts w:hint="default"/>
        <w:lang w:val="it-IT" w:eastAsia="en-US" w:bidi="ar-SA"/>
      </w:rPr>
    </w:lvl>
    <w:lvl w:ilvl="5" w:tplc="651E8800">
      <w:numFmt w:val="bullet"/>
      <w:lvlText w:val="•"/>
      <w:lvlJc w:val="left"/>
      <w:pPr>
        <w:ind w:left="955" w:hanging="34"/>
      </w:pPr>
      <w:rPr>
        <w:rFonts w:hint="default"/>
        <w:lang w:val="it-IT" w:eastAsia="en-US" w:bidi="ar-SA"/>
      </w:rPr>
    </w:lvl>
    <w:lvl w:ilvl="6" w:tplc="E87EAF18">
      <w:numFmt w:val="bullet"/>
      <w:lvlText w:val="•"/>
      <w:lvlJc w:val="left"/>
      <w:pPr>
        <w:ind w:left="1134" w:hanging="34"/>
      </w:pPr>
      <w:rPr>
        <w:rFonts w:hint="default"/>
        <w:lang w:val="it-IT" w:eastAsia="en-US" w:bidi="ar-SA"/>
      </w:rPr>
    </w:lvl>
    <w:lvl w:ilvl="7" w:tplc="E0A6ECB6">
      <w:numFmt w:val="bullet"/>
      <w:lvlText w:val="•"/>
      <w:lvlJc w:val="left"/>
      <w:pPr>
        <w:ind w:left="1313" w:hanging="34"/>
      </w:pPr>
      <w:rPr>
        <w:rFonts w:hint="default"/>
        <w:lang w:val="it-IT" w:eastAsia="en-US" w:bidi="ar-SA"/>
      </w:rPr>
    </w:lvl>
    <w:lvl w:ilvl="8" w:tplc="B64C1054">
      <w:numFmt w:val="bullet"/>
      <w:lvlText w:val="•"/>
      <w:lvlJc w:val="left"/>
      <w:pPr>
        <w:ind w:left="1492" w:hanging="34"/>
      </w:pPr>
      <w:rPr>
        <w:rFonts w:hint="default"/>
        <w:lang w:val="it-IT" w:eastAsia="en-US" w:bidi="ar-SA"/>
      </w:rPr>
    </w:lvl>
  </w:abstractNum>
  <w:abstractNum w:abstractNumId="9" w15:restartNumberingAfterBreak="0">
    <w:nsid w:val="0AB74CBF"/>
    <w:multiLevelType w:val="hybridMultilevel"/>
    <w:tmpl w:val="EC00760C"/>
    <w:lvl w:ilvl="0" w:tplc="350A1D2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13CCF0C2">
      <w:numFmt w:val="bullet"/>
      <w:lvlText w:val="•"/>
      <w:lvlJc w:val="left"/>
      <w:pPr>
        <w:ind w:left="239" w:hanging="34"/>
      </w:pPr>
      <w:rPr>
        <w:rFonts w:hint="default"/>
        <w:lang w:val="it-IT" w:eastAsia="en-US" w:bidi="ar-SA"/>
      </w:rPr>
    </w:lvl>
    <w:lvl w:ilvl="2" w:tplc="09428F98">
      <w:numFmt w:val="bullet"/>
      <w:lvlText w:val="•"/>
      <w:lvlJc w:val="left"/>
      <w:pPr>
        <w:ind w:left="418" w:hanging="34"/>
      </w:pPr>
      <w:rPr>
        <w:rFonts w:hint="default"/>
        <w:lang w:val="it-IT" w:eastAsia="en-US" w:bidi="ar-SA"/>
      </w:rPr>
    </w:lvl>
    <w:lvl w:ilvl="3" w:tplc="55285BB6">
      <w:numFmt w:val="bullet"/>
      <w:lvlText w:val="•"/>
      <w:lvlJc w:val="left"/>
      <w:pPr>
        <w:ind w:left="597" w:hanging="34"/>
      </w:pPr>
      <w:rPr>
        <w:rFonts w:hint="default"/>
        <w:lang w:val="it-IT" w:eastAsia="en-US" w:bidi="ar-SA"/>
      </w:rPr>
    </w:lvl>
    <w:lvl w:ilvl="4" w:tplc="EA541ECE">
      <w:numFmt w:val="bullet"/>
      <w:lvlText w:val="•"/>
      <w:lvlJc w:val="left"/>
      <w:pPr>
        <w:ind w:left="776" w:hanging="34"/>
      </w:pPr>
      <w:rPr>
        <w:rFonts w:hint="default"/>
        <w:lang w:val="it-IT" w:eastAsia="en-US" w:bidi="ar-SA"/>
      </w:rPr>
    </w:lvl>
    <w:lvl w:ilvl="5" w:tplc="4148E36E">
      <w:numFmt w:val="bullet"/>
      <w:lvlText w:val="•"/>
      <w:lvlJc w:val="left"/>
      <w:pPr>
        <w:ind w:left="955" w:hanging="34"/>
      </w:pPr>
      <w:rPr>
        <w:rFonts w:hint="default"/>
        <w:lang w:val="it-IT" w:eastAsia="en-US" w:bidi="ar-SA"/>
      </w:rPr>
    </w:lvl>
    <w:lvl w:ilvl="6" w:tplc="830032BA">
      <w:numFmt w:val="bullet"/>
      <w:lvlText w:val="•"/>
      <w:lvlJc w:val="left"/>
      <w:pPr>
        <w:ind w:left="1134" w:hanging="34"/>
      </w:pPr>
      <w:rPr>
        <w:rFonts w:hint="default"/>
        <w:lang w:val="it-IT" w:eastAsia="en-US" w:bidi="ar-SA"/>
      </w:rPr>
    </w:lvl>
    <w:lvl w:ilvl="7" w:tplc="5FD002CC">
      <w:numFmt w:val="bullet"/>
      <w:lvlText w:val="•"/>
      <w:lvlJc w:val="left"/>
      <w:pPr>
        <w:ind w:left="1313" w:hanging="34"/>
      </w:pPr>
      <w:rPr>
        <w:rFonts w:hint="default"/>
        <w:lang w:val="it-IT" w:eastAsia="en-US" w:bidi="ar-SA"/>
      </w:rPr>
    </w:lvl>
    <w:lvl w:ilvl="8" w:tplc="8736BF3C">
      <w:numFmt w:val="bullet"/>
      <w:lvlText w:val="•"/>
      <w:lvlJc w:val="left"/>
      <w:pPr>
        <w:ind w:left="1492" w:hanging="34"/>
      </w:pPr>
      <w:rPr>
        <w:rFonts w:hint="default"/>
        <w:lang w:val="it-IT" w:eastAsia="en-US" w:bidi="ar-SA"/>
      </w:rPr>
    </w:lvl>
  </w:abstractNum>
  <w:abstractNum w:abstractNumId="10" w15:restartNumberingAfterBreak="0">
    <w:nsid w:val="0C16616D"/>
    <w:multiLevelType w:val="hybridMultilevel"/>
    <w:tmpl w:val="95C6336C"/>
    <w:lvl w:ilvl="0" w:tplc="21FC1A66">
      <w:start w:val="1"/>
      <w:numFmt w:val="lowerLetter"/>
      <w:lvlText w:val="%1)"/>
      <w:lvlJc w:val="left"/>
      <w:pPr>
        <w:ind w:left="1238" w:hanging="324"/>
      </w:pPr>
      <w:rPr>
        <w:rFonts w:ascii="Times New Roman" w:eastAsia="Times New Roman" w:hAnsi="Times New Roman" w:cs="Times New Roman" w:hint="default"/>
        <w:b w:val="0"/>
        <w:bCs w:val="0"/>
        <w:i w:val="0"/>
        <w:iCs w:val="0"/>
        <w:spacing w:val="-1"/>
        <w:w w:val="100"/>
        <w:sz w:val="24"/>
        <w:szCs w:val="24"/>
        <w:lang w:val="it-IT" w:eastAsia="en-US" w:bidi="ar-SA"/>
      </w:rPr>
    </w:lvl>
    <w:lvl w:ilvl="1" w:tplc="0FC08D28">
      <w:numFmt w:val="bullet"/>
      <w:lvlText w:val="•"/>
      <w:lvlJc w:val="left"/>
      <w:pPr>
        <w:ind w:left="2208" w:hanging="324"/>
      </w:pPr>
      <w:rPr>
        <w:rFonts w:hint="default"/>
        <w:lang w:val="it-IT" w:eastAsia="en-US" w:bidi="ar-SA"/>
      </w:rPr>
    </w:lvl>
    <w:lvl w:ilvl="2" w:tplc="A210A982">
      <w:numFmt w:val="bullet"/>
      <w:lvlText w:val="•"/>
      <w:lvlJc w:val="left"/>
      <w:pPr>
        <w:ind w:left="3176" w:hanging="324"/>
      </w:pPr>
      <w:rPr>
        <w:rFonts w:hint="default"/>
        <w:lang w:val="it-IT" w:eastAsia="en-US" w:bidi="ar-SA"/>
      </w:rPr>
    </w:lvl>
    <w:lvl w:ilvl="3" w:tplc="53846932">
      <w:numFmt w:val="bullet"/>
      <w:lvlText w:val="•"/>
      <w:lvlJc w:val="left"/>
      <w:pPr>
        <w:ind w:left="4144" w:hanging="324"/>
      </w:pPr>
      <w:rPr>
        <w:rFonts w:hint="default"/>
        <w:lang w:val="it-IT" w:eastAsia="en-US" w:bidi="ar-SA"/>
      </w:rPr>
    </w:lvl>
    <w:lvl w:ilvl="4" w:tplc="3FA64A3A">
      <w:numFmt w:val="bullet"/>
      <w:lvlText w:val="•"/>
      <w:lvlJc w:val="left"/>
      <w:pPr>
        <w:ind w:left="5112" w:hanging="324"/>
      </w:pPr>
      <w:rPr>
        <w:rFonts w:hint="default"/>
        <w:lang w:val="it-IT" w:eastAsia="en-US" w:bidi="ar-SA"/>
      </w:rPr>
    </w:lvl>
    <w:lvl w:ilvl="5" w:tplc="F932AE6E">
      <w:numFmt w:val="bullet"/>
      <w:lvlText w:val="•"/>
      <w:lvlJc w:val="left"/>
      <w:pPr>
        <w:ind w:left="6080" w:hanging="324"/>
      </w:pPr>
      <w:rPr>
        <w:rFonts w:hint="default"/>
        <w:lang w:val="it-IT" w:eastAsia="en-US" w:bidi="ar-SA"/>
      </w:rPr>
    </w:lvl>
    <w:lvl w:ilvl="6" w:tplc="687CBA2C">
      <w:numFmt w:val="bullet"/>
      <w:lvlText w:val="•"/>
      <w:lvlJc w:val="left"/>
      <w:pPr>
        <w:ind w:left="7048" w:hanging="324"/>
      </w:pPr>
      <w:rPr>
        <w:rFonts w:hint="default"/>
        <w:lang w:val="it-IT" w:eastAsia="en-US" w:bidi="ar-SA"/>
      </w:rPr>
    </w:lvl>
    <w:lvl w:ilvl="7" w:tplc="C5A6FC4A">
      <w:numFmt w:val="bullet"/>
      <w:lvlText w:val="•"/>
      <w:lvlJc w:val="left"/>
      <w:pPr>
        <w:ind w:left="8016" w:hanging="324"/>
      </w:pPr>
      <w:rPr>
        <w:rFonts w:hint="default"/>
        <w:lang w:val="it-IT" w:eastAsia="en-US" w:bidi="ar-SA"/>
      </w:rPr>
    </w:lvl>
    <w:lvl w:ilvl="8" w:tplc="26CA86BC">
      <w:numFmt w:val="bullet"/>
      <w:lvlText w:val="•"/>
      <w:lvlJc w:val="left"/>
      <w:pPr>
        <w:ind w:left="8984" w:hanging="324"/>
      </w:pPr>
      <w:rPr>
        <w:rFonts w:hint="default"/>
        <w:lang w:val="it-IT" w:eastAsia="en-US" w:bidi="ar-SA"/>
      </w:rPr>
    </w:lvl>
  </w:abstractNum>
  <w:abstractNum w:abstractNumId="11" w15:restartNumberingAfterBreak="0">
    <w:nsid w:val="0C44505B"/>
    <w:multiLevelType w:val="hybridMultilevel"/>
    <w:tmpl w:val="D0028240"/>
    <w:lvl w:ilvl="0" w:tplc="5C60691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F008212">
      <w:numFmt w:val="bullet"/>
      <w:lvlText w:val="•"/>
      <w:lvlJc w:val="left"/>
      <w:pPr>
        <w:ind w:left="257" w:hanging="56"/>
      </w:pPr>
      <w:rPr>
        <w:rFonts w:hint="default"/>
        <w:lang w:val="it-IT" w:eastAsia="en-US" w:bidi="ar-SA"/>
      </w:rPr>
    </w:lvl>
    <w:lvl w:ilvl="2" w:tplc="65AE252E">
      <w:numFmt w:val="bullet"/>
      <w:lvlText w:val="•"/>
      <w:lvlJc w:val="left"/>
      <w:pPr>
        <w:ind w:left="434" w:hanging="56"/>
      </w:pPr>
      <w:rPr>
        <w:rFonts w:hint="default"/>
        <w:lang w:val="it-IT" w:eastAsia="en-US" w:bidi="ar-SA"/>
      </w:rPr>
    </w:lvl>
    <w:lvl w:ilvl="3" w:tplc="BC581A62">
      <w:numFmt w:val="bullet"/>
      <w:lvlText w:val="•"/>
      <w:lvlJc w:val="left"/>
      <w:pPr>
        <w:ind w:left="611" w:hanging="56"/>
      </w:pPr>
      <w:rPr>
        <w:rFonts w:hint="default"/>
        <w:lang w:val="it-IT" w:eastAsia="en-US" w:bidi="ar-SA"/>
      </w:rPr>
    </w:lvl>
    <w:lvl w:ilvl="4" w:tplc="9B78B83A">
      <w:numFmt w:val="bullet"/>
      <w:lvlText w:val="•"/>
      <w:lvlJc w:val="left"/>
      <w:pPr>
        <w:ind w:left="788" w:hanging="56"/>
      </w:pPr>
      <w:rPr>
        <w:rFonts w:hint="default"/>
        <w:lang w:val="it-IT" w:eastAsia="en-US" w:bidi="ar-SA"/>
      </w:rPr>
    </w:lvl>
    <w:lvl w:ilvl="5" w:tplc="25384A28">
      <w:numFmt w:val="bullet"/>
      <w:lvlText w:val="•"/>
      <w:lvlJc w:val="left"/>
      <w:pPr>
        <w:ind w:left="965" w:hanging="56"/>
      </w:pPr>
      <w:rPr>
        <w:rFonts w:hint="default"/>
        <w:lang w:val="it-IT" w:eastAsia="en-US" w:bidi="ar-SA"/>
      </w:rPr>
    </w:lvl>
    <w:lvl w:ilvl="6" w:tplc="76A035A8">
      <w:numFmt w:val="bullet"/>
      <w:lvlText w:val="•"/>
      <w:lvlJc w:val="left"/>
      <w:pPr>
        <w:ind w:left="1142" w:hanging="56"/>
      </w:pPr>
      <w:rPr>
        <w:rFonts w:hint="default"/>
        <w:lang w:val="it-IT" w:eastAsia="en-US" w:bidi="ar-SA"/>
      </w:rPr>
    </w:lvl>
    <w:lvl w:ilvl="7" w:tplc="FDFC71F6">
      <w:numFmt w:val="bullet"/>
      <w:lvlText w:val="•"/>
      <w:lvlJc w:val="left"/>
      <w:pPr>
        <w:ind w:left="1319" w:hanging="56"/>
      </w:pPr>
      <w:rPr>
        <w:rFonts w:hint="default"/>
        <w:lang w:val="it-IT" w:eastAsia="en-US" w:bidi="ar-SA"/>
      </w:rPr>
    </w:lvl>
    <w:lvl w:ilvl="8" w:tplc="7DD015E2">
      <w:numFmt w:val="bullet"/>
      <w:lvlText w:val="•"/>
      <w:lvlJc w:val="left"/>
      <w:pPr>
        <w:ind w:left="1496" w:hanging="56"/>
      </w:pPr>
      <w:rPr>
        <w:rFonts w:hint="default"/>
        <w:lang w:val="it-IT" w:eastAsia="en-US" w:bidi="ar-SA"/>
      </w:rPr>
    </w:lvl>
  </w:abstractNum>
  <w:abstractNum w:abstractNumId="12" w15:restartNumberingAfterBreak="0">
    <w:nsid w:val="0D1F1A29"/>
    <w:multiLevelType w:val="hybridMultilevel"/>
    <w:tmpl w:val="AD80B574"/>
    <w:lvl w:ilvl="0" w:tplc="9000DD50">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CAC6BB9A">
      <w:start w:val="1"/>
      <w:numFmt w:val="lowerLetter"/>
      <w:lvlText w:val="%2)"/>
      <w:lvlJc w:val="left"/>
      <w:pPr>
        <w:ind w:left="1027" w:hanging="245"/>
      </w:pPr>
      <w:rPr>
        <w:rFonts w:ascii="Times New Roman" w:eastAsia="Times New Roman" w:hAnsi="Times New Roman" w:cs="Times New Roman" w:hint="default"/>
        <w:b w:val="0"/>
        <w:bCs w:val="0"/>
        <w:i w:val="0"/>
        <w:iCs w:val="0"/>
        <w:spacing w:val="-1"/>
        <w:w w:val="100"/>
        <w:sz w:val="24"/>
        <w:szCs w:val="24"/>
        <w:lang w:val="it-IT" w:eastAsia="en-US" w:bidi="ar-SA"/>
      </w:rPr>
    </w:lvl>
    <w:lvl w:ilvl="2" w:tplc="B28ADC98">
      <w:numFmt w:val="bullet"/>
      <w:lvlText w:val="•"/>
      <w:lvlJc w:val="left"/>
      <w:pPr>
        <w:ind w:left="2120" w:hanging="245"/>
      </w:pPr>
      <w:rPr>
        <w:rFonts w:hint="default"/>
        <w:lang w:val="it-IT" w:eastAsia="en-US" w:bidi="ar-SA"/>
      </w:rPr>
    </w:lvl>
    <w:lvl w:ilvl="3" w:tplc="37B8E008">
      <w:numFmt w:val="bullet"/>
      <w:lvlText w:val="•"/>
      <w:lvlJc w:val="left"/>
      <w:pPr>
        <w:ind w:left="3220" w:hanging="245"/>
      </w:pPr>
      <w:rPr>
        <w:rFonts w:hint="default"/>
        <w:lang w:val="it-IT" w:eastAsia="en-US" w:bidi="ar-SA"/>
      </w:rPr>
    </w:lvl>
    <w:lvl w:ilvl="4" w:tplc="3B8AA654">
      <w:numFmt w:val="bullet"/>
      <w:lvlText w:val="•"/>
      <w:lvlJc w:val="left"/>
      <w:pPr>
        <w:ind w:left="4320" w:hanging="245"/>
      </w:pPr>
      <w:rPr>
        <w:rFonts w:hint="default"/>
        <w:lang w:val="it-IT" w:eastAsia="en-US" w:bidi="ar-SA"/>
      </w:rPr>
    </w:lvl>
    <w:lvl w:ilvl="5" w:tplc="7CA43364">
      <w:numFmt w:val="bullet"/>
      <w:lvlText w:val="•"/>
      <w:lvlJc w:val="left"/>
      <w:pPr>
        <w:ind w:left="5420" w:hanging="245"/>
      </w:pPr>
      <w:rPr>
        <w:rFonts w:hint="default"/>
        <w:lang w:val="it-IT" w:eastAsia="en-US" w:bidi="ar-SA"/>
      </w:rPr>
    </w:lvl>
    <w:lvl w:ilvl="6" w:tplc="E4E260C2">
      <w:numFmt w:val="bullet"/>
      <w:lvlText w:val="•"/>
      <w:lvlJc w:val="left"/>
      <w:pPr>
        <w:ind w:left="6520" w:hanging="245"/>
      </w:pPr>
      <w:rPr>
        <w:rFonts w:hint="default"/>
        <w:lang w:val="it-IT" w:eastAsia="en-US" w:bidi="ar-SA"/>
      </w:rPr>
    </w:lvl>
    <w:lvl w:ilvl="7" w:tplc="652EEBBA">
      <w:numFmt w:val="bullet"/>
      <w:lvlText w:val="•"/>
      <w:lvlJc w:val="left"/>
      <w:pPr>
        <w:ind w:left="7620" w:hanging="245"/>
      </w:pPr>
      <w:rPr>
        <w:rFonts w:hint="default"/>
        <w:lang w:val="it-IT" w:eastAsia="en-US" w:bidi="ar-SA"/>
      </w:rPr>
    </w:lvl>
    <w:lvl w:ilvl="8" w:tplc="02889328">
      <w:numFmt w:val="bullet"/>
      <w:lvlText w:val="•"/>
      <w:lvlJc w:val="left"/>
      <w:pPr>
        <w:ind w:left="8720" w:hanging="245"/>
      </w:pPr>
      <w:rPr>
        <w:rFonts w:hint="default"/>
        <w:lang w:val="it-IT" w:eastAsia="en-US" w:bidi="ar-SA"/>
      </w:rPr>
    </w:lvl>
  </w:abstractNum>
  <w:abstractNum w:abstractNumId="13" w15:restartNumberingAfterBreak="0">
    <w:nsid w:val="0E7E3106"/>
    <w:multiLevelType w:val="hybridMultilevel"/>
    <w:tmpl w:val="E58848F2"/>
    <w:lvl w:ilvl="0" w:tplc="EDE8935A">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86642C8C">
      <w:numFmt w:val="bullet"/>
      <w:lvlText w:val="•"/>
      <w:lvlJc w:val="left"/>
      <w:pPr>
        <w:ind w:left="158" w:hanging="63"/>
      </w:pPr>
      <w:rPr>
        <w:rFonts w:hint="default"/>
        <w:lang w:val="it-IT" w:eastAsia="en-US" w:bidi="ar-SA"/>
      </w:rPr>
    </w:lvl>
    <w:lvl w:ilvl="2" w:tplc="7EB66A9A">
      <w:numFmt w:val="bullet"/>
      <w:lvlText w:val="•"/>
      <w:lvlJc w:val="left"/>
      <w:pPr>
        <w:ind w:left="297" w:hanging="63"/>
      </w:pPr>
      <w:rPr>
        <w:rFonts w:hint="default"/>
        <w:lang w:val="it-IT" w:eastAsia="en-US" w:bidi="ar-SA"/>
      </w:rPr>
    </w:lvl>
    <w:lvl w:ilvl="3" w:tplc="23749096">
      <w:numFmt w:val="bullet"/>
      <w:lvlText w:val="•"/>
      <w:lvlJc w:val="left"/>
      <w:pPr>
        <w:ind w:left="436" w:hanging="63"/>
      </w:pPr>
      <w:rPr>
        <w:rFonts w:hint="default"/>
        <w:lang w:val="it-IT" w:eastAsia="en-US" w:bidi="ar-SA"/>
      </w:rPr>
    </w:lvl>
    <w:lvl w:ilvl="4" w:tplc="36DABC16">
      <w:numFmt w:val="bullet"/>
      <w:lvlText w:val="•"/>
      <w:lvlJc w:val="left"/>
      <w:pPr>
        <w:ind w:left="575" w:hanging="63"/>
      </w:pPr>
      <w:rPr>
        <w:rFonts w:hint="default"/>
        <w:lang w:val="it-IT" w:eastAsia="en-US" w:bidi="ar-SA"/>
      </w:rPr>
    </w:lvl>
    <w:lvl w:ilvl="5" w:tplc="1794DAE0">
      <w:numFmt w:val="bullet"/>
      <w:lvlText w:val="•"/>
      <w:lvlJc w:val="left"/>
      <w:pPr>
        <w:ind w:left="714" w:hanging="63"/>
      </w:pPr>
      <w:rPr>
        <w:rFonts w:hint="default"/>
        <w:lang w:val="it-IT" w:eastAsia="en-US" w:bidi="ar-SA"/>
      </w:rPr>
    </w:lvl>
    <w:lvl w:ilvl="6" w:tplc="8152A8BC">
      <w:numFmt w:val="bullet"/>
      <w:lvlText w:val="•"/>
      <w:lvlJc w:val="left"/>
      <w:pPr>
        <w:ind w:left="852" w:hanging="63"/>
      </w:pPr>
      <w:rPr>
        <w:rFonts w:hint="default"/>
        <w:lang w:val="it-IT" w:eastAsia="en-US" w:bidi="ar-SA"/>
      </w:rPr>
    </w:lvl>
    <w:lvl w:ilvl="7" w:tplc="E1540DF2">
      <w:numFmt w:val="bullet"/>
      <w:lvlText w:val="•"/>
      <w:lvlJc w:val="left"/>
      <w:pPr>
        <w:ind w:left="991" w:hanging="63"/>
      </w:pPr>
      <w:rPr>
        <w:rFonts w:hint="default"/>
        <w:lang w:val="it-IT" w:eastAsia="en-US" w:bidi="ar-SA"/>
      </w:rPr>
    </w:lvl>
    <w:lvl w:ilvl="8" w:tplc="412815A0">
      <w:numFmt w:val="bullet"/>
      <w:lvlText w:val="•"/>
      <w:lvlJc w:val="left"/>
      <w:pPr>
        <w:ind w:left="1130" w:hanging="63"/>
      </w:pPr>
      <w:rPr>
        <w:rFonts w:hint="default"/>
        <w:lang w:val="it-IT" w:eastAsia="en-US" w:bidi="ar-SA"/>
      </w:rPr>
    </w:lvl>
  </w:abstractNum>
  <w:abstractNum w:abstractNumId="14" w15:restartNumberingAfterBreak="0">
    <w:nsid w:val="0E840BBF"/>
    <w:multiLevelType w:val="hybridMultilevel"/>
    <w:tmpl w:val="9F1C8E66"/>
    <w:lvl w:ilvl="0" w:tplc="82465F0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5BDA56DA">
      <w:numFmt w:val="bullet"/>
      <w:lvlText w:val="•"/>
      <w:lvlJc w:val="left"/>
      <w:pPr>
        <w:ind w:left="530" w:hanging="77"/>
      </w:pPr>
      <w:rPr>
        <w:rFonts w:hint="default"/>
        <w:lang w:val="it-IT" w:eastAsia="en-US" w:bidi="ar-SA"/>
      </w:rPr>
    </w:lvl>
    <w:lvl w:ilvl="2" w:tplc="724AF898">
      <w:numFmt w:val="bullet"/>
      <w:lvlText w:val="•"/>
      <w:lvlJc w:val="left"/>
      <w:pPr>
        <w:ind w:left="721" w:hanging="77"/>
      </w:pPr>
      <w:rPr>
        <w:rFonts w:hint="default"/>
        <w:lang w:val="it-IT" w:eastAsia="en-US" w:bidi="ar-SA"/>
      </w:rPr>
    </w:lvl>
    <w:lvl w:ilvl="3" w:tplc="9C9EC22C">
      <w:numFmt w:val="bullet"/>
      <w:lvlText w:val="•"/>
      <w:lvlJc w:val="left"/>
      <w:pPr>
        <w:ind w:left="912" w:hanging="77"/>
      </w:pPr>
      <w:rPr>
        <w:rFonts w:hint="default"/>
        <w:lang w:val="it-IT" w:eastAsia="en-US" w:bidi="ar-SA"/>
      </w:rPr>
    </w:lvl>
    <w:lvl w:ilvl="4" w:tplc="ACB4FB8E">
      <w:numFmt w:val="bullet"/>
      <w:lvlText w:val="•"/>
      <w:lvlJc w:val="left"/>
      <w:pPr>
        <w:ind w:left="1103" w:hanging="77"/>
      </w:pPr>
      <w:rPr>
        <w:rFonts w:hint="default"/>
        <w:lang w:val="it-IT" w:eastAsia="en-US" w:bidi="ar-SA"/>
      </w:rPr>
    </w:lvl>
    <w:lvl w:ilvl="5" w:tplc="3A147BB2">
      <w:numFmt w:val="bullet"/>
      <w:lvlText w:val="•"/>
      <w:lvlJc w:val="left"/>
      <w:pPr>
        <w:ind w:left="1294" w:hanging="77"/>
      </w:pPr>
      <w:rPr>
        <w:rFonts w:hint="default"/>
        <w:lang w:val="it-IT" w:eastAsia="en-US" w:bidi="ar-SA"/>
      </w:rPr>
    </w:lvl>
    <w:lvl w:ilvl="6" w:tplc="F174AB00">
      <w:numFmt w:val="bullet"/>
      <w:lvlText w:val="•"/>
      <w:lvlJc w:val="left"/>
      <w:pPr>
        <w:ind w:left="1484" w:hanging="77"/>
      </w:pPr>
      <w:rPr>
        <w:rFonts w:hint="default"/>
        <w:lang w:val="it-IT" w:eastAsia="en-US" w:bidi="ar-SA"/>
      </w:rPr>
    </w:lvl>
    <w:lvl w:ilvl="7" w:tplc="B4165624">
      <w:numFmt w:val="bullet"/>
      <w:lvlText w:val="•"/>
      <w:lvlJc w:val="left"/>
      <w:pPr>
        <w:ind w:left="1675" w:hanging="77"/>
      </w:pPr>
      <w:rPr>
        <w:rFonts w:hint="default"/>
        <w:lang w:val="it-IT" w:eastAsia="en-US" w:bidi="ar-SA"/>
      </w:rPr>
    </w:lvl>
    <w:lvl w:ilvl="8" w:tplc="0E366918">
      <w:numFmt w:val="bullet"/>
      <w:lvlText w:val="•"/>
      <w:lvlJc w:val="left"/>
      <w:pPr>
        <w:ind w:left="1866" w:hanging="77"/>
      </w:pPr>
      <w:rPr>
        <w:rFonts w:hint="default"/>
        <w:lang w:val="it-IT" w:eastAsia="en-US" w:bidi="ar-SA"/>
      </w:rPr>
    </w:lvl>
  </w:abstractNum>
  <w:abstractNum w:abstractNumId="15" w15:restartNumberingAfterBreak="0">
    <w:nsid w:val="0F4C0DA7"/>
    <w:multiLevelType w:val="hybridMultilevel"/>
    <w:tmpl w:val="F418E3A8"/>
    <w:lvl w:ilvl="0" w:tplc="2452D876">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AB241D68">
      <w:numFmt w:val="bullet"/>
      <w:lvlText w:val="•"/>
      <w:lvlJc w:val="left"/>
      <w:pPr>
        <w:ind w:left="1444" w:hanging="360"/>
      </w:pPr>
      <w:rPr>
        <w:rFonts w:hint="default"/>
        <w:lang w:val="it-IT" w:eastAsia="en-US" w:bidi="ar-SA"/>
      </w:rPr>
    </w:lvl>
    <w:lvl w:ilvl="2" w:tplc="6402F5FA">
      <w:numFmt w:val="bullet"/>
      <w:lvlText w:val="•"/>
      <w:lvlJc w:val="left"/>
      <w:pPr>
        <w:ind w:left="2389" w:hanging="360"/>
      </w:pPr>
      <w:rPr>
        <w:rFonts w:hint="default"/>
        <w:lang w:val="it-IT" w:eastAsia="en-US" w:bidi="ar-SA"/>
      </w:rPr>
    </w:lvl>
    <w:lvl w:ilvl="3" w:tplc="FB6A9A2C">
      <w:numFmt w:val="bullet"/>
      <w:lvlText w:val="•"/>
      <w:lvlJc w:val="left"/>
      <w:pPr>
        <w:ind w:left="3333" w:hanging="360"/>
      </w:pPr>
      <w:rPr>
        <w:rFonts w:hint="default"/>
        <w:lang w:val="it-IT" w:eastAsia="en-US" w:bidi="ar-SA"/>
      </w:rPr>
    </w:lvl>
    <w:lvl w:ilvl="4" w:tplc="0B806B20">
      <w:numFmt w:val="bullet"/>
      <w:lvlText w:val="•"/>
      <w:lvlJc w:val="left"/>
      <w:pPr>
        <w:ind w:left="4278" w:hanging="360"/>
      </w:pPr>
      <w:rPr>
        <w:rFonts w:hint="default"/>
        <w:lang w:val="it-IT" w:eastAsia="en-US" w:bidi="ar-SA"/>
      </w:rPr>
    </w:lvl>
    <w:lvl w:ilvl="5" w:tplc="4CF4961E">
      <w:numFmt w:val="bullet"/>
      <w:lvlText w:val="•"/>
      <w:lvlJc w:val="left"/>
      <w:pPr>
        <w:ind w:left="5223" w:hanging="360"/>
      </w:pPr>
      <w:rPr>
        <w:rFonts w:hint="default"/>
        <w:lang w:val="it-IT" w:eastAsia="en-US" w:bidi="ar-SA"/>
      </w:rPr>
    </w:lvl>
    <w:lvl w:ilvl="6" w:tplc="7F4046D6">
      <w:numFmt w:val="bullet"/>
      <w:lvlText w:val="•"/>
      <w:lvlJc w:val="left"/>
      <w:pPr>
        <w:ind w:left="6167" w:hanging="360"/>
      </w:pPr>
      <w:rPr>
        <w:rFonts w:hint="default"/>
        <w:lang w:val="it-IT" w:eastAsia="en-US" w:bidi="ar-SA"/>
      </w:rPr>
    </w:lvl>
    <w:lvl w:ilvl="7" w:tplc="D898D072">
      <w:numFmt w:val="bullet"/>
      <w:lvlText w:val="•"/>
      <w:lvlJc w:val="left"/>
      <w:pPr>
        <w:ind w:left="7112" w:hanging="360"/>
      </w:pPr>
      <w:rPr>
        <w:rFonts w:hint="default"/>
        <w:lang w:val="it-IT" w:eastAsia="en-US" w:bidi="ar-SA"/>
      </w:rPr>
    </w:lvl>
    <w:lvl w:ilvl="8" w:tplc="552A9B46">
      <w:numFmt w:val="bullet"/>
      <w:lvlText w:val="•"/>
      <w:lvlJc w:val="left"/>
      <w:pPr>
        <w:ind w:left="8057" w:hanging="360"/>
      </w:pPr>
      <w:rPr>
        <w:rFonts w:hint="default"/>
        <w:lang w:val="it-IT" w:eastAsia="en-US" w:bidi="ar-SA"/>
      </w:rPr>
    </w:lvl>
  </w:abstractNum>
  <w:abstractNum w:abstractNumId="16" w15:restartNumberingAfterBreak="0">
    <w:nsid w:val="0FB120BD"/>
    <w:multiLevelType w:val="hybridMultilevel"/>
    <w:tmpl w:val="584CC0AC"/>
    <w:lvl w:ilvl="0" w:tplc="40FC80B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049EA51A">
      <w:numFmt w:val="bullet"/>
      <w:lvlText w:val="•"/>
      <w:lvlJc w:val="left"/>
      <w:pPr>
        <w:ind w:left="530" w:hanging="77"/>
      </w:pPr>
      <w:rPr>
        <w:rFonts w:hint="default"/>
        <w:lang w:val="it-IT" w:eastAsia="en-US" w:bidi="ar-SA"/>
      </w:rPr>
    </w:lvl>
    <w:lvl w:ilvl="2" w:tplc="89CA9F24">
      <w:numFmt w:val="bullet"/>
      <w:lvlText w:val="•"/>
      <w:lvlJc w:val="left"/>
      <w:pPr>
        <w:ind w:left="721" w:hanging="77"/>
      </w:pPr>
      <w:rPr>
        <w:rFonts w:hint="default"/>
        <w:lang w:val="it-IT" w:eastAsia="en-US" w:bidi="ar-SA"/>
      </w:rPr>
    </w:lvl>
    <w:lvl w:ilvl="3" w:tplc="D296443C">
      <w:numFmt w:val="bullet"/>
      <w:lvlText w:val="•"/>
      <w:lvlJc w:val="left"/>
      <w:pPr>
        <w:ind w:left="912" w:hanging="77"/>
      </w:pPr>
      <w:rPr>
        <w:rFonts w:hint="default"/>
        <w:lang w:val="it-IT" w:eastAsia="en-US" w:bidi="ar-SA"/>
      </w:rPr>
    </w:lvl>
    <w:lvl w:ilvl="4" w:tplc="2B1AF3A2">
      <w:numFmt w:val="bullet"/>
      <w:lvlText w:val="•"/>
      <w:lvlJc w:val="left"/>
      <w:pPr>
        <w:ind w:left="1103" w:hanging="77"/>
      </w:pPr>
      <w:rPr>
        <w:rFonts w:hint="default"/>
        <w:lang w:val="it-IT" w:eastAsia="en-US" w:bidi="ar-SA"/>
      </w:rPr>
    </w:lvl>
    <w:lvl w:ilvl="5" w:tplc="28FA8AA6">
      <w:numFmt w:val="bullet"/>
      <w:lvlText w:val="•"/>
      <w:lvlJc w:val="left"/>
      <w:pPr>
        <w:ind w:left="1294" w:hanging="77"/>
      </w:pPr>
      <w:rPr>
        <w:rFonts w:hint="default"/>
        <w:lang w:val="it-IT" w:eastAsia="en-US" w:bidi="ar-SA"/>
      </w:rPr>
    </w:lvl>
    <w:lvl w:ilvl="6" w:tplc="659C6E14">
      <w:numFmt w:val="bullet"/>
      <w:lvlText w:val="•"/>
      <w:lvlJc w:val="left"/>
      <w:pPr>
        <w:ind w:left="1484" w:hanging="77"/>
      </w:pPr>
      <w:rPr>
        <w:rFonts w:hint="default"/>
        <w:lang w:val="it-IT" w:eastAsia="en-US" w:bidi="ar-SA"/>
      </w:rPr>
    </w:lvl>
    <w:lvl w:ilvl="7" w:tplc="7966D810">
      <w:numFmt w:val="bullet"/>
      <w:lvlText w:val="•"/>
      <w:lvlJc w:val="left"/>
      <w:pPr>
        <w:ind w:left="1675" w:hanging="77"/>
      </w:pPr>
      <w:rPr>
        <w:rFonts w:hint="default"/>
        <w:lang w:val="it-IT" w:eastAsia="en-US" w:bidi="ar-SA"/>
      </w:rPr>
    </w:lvl>
    <w:lvl w:ilvl="8" w:tplc="9A1825CC">
      <w:numFmt w:val="bullet"/>
      <w:lvlText w:val="•"/>
      <w:lvlJc w:val="left"/>
      <w:pPr>
        <w:ind w:left="1866" w:hanging="77"/>
      </w:pPr>
      <w:rPr>
        <w:rFonts w:hint="default"/>
        <w:lang w:val="it-IT" w:eastAsia="en-US" w:bidi="ar-SA"/>
      </w:rPr>
    </w:lvl>
  </w:abstractNum>
  <w:abstractNum w:abstractNumId="17" w15:restartNumberingAfterBreak="0">
    <w:nsid w:val="0FCE75BE"/>
    <w:multiLevelType w:val="hybridMultilevel"/>
    <w:tmpl w:val="E970F8C2"/>
    <w:lvl w:ilvl="0" w:tplc="04100001">
      <w:start w:val="1"/>
      <w:numFmt w:val="bullet"/>
      <w:lvlText w:val=""/>
      <w:lvlJc w:val="left"/>
      <w:pPr>
        <w:ind w:left="470" w:hanging="360"/>
      </w:pPr>
      <w:rPr>
        <w:rFonts w:ascii="Symbol" w:hAnsi="Symbol" w:hint="default"/>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8" w15:restartNumberingAfterBreak="0">
    <w:nsid w:val="12FD370E"/>
    <w:multiLevelType w:val="hybridMultilevel"/>
    <w:tmpl w:val="8CD66316"/>
    <w:lvl w:ilvl="0" w:tplc="D99A7618">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07B06662">
      <w:numFmt w:val="bullet"/>
      <w:lvlText w:val="•"/>
      <w:lvlJc w:val="left"/>
      <w:pPr>
        <w:ind w:left="257" w:hanging="56"/>
      </w:pPr>
      <w:rPr>
        <w:rFonts w:hint="default"/>
        <w:lang w:val="it-IT" w:eastAsia="en-US" w:bidi="ar-SA"/>
      </w:rPr>
    </w:lvl>
    <w:lvl w:ilvl="2" w:tplc="1A2A3B54">
      <w:numFmt w:val="bullet"/>
      <w:lvlText w:val="•"/>
      <w:lvlJc w:val="left"/>
      <w:pPr>
        <w:ind w:left="434" w:hanging="56"/>
      </w:pPr>
      <w:rPr>
        <w:rFonts w:hint="default"/>
        <w:lang w:val="it-IT" w:eastAsia="en-US" w:bidi="ar-SA"/>
      </w:rPr>
    </w:lvl>
    <w:lvl w:ilvl="3" w:tplc="954A9C24">
      <w:numFmt w:val="bullet"/>
      <w:lvlText w:val="•"/>
      <w:lvlJc w:val="left"/>
      <w:pPr>
        <w:ind w:left="611" w:hanging="56"/>
      </w:pPr>
      <w:rPr>
        <w:rFonts w:hint="default"/>
        <w:lang w:val="it-IT" w:eastAsia="en-US" w:bidi="ar-SA"/>
      </w:rPr>
    </w:lvl>
    <w:lvl w:ilvl="4" w:tplc="C1F0ADB4">
      <w:numFmt w:val="bullet"/>
      <w:lvlText w:val="•"/>
      <w:lvlJc w:val="left"/>
      <w:pPr>
        <w:ind w:left="788" w:hanging="56"/>
      </w:pPr>
      <w:rPr>
        <w:rFonts w:hint="default"/>
        <w:lang w:val="it-IT" w:eastAsia="en-US" w:bidi="ar-SA"/>
      </w:rPr>
    </w:lvl>
    <w:lvl w:ilvl="5" w:tplc="80524CBE">
      <w:numFmt w:val="bullet"/>
      <w:lvlText w:val="•"/>
      <w:lvlJc w:val="left"/>
      <w:pPr>
        <w:ind w:left="966" w:hanging="56"/>
      </w:pPr>
      <w:rPr>
        <w:rFonts w:hint="default"/>
        <w:lang w:val="it-IT" w:eastAsia="en-US" w:bidi="ar-SA"/>
      </w:rPr>
    </w:lvl>
    <w:lvl w:ilvl="6" w:tplc="9D0A20DE">
      <w:numFmt w:val="bullet"/>
      <w:lvlText w:val="•"/>
      <w:lvlJc w:val="left"/>
      <w:pPr>
        <w:ind w:left="1143" w:hanging="56"/>
      </w:pPr>
      <w:rPr>
        <w:rFonts w:hint="default"/>
        <w:lang w:val="it-IT" w:eastAsia="en-US" w:bidi="ar-SA"/>
      </w:rPr>
    </w:lvl>
    <w:lvl w:ilvl="7" w:tplc="4858ECCE">
      <w:numFmt w:val="bullet"/>
      <w:lvlText w:val="•"/>
      <w:lvlJc w:val="left"/>
      <w:pPr>
        <w:ind w:left="1320" w:hanging="56"/>
      </w:pPr>
      <w:rPr>
        <w:rFonts w:hint="default"/>
        <w:lang w:val="it-IT" w:eastAsia="en-US" w:bidi="ar-SA"/>
      </w:rPr>
    </w:lvl>
    <w:lvl w:ilvl="8" w:tplc="499C7078">
      <w:numFmt w:val="bullet"/>
      <w:lvlText w:val="•"/>
      <w:lvlJc w:val="left"/>
      <w:pPr>
        <w:ind w:left="1497" w:hanging="56"/>
      </w:pPr>
      <w:rPr>
        <w:rFonts w:hint="default"/>
        <w:lang w:val="it-IT" w:eastAsia="en-US" w:bidi="ar-SA"/>
      </w:rPr>
    </w:lvl>
  </w:abstractNum>
  <w:abstractNum w:abstractNumId="19" w15:restartNumberingAfterBreak="0">
    <w:nsid w:val="132230B6"/>
    <w:multiLevelType w:val="multilevel"/>
    <w:tmpl w:val="C6F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723698"/>
    <w:multiLevelType w:val="hybridMultilevel"/>
    <w:tmpl w:val="312A8316"/>
    <w:lvl w:ilvl="0" w:tplc="45BA85E6">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66F09A08">
      <w:numFmt w:val="bullet"/>
      <w:lvlText w:val="•"/>
      <w:lvlJc w:val="left"/>
      <w:pPr>
        <w:ind w:left="998" w:hanging="53"/>
      </w:pPr>
      <w:rPr>
        <w:rFonts w:hint="default"/>
        <w:lang w:val="it-IT" w:eastAsia="en-US" w:bidi="ar-SA"/>
      </w:rPr>
    </w:lvl>
    <w:lvl w:ilvl="2" w:tplc="B2ECA68A">
      <w:numFmt w:val="bullet"/>
      <w:lvlText w:val="•"/>
      <w:lvlJc w:val="left"/>
      <w:pPr>
        <w:ind w:left="1917" w:hanging="53"/>
      </w:pPr>
      <w:rPr>
        <w:rFonts w:hint="default"/>
        <w:lang w:val="it-IT" w:eastAsia="en-US" w:bidi="ar-SA"/>
      </w:rPr>
    </w:lvl>
    <w:lvl w:ilvl="3" w:tplc="AF700EFE">
      <w:numFmt w:val="bullet"/>
      <w:lvlText w:val="•"/>
      <w:lvlJc w:val="left"/>
      <w:pPr>
        <w:ind w:left="2836" w:hanging="53"/>
      </w:pPr>
      <w:rPr>
        <w:rFonts w:hint="default"/>
        <w:lang w:val="it-IT" w:eastAsia="en-US" w:bidi="ar-SA"/>
      </w:rPr>
    </w:lvl>
    <w:lvl w:ilvl="4" w:tplc="958EE3C6">
      <w:numFmt w:val="bullet"/>
      <w:lvlText w:val="•"/>
      <w:lvlJc w:val="left"/>
      <w:pPr>
        <w:ind w:left="3755" w:hanging="53"/>
      </w:pPr>
      <w:rPr>
        <w:rFonts w:hint="default"/>
        <w:lang w:val="it-IT" w:eastAsia="en-US" w:bidi="ar-SA"/>
      </w:rPr>
    </w:lvl>
    <w:lvl w:ilvl="5" w:tplc="A5AAF06E">
      <w:numFmt w:val="bullet"/>
      <w:lvlText w:val="•"/>
      <w:lvlJc w:val="left"/>
      <w:pPr>
        <w:ind w:left="4674" w:hanging="53"/>
      </w:pPr>
      <w:rPr>
        <w:rFonts w:hint="default"/>
        <w:lang w:val="it-IT" w:eastAsia="en-US" w:bidi="ar-SA"/>
      </w:rPr>
    </w:lvl>
    <w:lvl w:ilvl="6" w:tplc="6B00635A">
      <w:numFmt w:val="bullet"/>
      <w:lvlText w:val="•"/>
      <w:lvlJc w:val="left"/>
      <w:pPr>
        <w:ind w:left="5592" w:hanging="53"/>
      </w:pPr>
      <w:rPr>
        <w:rFonts w:hint="default"/>
        <w:lang w:val="it-IT" w:eastAsia="en-US" w:bidi="ar-SA"/>
      </w:rPr>
    </w:lvl>
    <w:lvl w:ilvl="7" w:tplc="F5185DBC">
      <w:numFmt w:val="bullet"/>
      <w:lvlText w:val="•"/>
      <w:lvlJc w:val="left"/>
      <w:pPr>
        <w:ind w:left="6511" w:hanging="53"/>
      </w:pPr>
      <w:rPr>
        <w:rFonts w:hint="default"/>
        <w:lang w:val="it-IT" w:eastAsia="en-US" w:bidi="ar-SA"/>
      </w:rPr>
    </w:lvl>
    <w:lvl w:ilvl="8" w:tplc="4A4805D0">
      <w:numFmt w:val="bullet"/>
      <w:lvlText w:val="•"/>
      <w:lvlJc w:val="left"/>
      <w:pPr>
        <w:ind w:left="7430" w:hanging="53"/>
      </w:pPr>
      <w:rPr>
        <w:rFonts w:hint="default"/>
        <w:lang w:val="it-IT" w:eastAsia="en-US" w:bidi="ar-SA"/>
      </w:rPr>
    </w:lvl>
  </w:abstractNum>
  <w:abstractNum w:abstractNumId="21" w15:restartNumberingAfterBreak="0">
    <w:nsid w:val="15CD0206"/>
    <w:multiLevelType w:val="multilevel"/>
    <w:tmpl w:val="9B1AA3FC"/>
    <w:lvl w:ilvl="0">
      <w:start w:val="1"/>
      <w:numFmt w:val="decimal"/>
      <w:lvlText w:val="%1"/>
      <w:lvlJc w:val="left"/>
      <w:pPr>
        <w:ind w:left="568" w:hanging="428"/>
      </w:pPr>
      <w:rPr>
        <w:rFonts w:ascii="Times New Roman" w:eastAsia="Times New Roman" w:hAnsi="Times New Roman" w:cs="Times New Roman" w:hint="default"/>
        <w:b/>
        <w:bCs/>
        <w:i w:val="0"/>
        <w:iCs w:val="0"/>
        <w:color w:val="365F91"/>
        <w:spacing w:val="0"/>
        <w:w w:val="96"/>
        <w:sz w:val="32"/>
        <w:szCs w:val="32"/>
        <w:lang w:val="it-IT" w:eastAsia="en-US" w:bidi="ar-SA"/>
      </w:rPr>
    </w:lvl>
    <w:lvl w:ilvl="1">
      <w:start w:val="1"/>
      <w:numFmt w:val="decimal"/>
      <w:lvlText w:val="%1.%2"/>
      <w:lvlJc w:val="left"/>
      <w:pPr>
        <w:ind w:left="1017" w:hanging="581"/>
      </w:pPr>
      <w:rPr>
        <w:rFonts w:ascii="Times New Roman" w:eastAsia="Times New Roman" w:hAnsi="Times New Roman" w:cs="Times New Roman" w:hint="default"/>
        <w:b/>
        <w:bCs/>
        <w:i/>
        <w:iCs/>
        <w:color w:val="365F91"/>
        <w:spacing w:val="0"/>
        <w:w w:val="88"/>
        <w:sz w:val="26"/>
        <w:szCs w:val="26"/>
        <w:lang w:val="it-IT" w:eastAsia="en-US" w:bidi="ar-SA"/>
      </w:rPr>
    </w:lvl>
    <w:lvl w:ilvl="2">
      <w:start w:val="1"/>
      <w:numFmt w:val="decimal"/>
      <w:lvlText w:val="%1.%2.%3"/>
      <w:lvlJc w:val="left"/>
      <w:pPr>
        <w:ind w:left="1161" w:hanging="725"/>
      </w:pPr>
      <w:rPr>
        <w:rFonts w:ascii="Times New Roman" w:eastAsia="Times New Roman" w:hAnsi="Times New Roman" w:cs="Times New Roman" w:hint="default"/>
        <w:b/>
        <w:bCs/>
        <w:i/>
        <w:iCs/>
        <w:color w:val="365F91"/>
        <w:spacing w:val="0"/>
        <w:w w:val="75"/>
        <w:sz w:val="26"/>
        <w:szCs w:val="26"/>
        <w:lang w:val="it-IT" w:eastAsia="en-US" w:bidi="ar-SA"/>
      </w:rPr>
    </w:lvl>
    <w:lvl w:ilvl="3">
      <w:numFmt w:val="bullet"/>
      <w:lvlText w:val="•"/>
      <w:lvlJc w:val="left"/>
      <w:pPr>
        <w:ind w:left="2258" w:hanging="725"/>
      </w:pPr>
      <w:rPr>
        <w:rFonts w:hint="default"/>
        <w:lang w:val="it-IT" w:eastAsia="en-US" w:bidi="ar-SA"/>
      </w:rPr>
    </w:lvl>
    <w:lvl w:ilvl="4">
      <w:numFmt w:val="bullet"/>
      <w:lvlText w:val="•"/>
      <w:lvlJc w:val="left"/>
      <w:pPr>
        <w:ind w:left="3356" w:hanging="725"/>
      </w:pPr>
      <w:rPr>
        <w:rFonts w:hint="default"/>
        <w:lang w:val="it-IT" w:eastAsia="en-US" w:bidi="ar-SA"/>
      </w:rPr>
    </w:lvl>
    <w:lvl w:ilvl="5">
      <w:numFmt w:val="bullet"/>
      <w:lvlText w:val="•"/>
      <w:lvlJc w:val="left"/>
      <w:pPr>
        <w:ind w:left="4454" w:hanging="725"/>
      </w:pPr>
      <w:rPr>
        <w:rFonts w:hint="default"/>
        <w:lang w:val="it-IT" w:eastAsia="en-US" w:bidi="ar-SA"/>
      </w:rPr>
    </w:lvl>
    <w:lvl w:ilvl="6">
      <w:numFmt w:val="bullet"/>
      <w:lvlText w:val="•"/>
      <w:lvlJc w:val="left"/>
      <w:pPr>
        <w:ind w:left="5553" w:hanging="725"/>
      </w:pPr>
      <w:rPr>
        <w:rFonts w:hint="default"/>
        <w:lang w:val="it-IT" w:eastAsia="en-US" w:bidi="ar-SA"/>
      </w:rPr>
    </w:lvl>
    <w:lvl w:ilvl="7">
      <w:numFmt w:val="bullet"/>
      <w:lvlText w:val="•"/>
      <w:lvlJc w:val="left"/>
      <w:pPr>
        <w:ind w:left="6651" w:hanging="725"/>
      </w:pPr>
      <w:rPr>
        <w:rFonts w:hint="default"/>
        <w:lang w:val="it-IT" w:eastAsia="en-US" w:bidi="ar-SA"/>
      </w:rPr>
    </w:lvl>
    <w:lvl w:ilvl="8">
      <w:numFmt w:val="bullet"/>
      <w:lvlText w:val="•"/>
      <w:lvlJc w:val="left"/>
      <w:pPr>
        <w:ind w:left="7749" w:hanging="725"/>
      </w:pPr>
      <w:rPr>
        <w:rFonts w:hint="default"/>
        <w:lang w:val="it-IT" w:eastAsia="en-US" w:bidi="ar-SA"/>
      </w:rPr>
    </w:lvl>
  </w:abstractNum>
  <w:abstractNum w:abstractNumId="22" w15:restartNumberingAfterBreak="0">
    <w:nsid w:val="17CC1D3F"/>
    <w:multiLevelType w:val="hybridMultilevel"/>
    <w:tmpl w:val="632E43C0"/>
    <w:lvl w:ilvl="0" w:tplc="AE0C851E">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506A866A">
      <w:numFmt w:val="bullet"/>
      <w:lvlText w:val="•"/>
      <w:lvlJc w:val="left"/>
      <w:pPr>
        <w:ind w:left="2082" w:hanging="360"/>
      </w:pPr>
      <w:rPr>
        <w:rFonts w:hint="default"/>
        <w:lang w:val="it-IT" w:eastAsia="en-US" w:bidi="ar-SA"/>
      </w:rPr>
    </w:lvl>
    <w:lvl w:ilvl="2" w:tplc="01DA782A">
      <w:numFmt w:val="bullet"/>
      <w:lvlText w:val="•"/>
      <w:lvlJc w:val="left"/>
      <w:pPr>
        <w:ind w:left="3064" w:hanging="360"/>
      </w:pPr>
      <w:rPr>
        <w:rFonts w:hint="default"/>
        <w:lang w:val="it-IT" w:eastAsia="en-US" w:bidi="ar-SA"/>
      </w:rPr>
    </w:lvl>
    <w:lvl w:ilvl="3" w:tplc="7674DB9A">
      <w:numFmt w:val="bullet"/>
      <w:lvlText w:val="•"/>
      <w:lvlJc w:val="left"/>
      <w:pPr>
        <w:ind w:left="4046" w:hanging="360"/>
      </w:pPr>
      <w:rPr>
        <w:rFonts w:hint="default"/>
        <w:lang w:val="it-IT" w:eastAsia="en-US" w:bidi="ar-SA"/>
      </w:rPr>
    </w:lvl>
    <w:lvl w:ilvl="4" w:tplc="3C2E4274">
      <w:numFmt w:val="bullet"/>
      <w:lvlText w:val="•"/>
      <w:lvlJc w:val="left"/>
      <w:pPr>
        <w:ind w:left="5028" w:hanging="360"/>
      </w:pPr>
      <w:rPr>
        <w:rFonts w:hint="default"/>
        <w:lang w:val="it-IT" w:eastAsia="en-US" w:bidi="ar-SA"/>
      </w:rPr>
    </w:lvl>
    <w:lvl w:ilvl="5" w:tplc="B0B2460A">
      <w:numFmt w:val="bullet"/>
      <w:lvlText w:val="•"/>
      <w:lvlJc w:val="left"/>
      <w:pPr>
        <w:ind w:left="6010" w:hanging="360"/>
      </w:pPr>
      <w:rPr>
        <w:rFonts w:hint="default"/>
        <w:lang w:val="it-IT" w:eastAsia="en-US" w:bidi="ar-SA"/>
      </w:rPr>
    </w:lvl>
    <w:lvl w:ilvl="6" w:tplc="80F0E364">
      <w:numFmt w:val="bullet"/>
      <w:lvlText w:val="•"/>
      <w:lvlJc w:val="left"/>
      <w:pPr>
        <w:ind w:left="6992" w:hanging="360"/>
      </w:pPr>
      <w:rPr>
        <w:rFonts w:hint="default"/>
        <w:lang w:val="it-IT" w:eastAsia="en-US" w:bidi="ar-SA"/>
      </w:rPr>
    </w:lvl>
    <w:lvl w:ilvl="7" w:tplc="0166E514">
      <w:numFmt w:val="bullet"/>
      <w:lvlText w:val="•"/>
      <w:lvlJc w:val="left"/>
      <w:pPr>
        <w:ind w:left="7974" w:hanging="360"/>
      </w:pPr>
      <w:rPr>
        <w:rFonts w:hint="default"/>
        <w:lang w:val="it-IT" w:eastAsia="en-US" w:bidi="ar-SA"/>
      </w:rPr>
    </w:lvl>
    <w:lvl w:ilvl="8" w:tplc="CC6C0616">
      <w:numFmt w:val="bullet"/>
      <w:lvlText w:val="•"/>
      <w:lvlJc w:val="left"/>
      <w:pPr>
        <w:ind w:left="8956" w:hanging="360"/>
      </w:pPr>
      <w:rPr>
        <w:rFonts w:hint="default"/>
        <w:lang w:val="it-IT" w:eastAsia="en-US" w:bidi="ar-SA"/>
      </w:rPr>
    </w:lvl>
  </w:abstractNum>
  <w:abstractNum w:abstractNumId="23" w15:restartNumberingAfterBreak="0">
    <w:nsid w:val="1883191C"/>
    <w:multiLevelType w:val="hybridMultilevel"/>
    <w:tmpl w:val="E3DE790C"/>
    <w:lvl w:ilvl="0" w:tplc="437E9E1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7444E1F4">
      <w:numFmt w:val="bullet"/>
      <w:lvlText w:val="•"/>
      <w:lvlJc w:val="left"/>
      <w:pPr>
        <w:ind w:left="203" w:hanging="56"/>
      </w:pPr>
      <w:rPr>
        <w:rFonts w:hint="default"/>
        <w:lang w:val="it-IT" w:eastAsia="en-US" w:bidi="ar-SA"/>
      </w:rPr>
    </w:lvl>
    <w:lvl w:ilvl="2" w:tplc="DE40E46E">
      <w:numFmt w:val="bullet"/>
      <w:lvlText w:val="•"/>
      <w:lvlJc w:val="left"/>
      <w:pPr>
        <w:ind w:left="386" w:hanging="56"/>
      </w:pPr>
      <w:rPr>
        <w:rFonts w:hint="default"/>
        <w:lang w:val="it-IT" w:eastAsia="en-US" w:bidi="ar-SA"/>
      </w:rPr>
    </w:lvl>
    <w:lvl w:ilvl="3" w:tplc="CC264F1C">
      <w:numFmt w:val="bullet"/>
      <w:lvlText w:val="•"/>
      <w:lvlJc w:val="left"/>
      <w:pPr>
        <w:ind w:left="569" w:hanging="56"/>
      </w:pPr>
      <w:rPr>
        <w:rFonts w:hint="default"/>
        <w:lang w:val="it-IT" w:eastAsia="en-US" w:bidi="ar-SA"/>
      </w:rPr>
    </w:lvl>
    <w:lvl w:ilvl="4" w:tplc="42F8705C">
      <w:numFmt w:val="bullet"/>
      <w:lvlText w:val="•"/>
      <w:lvlJc w:val="left"/>
      <w:pPr>
        <w:ind w:left="752" w:hanging="56"/>
      </w:pPr>
      <w:rPr>
        <w:rFonts w:hint="default"/>
        <w:lang w:val="it-IT" w:eastAsia="en-US" w:bidi="ar-SA"/>
      </w:rPr>
    </w:lvl>
    <w:lvl w:ilvl="5" w:tplc="F8F096CE">
      <w:numFmt w:val="bullet"/>
      <w:lvlText w:val="•"/>
      <w:lvlJc w:val="left"/>
      <w:pPr>
        <w:ind w:left="935" w:hanging="56"/>
      </w:pPr>
      <w:rPr>
        <w:rFonts w:hint="default"/>
        <w:lang w:val="it-IT" w:eastAsia="en-US" w:bidi="ar-SA"/>
      </w:rPr>
    </w:lvl>
    <w:lvl w:ilvl="6" w:tplc="DDD01594">
      <w:numFmt w:val="bullet"/>
      <w:lvlText w:val="•"/>
      <w:lvlJc w:val="left"/>
      <w:pPr>
        <w:ind w:left="1118" w:hanging="56"/>
      </w:pPr>
      <w:rPr>
        <w:rFonts w:hint="default"/>
        <w:lang w:val="it-IT" w:eastAsia="en-US" w:bidi="ar-SA"/>
      </w:rPr>
    </w:lvl>
    <w:lvl w:ilvl="7" w:tplc="197ABBFE">
      <w:numFmt w:val="bullet"/>
      <w:lvlText w:val="•"/>
      <w:lvlJc w:val="left"/>
      <w:pPr>
        <w:ind w:left="1301" w:hanging="56"/>
      </w:pPr>
      <w:rPr>
        <w:rFonts w:hint="default"/>
        <w:lang w:val="it-IT" w:eastAsia="en-US" w:bidi="ar-SA"/>
      </w:rPr>
    </w:lvl>
    <w:lvl w:ilvl="8" w:tplc="83F83A68">
      <w:numFmt w:val="bullet"/>
      <w:lvlText w:val="•"/>
      <w:lvlJc w:val="left"/>
      <w:pPr>
        <w:ind w:left="1484" w:hanging="56"/>
      </w:pPr>
      <w:rPr>
        <w:rFonts w:hint="default"/>
        <w:lang w:val="it-IT" w:eastAsia="en-US" w:bidi="ar-SA"/>
      </w:rPr>
    </w:lvl>
  </w:abstractNum>
  <w:abstractNum w:abstractNumId="24" w15:restartNumberingAfterBreak="0">
    <w:nsid w:val="18C16A76"/>
    <w:multiLevelType w:val="hybridMultilevel"/>
    <w:tmpl w:val="0EE84D88"/>
    <w:lvl w:ilvl="0" w:tplc="DF847B6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6A3632CA">
      <w:numFmt w:val="bullet"/>
      <w:lvlText w:val="•"/>
      <w:lvlJc w:val="left"/>
      <w:pPr>
        <w:ind w:left="203" w:hanging="34"/>
      </w:pPr>
      <w:rPr>
        <w:rFonts w:hint="default"/>
        <w:lang w:val="it-IT" w:eastAsia="en-US" w:bidi="ar-SA"/>
      </w:rPr>
    </w:lvl>
    <w:lvl w:ilvl="2" w:tplc="B82C16EC">
      <w:numFmt w:val="bullet"/>
      <w:lvlText w:val="•"/>
      <w:lvlJc w:val="left"/>
      <w:pPr>
        <w:ind w:left="386" w:hanging="34"/>
      </w:pPr>
      <w:rPr>
        <w:rFonts w:hint="default"/>
        <w:lang w:val="it-IT" w:eastAsia="en-US" w:bidi="ar-SA"/>
      </w:rPr>
    </w:lvl>
    <w:lvl w:ilvl="3" w:tplc="A4887984">
      <w:numFmt w:val="bullet"/>
      <w:lvlText w:val="•"/>
      <w:lvlJc w:val="left"/>
      <w:pPr>
        <w:ind w:left="569" w:hanging="34"/>
      </w:pPr>
      <w:rPr>
        <w:rFonts w:hint="default"/>
        <w:lang w:val="it-IT" w:eastAsia="en-US" w:bidi="ar-SA"/>
      </w:rPr>
    </w:lvl>
    <w:lvl w:ilvl="4" w:tplc="43B27BC8">
      <w:numFmt w:val="bullet"/>
      <w:lvlText w:val="•"/>
      <w:lvlJc w:val="left"/>
      <w:pPr>
        <w:ind w:left="752" w:hanging="34"/>
      </w:pPr>
      <w:rPr>
        <w:rFonts w:hint="default"/>
        <w:lang w:val="it-IT" w:eastAsia="en-US" w:bidi="ar-SA"/>
      </w:rPr>
    </w:lvl>
    <w:lvl w:ilvl="5" w:tplc="0FF0D5E0">
      <w:numFmt w:val="bullet"/>
      <w:lvlText w:val="•"/>
      <w:lvlJc w:val="left"/>
      <w:pPr>
        <w:ind w:left="935" w:hanging="34"/>
      </w:pPr>
      <w:rPr>
        <w:rFonts w:hint="default"/>
        <w:lang w:val="it-IT" w:eastAsia="en-US" w:bidi="ar-SA"/>
      </w:rPr>
    </w:lvl>
    <w:lvl w:ilvl="6" w:tplc="8F3A3FC8">
      <w:numFmt w:val="bullet"/>
      <w:lvlText w:val="•"/>
      <w:lvlJc w:val="left"/>
      <w:pPr>
        <w:ind w:left="1118" w:hanging="34"/>
      </w:pPr>
      <w:rPr>
        <w:rFonts w:hint="default"/>
        <w:lang w:val="it-IT" w:eastAsia="en-US" w:bidi="ar-SA"/>
      </w:rPr>
    </w:lvl>
    <w:lvl w:ilvl="7" w:tplc="4E20B486">
      <w:numFmt w:val="bullet"/>
      <w:lvlText w:val="•"/>
      <w:lvlJc w:val="left"/>
      <w:pPr>
        <w:ind w:left="1301" w:hanging="34"/>
      </w:pPr>
      <w:rPr>
        <w:rFonts w:hint="default"/>
        <w:lang w:val="it-IT" w:eastAsia="en-US" w:bidi="ar-SA"/>
      </w:rPr>
    </w:lvl>
    <w:lvl w:ilvl="8" w:tplc="2C2CEA48">
      <w:numFmt w:val="bullet"/>
      <w:lvlText w:val="•"/>
      <w:lvlJc w:val="left"/>
      <w:pPr>
        <w:ind w:left="1484" w:hanging="34"/>
      </w:pPr>
      <w:rPr>
        <w:rFonts w:hint="default"/>
        <w:lang w:val="it-IT" w:eastAsia="en-US" w:bidi="ar-SA"/>
      </w:rPr>
    </w:lvl>
  </w:abstractNum>
  <w:abstractNum w:abstractNumId="25" w15:restartNumberingAfterBreak="0">
    <w:nsid w:val="197B2B31"/>
    <w:multiLevelType w:val="hybridMultilevel"/>
    <w:tmpl w:val="79CC1B58"/>
    <w:lvl w:ilvl="0" w:tplc="53E619D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7BD66828">
      <w:numFmt w:val="bullet"/>
      <w:lvlText w:val="•"/>
      <w:lvlJc w:val="left"/>
      <w:pPr>
        <w:ind w:left="530" w:hanging="77"/>
      </w:pPr>
      <w:rPr>
        <w:rFonts w:hint="default"/>
        <w:lang w:val="it-IT" w:eastAsia="en-US" w:bidi="ar-SA"/>
      </w:rPr>
    </w:lvl>
    <w:lvl w:ilvl="2" w:tplc="42DA3722">
      <w:numFmt w:val="bullet"/>
      <w:lvlText w:val="•"/>
      <w:lvlJc w:val="left"/>
      <w:pPr>
        <w:ind w:left="721" w:hanging="77"/>
      </w:pPr>
      <w:rPr>
        <w:rFonts w:hint="default"/>
        <w:lang w:val="it-IT" w:eastAsia="en-US" w:bidi="ar-SA"/>
      </w:rPr>
    </w:lvl>
    <w:lvl w:ilvl="3" w:tplc="907E9CCA">
      <w:numFmt w:val="bullet"/>
      <w:lvlText w:val="•"/>
      <w:lvlJc w:val="left"/>
      <w:pPr>
        <w:ind w:left="912" w:hanging="77"/>
      </w:pPr>
      <w:rPr>
        <w:rFonts w:hint="default"/>
        <w:lang w:val="it-IT" w:eastAsia="en-US" w:bidi="ar-SA"/>
      </w:rPr>
    </w:lvl>
    <w:lvl w:ilvl="4" w:tplc="8CE80966">
      <w:numFmt w:val="bullet"/>
      <w:lvlText w:val="•"/>
      <w:lvlJc w:val="left"/>
      <w:pPr>
        <w:ind w:left="1103" w:hanging="77"/>
      </w:pPr>
      <w:rPr>
        <w:rFonts w:hint="default"/>
        <w:lang w:val="it-IT" w:eastAsia="en-US" w:bidi="ar-SA"/>
      </w:rPr>
    </w:lvl>
    <w:lvl w:ilvl="5" w:tplc="FB4EA51A">
      <w:numFmt w:val="bullet"/>
      <w:lvlText w:val="•"/>
      <w:lvlJc w:val="left"/>
      <w:pPr>
        <w:ind w:left="1294" w:hanging="77"/>
      </w:pPr>
      <w:rPr>
        <w:rFonts w:hint="default"/>
        <w:lang w:val="it-IT" w:eastAsia="en-US" w:bidi="ar-SA"/>
      </w:rPr>
    </w:lvl>
    <w:lvl w:ilvl="6" w:tplc="7C2C157A">
      <w:numFmt w:val="bullet"/>
      <w:lvlText w:val="•"/>
      <w:lvlJc w:val="left"/>
      <w:pPr>
        <w:ind w:left="1484" w:hanging="77"/>
      </w:pPr>
      <w:rPr>
        <w:rFonts w:hint="default"/>
        <w:lang w:val="it-IT" w:eastAsia="en-US" w:bidi="ar-SA"/>
      </w:rPr>
    </w:lvl>
    <w:lvl w:ilvl="7" w:tplc="5966F428">
      <w:numFmt w:val="bullet"/>
      <w:lvlText w:val="•"/>
      <w:lvlJc w:val="left"/>
      <w:pPr>
        <w:ind w:left="1675" w:hanging="77"/>
      </w:pPr>
      <w:rPr>
        <w:rFonts w:hint="default"/>
        <w:lang w:val="it-IT" w:eastAsia="en-US" w:bidi="ar-SA"/>
      </w:rPr>
    </w:lvl>
    <w:lvl w:ilvl="8" w:tplc="4E22FE08">
      <w:numFmt w:val="bullet"/>
      <w:lvlText w:val="•"/>
      <w:lvlJc w:val="left"/>
      <w:pPr>
        <w:ind w:left="1866" w:hanging="77"/>
      </w:pPr>
      <w:rPr>
        <w:rFonts w:hint="default"/>
        <w:lang w:val="it-IT" w:eastAsia="en-US" w:bidi="ar-SA"/>
      </w:rPr>
    </w:lvl>
  </w:abstractNum>
  <w:abstractNum w:abstractNumId="26" w15:restartNumberingAfterBreak="0">
    <w:nsid w:val="197C6EDE"/>
    <w:multiLevelType w:val="singleLevel"/>
    <w:tmpl w:val="117C156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19AE6017"/>
    <w:multiLevelType w:val="hybridMultilevel"/>
    <w:tmpl w:val="2F2E66EC"/>
    <w:lvl w:ilvl="0" w:tplc="05ECAE8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CBE4A322">
      <w:numFmt w:val="bullet"/>
      <w:lvlText w:val="•"/>
      <w:lvlJc w:val="left"/>
      <w:pPr>
        <w:ind w:left="530" w:hanging="77"/>
      </w:pPr>
      <w:rPr>
        <w:rFonts w:hint="default"/>
        <w:lang w:val="it-IT" w:eastAsia="en-US" w:bidi="ar-SA"/>
      </w:rPr>
    </w:lvl>
    <w:lvl w:ilvl="2" w:tplc="FAFE8032">
      <w:numFmt w:val="bullet"/>
      <w:lvlText w:val="•"/>
      <w:lvlJc w:val="left"/>
      <w:pPr>
        <w:ind w:left="721" w:hanging="77"/>
      </w:pPr>
      <w:rPr>
        <w:rFonts w:hint="default"/>
        <w:lang w:val="it-IT" w:eastAsia="en-US" w:bidi="ar-SA"/>
      </w:rPr>
    </w:lvl>
    <w:lvl w:ilvl="3" w:tplc="8508E3C6">
      <w:numFmt w:val="bullet"/>
      <w:lvlText w:val="•"/>
      <w:lvlJc w:val="left"/>
      <w:pPr>
        <w:ind w:left="912" w:hanging="77"/>
      </w:pPr>
      <w:rPr>
        <w:rFonts w:hint="default"/>
        <w:lang w:val="it-IT" w:eastAsia="en-US" w:bidi="ar-SA"/>
      </w:rPr>
    </w:lvl>
    <w:lvl w:ilvl="4" w:tplc="BF5803C8">
      <w:numFmt w:val="bullet"/>
      <w:lvlText w:val="•"/>
      <w:lvlJc w:val="left"/>
      <w:pPr>
        <w:ind w:left="1103" w:hanging="77"/>
      </w:pPr>
      <w:rPr>
        <w:rFonts w:hint="default"/>
        <w:lang w:val="it-IT" w:eastAsia="en-US" w:bidi="ar-SA"/>
      </w:rPr>
    </w:lvl>
    <w:lvl w:ilvl="5" w:tplc="65087E14">
      <w:numFmt w:val="bullet"/>
      <w:lvlText w:val="•"/>
      <w:lvlJc w:val="left"/>
      <w:pPr>
        <w:ind w:left="1294" w:hanging="77"/>
      </w:pPr>
      <w:rPr>
        <w:rFonts w:hint="default"/>
        <w:lang w:val="it-IT" w:eastAsia="en-US" w:bidi="ar-SA"/>
      </w:rPr>
    </w:lvl>
    <w:lvl w:ilvl="6" w:tplc="4E069DF4">
      <w:numFmt w:val="bullet"/>
      <w:lvlText w:val="•"/>
      <w:lvlJc w:val="left"/>
      <w:pPr>
        <w:ind w:left="1484" w:hanging="77"/>
      </w:pPr>
      <w:rPr>
        <w:rFonts w:hint="default"/>
        <w:lang w:val="it-IT" w:eastAsia="en-US" w:bidi="ar-SA"/>
      </w:rPr>
    </w:lvl>
    <w:lvl w:ilvl="7" w:tplc="10F28044">
      <w:numFmt w:val="bullet"/>
      <w:lvlText w:val="•"/>
      <w:lvlJc w:val="left"/>
      <w:pPr>
        <w:ind w:left="1675" w:hanging="77"/>
      </w:pPr>
      <w:rPr>
        <w:rFonts w:hint="default"/>
        <w:lang w:val="it-IT" w:eastAsia="en-US" w:bidi="ar-SA"/>
      </w:rPr>
    </w:lvl>
    <w:lvl w:ilvl="8" w:tplc="4596FE84">
      <w:numFmt w:val="bullet"/>
      <w:lvlText w:val="•"/>
      <w:lvlJc w:val="left"/>
      <w:pPr>
        <w:ind w:left="1866" w:hanging="77"/>
      </w:pPr>
      <w:rPr>
        <w:rFonts w:hint="default"/>
        <w:lang w:val="it-IT" w:eastAsia="en-US" w:bidi="ar-SA"/>
      </w:rPr>
    </w:lvl>
  </w:abstractNum>
  <w:abstractNum w:abstractNumId="28" w15:restartNumberingAfterBreak="0">
    <w:nsid w:val="19CC6CF9"/>
    <w:multiLevelType w:val="hybridMultilevel"/>
    <w:tmpl w:val="98488944"/>
    <w:lvl w:ilvl="0" w:tplc="7AFA243C">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7AACB774">
      <w:numFmt w:val="bullet"/>
      <w:lvlText w:val="•"/>
      <w:lvlJc w:val="left"/>
      <w:pPr>
        <w:ind w:left="257" w:hanging="56"/>
      </w:pPr>
      <w:rPr>
        <w:rFonts w:hint="default"/>
        <w:lang w:val="it-IT" w:eastAsia="en-US" w:bidi="ar-SA"/>
      </w:rPr>
    </w:lvl>
    <w:lvl w:ilvl="2" w:tplc="5726D376">
      <w:numFmt w:val="bullet"/>
      <w:lvlText w:val="•"/>
      <w:lvlJc w:val="left"/>
      <w:pPr>
        <w:ind w:left="434" w:hanging="56"/>
      </w:pPr>
      <w:rPr>
        <w:rFonts w:hint="default"/>
        <w:lang w:val="it-IT" w:eastAsia="en-US" w:bidi="ar-SA"/>
      </w:rPr>
    </w:lvl>
    <w:lvl w:ilvl="3" w:tplc="DE621394">
      <w:numFmt w:val="bullet"/>
      <w:lvlText w:val="•"/>
      <w:lvlJc w:val="left"/>
      <w:pPr>
        <w:ind w:left="611" w:hanging="56"/>
      </w:pPr>
      <w:rPr>
        <w:rFonts w:hint="default"/>
        <w:lang w:val="it-IT" w:eastAsia="en-US" w:bidi="ar-SA"/>
      </w:rPr>
    </w:lvl>
    <w:lvl w:ilvl="4" w:tplc="6A106304">
      <w:numFmt w:val="bullet"/>
      <w:lvlText w:val="•"/>
      <w:lvlJc w:val="left"/>
      <w:pPr>
        <w:ind w:left="788" w:hanging="56"/>
      </w:pPr>
      <w:rPr>
        <w:rFonts w:hint="default"/>
        <w:lang w:val="it-IT" w:eastAsia="en-US" w:bidi="ar-SA"/>
      </w:rPr>
    </w:lvl>
    <w:lvl w:ilvl="5" w:tplc="1F78B2C2">
      <w:numFmt w:val="bullet"/>
      <w:lvlText w:val="•"/>
      <w:lvlJc w:val="left"/>
      <w:pPr>
        <w:ind w:left="965" w:hanging="56"/>
      </w:pPr>
      <w:rPr>
        <w:rFonts w:hint="default"/>
        <w:lang w:val="it-IT" w:eastAsia="en-US" w:bidi="ar-SA"/>
      </w:rPr>
    </w:lvl>
    <w:lvl w:ilvl="6" w:tplc="5F0CE4A8">
      <w:numFmt w:val="bullet"/>
      <w:lvlText w:val="•"/>
      <w:lvlJc w:val="left"/>
      <w:pPr>
        <w:ind w:left="1142" w:hanging="56"/>
      </w:pPr>
      <w:rPr>
        <w:rFonts w:hint="default"/>
        <w:lang w:val="it-IT" w:eastAsia="en-US" w:bidi="ar-SA"/>
      </w:rPr>
    </w:lvl>
    <w:lvl w:ilvl="7" w:tplc="9734418A">
      <w:numFmt w:val="bullet"/>
      <w:lvlText w:val="•"/>
      <w:lvlJc w:val="left"/>
      <w:pPr>
        <w:ind w:left="1319" w:hanging="56"/>
      </w:pPr>
      <w:rPr>
        <w:rFonts w:hint="default"/>
        <w:lang w:val="it-IT" w:eastAsia="en-US" w:bidi="ar-SA"/>
      </w:rPr>
    </w:lvl>
    <w:lvl w:ilvl="8" w:tplc="CF0C8BC8">
      <w:numFmt w:val="bullet"/>
      <w:lvlText w:val="•"/>
      <w:lvlJc w:val="left"/>
      <w:pPr>
        <w:ind w:left="1496" w:hanging="56"/>
      </w:pPr>
      <w:rPr>
        <w:rFonts w:hint="default"/>
        <w:lang w:val="it-IT" w:eastAsia="en-US" w:bidi="ar-SA"/>
      </w:rPr>
    </w:lvl>
  </w:abstractNum>
  <w:abstractNum w:abstractNumId="29" w15:restartNumberingAfterBreak="0">
    <w:nsid w:val="1B722C1A"/>
    <w:multiLevelType w:val="hybridMultilevel"/>
    <w:tmpl w:val="59627AD2"/>
    <w:lvl w:ilvl="0" w:tplc="6734C69E">
      <w:numFmt w:val="bullet"/>
      <w:lvlText w:val=""/>
      <w:lvlJc w:val="left"/>
      <w:pPr>
        <w:ind w:left="2974" w:hanging="284"/>
      </w:pPr>
      <w:rPr>
        <w:rFonts w:ascii="Symbol" w:eastAsia="Symbol" w:hAnsi="Symbol" w:cs="Symbol" w:hint="default"/>
        <w:b w:val="0"/>
        <w:bCs w:val="0"/>
        <w:i w:val="0"/>
        <w:iCs w:val="0"/>
        <w:spacing w:val="0"/>
        <w:w w:val="100"/>
        <w:sz w:val="24"/>
        <w:szCs w:val="24"/>
        <w:lang w:val="it-IT" w:eastAsia="en-US" w:bidi="ar-SA"/>
      </w:rPr>
    </w:lvl>
    <w:lvl w:ilvl="1" w:tplc="55E48BE0">
      <w:start w:val="1"/>
      <w:numFmt w:val="lowerLetter"/>
      <w:lvlText w:val="%2)"/>
      <w:lvlJc w:val="left"/>
      <w:pPr>
        <w:ind w:left="3394" w:hanging="363"/>
      </w:pPr>
      <w:rPr>
        <w:rFonts w:ascii="Times New Roman" w:eastAsia="Times New Roman" w:hAnsi="Times New Roman" w:cs="Times New Roman" w:hint="default"/>
        <w:b w:val="0"/>
        <w:bCs w:val="0"/>
        <w:i w:val="0"/>
        <w:iCs w:val="0"/>
        <w:spacing w:val="-1"/>
        <w:w w:val="100"/>
        <w:sz w:val="24"/>
        <w:szCs w:val="24"/>
        <w:lang w:val="it-IT" w:eastAsia="en-US" w:bidi="ar-SA"/>
      </w:rPr>
    </w:lvl>
    <w:lvl w:ilvl="2" w:tplc="A50A1ECA">
      <w:numFmt w:val="bullet"/>
      <w:lvlText w:val="•"/>
      <w:lvlJc w:val="left"/>
      <w:pPr>
        <w:ind w:left="4235" w:hanging="363"/>
      </w:pPr>
      <w:rPr>
        <w:rFonts w:hint="default"/>
        <w:lang w:val="it-IT" w:eastAsia="en-US" w:bidi="ar-SA"/>
      </w:rPr>
    </w:lvl>
    <w:lvl w:ilvl="3" w:tplc="71F68024">
      <w:numFmt w:val="bullet"/>
      <w:lvlText w:val="•"/>
      <w:lvlJc w:val="left"/>
      <w:pPr>
        <w:ind w:left="5071" w:hanging="363"/>
      </w:pPr>
      <w:rPr>
        <w:rFonts w:hint="default"/>
        <w:lang w:val="it-IT" w:eastAsia="en-US" w:bidi="ar-SA"/>
      </w:rPr>
    </w:lvl>
    <w:lvl w:ilvl="4" w:tplc="5B5AFBC2">
      <w:numFmt w:val="bullet"/>
      <w:lvlText w:val="•"/>
      <w:lvlJc w:val="left"/>
      <w:pPr>
        <w:ind w:left="5906" w:hanging="363"/>
      </w:pPr>
      <w:rPr>
        <w:rFonts w:hint="default"/>
        <w:lang w:val="it-IT" w:eastAsia="en-US" w:bidi="ar-SA"/>
      </w:rPr>
    </w:lvl>
    <w:lvl w:ilvl="5" w:tplc="D632CE54">
      <w:numFmt w:val="bullet"/>
      <w:lvlText w:val="•"/>
      <w:lvlJc w:val="left"/>
      <w:pPr>
        <w:ind w:left="6742" w:hanging="363"/>
      </w:pPr>
      <w:rPr>
        <w:rFonts w:hint="default"/>
        <w:lang w:val="it-IT" w:eastAsia="en-US" w:bidi="ar-SA"/>
      </w:rPr>
    </w:lvl>
    <w:lvl w:ilvl="6" w:tplc="F050C204">
      <w:numFmt w:val="bullet"/>
      <w:lvlText w:val="•"/>
      <w:lvlJc w:val="left"/>
      <w:pPr>
        <w:ind w:left="7577" w:hanging="363"/>
      </w:pPr>
      <w:rPr>
        <w:rFonts w:hint="default"/>
        <w:lang w:val="it-IT" w:eastAsia="en-US" w:bidi="ar-SA"/>
      </w:rPr>
    </w:lvl>
    <w:lvl w:ilvl="7" w:tplc="B9383C2C">
      <w:numFmt w:val="bullet"/>
      <w:lvlText w:val="•"/>
      <w:lvlJc w:val="left"/>
      <w:pPr>
        <w:ind w:left="8413" w:hanging="363"/>
      </w:pPr>
      <w:rPr>
        <w:rFonts w:hint="default"/>
        <w:lang w:val="it-IT" w:eastAsia="en-US" w:bidi="ar-SA"/>
      </w:rPr>
    </w:lvl>
    <w:lvl w:ilvl="8" w:tplc="E8047BE4">
      <w:numFmt w:val="bullet"/>
      <w:lvlText w:val="•"/>
      <w:lvlJc w:val="left"/>
      <w:pPr>
        <w:ind w:left="9249" w:hanging="363"/>
      </w:pPr>
      <w:rPr>
        <w:rFonts w:hint="default"/>
        <w:lang w:val="it-IT" w:eastAsia="en-US" w:bidi="ar-SA"/>
      </w:rPr>
    </w:lvl>
  </w:abstractNum>
  <w:abstractNum w:abstractNumId="30" w15:restartNumberingAfterBreak="0">
    <w:nsid w:val="1E66664D"/>
    <w:multiLevelType w:val="hybridMultilevel"/>
    <w:tmpl w:val="F004914E"/>
    <w:lvl w:ilvl="0" w:tplc="E0ACAF92">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FB2C67F8">
      <w:numFmt w:val="bullet"/>
      <w:lvlText w:val="•"/>
      <w:lvlJc w:val="left"/>
      <w:pPr>
        <w:ind w:left="203" w:hanging="34"/>
      </w:pPr>
      <w:rPr>
        <w:rFonts w:hint="default"/>
        <w:lang w:val="it-IT" w:eastAsia="en-US" w:bidi="ar-SA"/>
      </w:rPr>
    </w:lvl>
    <w:lvl w:ilvl="2" w:tplc="261A2ADE">
      <w:numFmt w:val="bullet"/>
      <w:lvlText w:val="•"/>
      <w:lvlJc w:val="left"/>
      <w:pPr>
        <w:ind w:left="386" w:hanging="34"/>
      </w:pPr>
      <w:rPr>
        <w:rFonts w:hint="default"/>
        <w:lang w:val="it-IT" w:eastAsia="en-US" w:bidi="ar-SA"/>
      </w:rPr>
    </w:lvl>
    <w:lvl w:ilvl="3" w:tplc="068C6154">
      <w:numFmt w:val="bullet"/>
      <w:lvlText w:val="•"/>
      <w:lvlJc w:val="left"/>
      <w:pPr>
        <w:ind w:left="569" w:hanging="34"/>
      </w:pPr>
      <w:rPr>
        <w:rFonts w:hint="default"/>
        <w:lang w:val="it-IT" w:eastAsia="en-US" w:bidi="ar-SA"/>
      </w:rPr>
    </w:lvl>
    <w:lvl w:ilvl="4" w:tplc="5AC47BEA">
      <w:numFmt w:val="bullet"/>
      <w:lvlText w:val="•"/>
      <w:lvlJc w:val="left"/>
      <w:pPr>
        <w:ind w:left="752" w:hanging="34"/>
      </w:pPr>
      <w:rPr>
        <w:rFonts w:hint="default"/>
        <w:lang w:val="it-IT" w:eastAsia="en-US" w:bidi="ar-SA"/>
      </w:rPr>
    </w:lvl>
    <w:lvl w:ilvl="5" w:tplc="24960E9C">
      <w:numFmt w:val="bullet"/>
      <w:lvlText w:val="•"/>
      <w:lvlJc w:val="left"/>
      <w:pPr>
        <w:ind w:left="935" w:hanging="34"/>
      </w:pPr>
      <w:rPr>
        <w:rFonts w:hint="default"/>
        <w:lang w:val="it-IT" w:eastAsia="en-US" w:bidi="ar-SA"/>
      </w:rPr>
    </w:lvl>
    <w:lvl w:ilvl="6" w:tplc="F0069A8E">
      <w:numFmt w:val="bullet"/>
      <w:lvlText w:val="•"/>
      <w:lvlJc w:val="left"/>
      <w:pPr>
        <w:ind w:left="1118" w:hanging="34"/>
      </w:pPr>
      <w:rPr>
        <w:rFonts w:hint="default"/>
        <w:lang w:val="it-IT" w:eastAsia="en-US" w:bidi="ar-SA"/>
      </w:rPr>
    </w:lvl>
    <w:lvl w:ilvl="7" w:tplc="C4C8E54E">
      <w:numFmt w:val="bullet"/>
      <w:lvlText w:val="•"/>
      <w:lvlJc w:val="left"/>
      <w:pPr>
        <w:ind w:left="1301" w:hanging="34"/>
      </w:pPr>
      <w:rPr>
        <w:rFonts w:hint="default"/>
        <w:lang w:val="it-IT" w:eastAsia="en-US" w:bidi="ar-SA"/>
      </w:rPr>
    </w:lvl>
    <w:lvl w:ilvl="8" w:tplc="81B2F6AC">
      <w:numFmt w:val="bullet"/>
      <w:lvlText w:val="•"/>
      <w:lvlJc w:val="left"/>
      <w:pPr>
        <w:ind w:left="1484" w:hanging="34"/>
      </w:pPr>
      <w:rPr>
        <w:rFonts w:hint="default"/>
        <w:lang w:val="it-IT" w:eastAsia="en-US" w:bidi="ar-SA"/>
      </w:rPr>
    </w:lvl>
  </w:abstractNum>
  <w:abstractNum w:abstractNumId="31" w15:restartNumberingAfterBreak="0">
    <w:nsid w:val="1E6953A3"/>
    <w:multiLevelType w:val="hybridMultilevel"/>
    <w:tmpl w:val="A41095FC"/>
    <w:lvl w:ilvl="0" w:tplc="775802CA">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5A526480">
      <w:numFmt w:val="bullet"/>
      <w:lvlText w:val="•"/>
      <w:lvlJc w:val="left"/>
      <w:pPr>
        <w:ind w:left="257" w:hanging="56"/>
      </w:pPr>
      <w:rPr>
        <w:rFonts w:hint="default"/>
        <w:lang w:val="it-IT" w:eastAsia="en-US" w:bidi="ar-SA"/>
      </w:rPr>
    </w:lvl>
    <w:lvl w:ilvl="2" w:tplc="1150AFE8">
      <w:numFmt w:val="bullet"/>
      <w:lvlText w:val="•"/>
      <w:lvlJc w:val="left"/>
      <w:pPr>
        <w:ind w:left="434" w:hanging="56"/>
      </w:pPr>
      <w:rPr>
        <w:rFonts w:hint="default"/>
        <w:lang w:val="it-IT" w:eastAsia="en-US" w:bidi="ar-SA"/>
      </w:rPr>
    </w:lvl>
    <w:lvl w:ilvl="3" w:tplc="D69EE7F8">
      <w:numFmt w:val="bullet"/>
      <w:lvlText w:val="•"/>
      <w:lvlJc w:val="left"/>
      <w:pPr>
        <w:ind w:left="611" w:hanging="56"/>
      </w:pPr>
      <w:rPr>
        <w:rFonts w:hint="default"/>
        <w:lang w:val="it-IT" w:eastAsia="en-US" w:bidi="ar-SA"/>
      </w:rPr>
    </w:lvl>
    <w:lvl w:ilvl="4" w:tplc="C6B6C8B0">
      <w:numFmt w:val="bullet"/>
      <w:lvlText w:val="•"/>
      <w:lvlJc w:val="left"/>
      <w:pPr>
        <w:ind w:left="788" w:hanging="56"/>
      </w:pPr>
      <w:rPr>
        <w:rFonts w:hint="default"/>
        <w:lang w:val="it-IT" w:eastAsia="en-US" w:bidi="ar-SA"/>
      </w:rPr>
    </w:lvl>
    <w:lvl w:ilvl="5" w:tplc="B144F00C">
      <w:numFmt w:val="bullet"/>
      <w:lvlText w:val="•"/>
      <w:lvlJc w:val="left"/>
      <w:pPr>
        <w:ind w:left="965" w:hanging="56"/>
      </w:pPr>
      <w:rPr>
        <w:rFonts w:hint="default"/>
        <w:lang w:val="it-IT" w:eastAsia="en-US" w:bidi="ar-SA"/>
      </w:rPr>
    </w:lvl>
    <w:lvl w:ilvl="6" w:tplc="B32AC716">
      <w:numFmt w:val="bullet"/>
      <w:lvlText w:val="•"/>
      <w:lvlJc w:val="left"/>
      <w:pPr>
        <w:ind w:left="1142" w:hanging="56"/>
      </w:pPr>
      <w:rPr>
        <w:rFonts w:hint="default"/>
        <w:lang w:val="it-IT" w:eastAsia="en-US" w:bidi="ar-SA"/>
      </w:rPr>
    </w:lvl>
    <w:lvl w:ilvl="7" w:tplc="1C1A8662">
      <w:numFmt w:val="bullet"/>
      <w:lvlText w:val="•"/>
      <w:lvlJc w:val="left"/>
      <w:pPr>
        <w:ind w:left="1319" w:hanging="56"/>
      </w:pPr>
      <w:rPr>
        <w:rFonts w:hint="default"/>
        <w:lang w:val="it-IT" w:eastAsia="en-US" w:bidi="ar-SA"/>
      </w:rPr>
    </w:lvl>
    <w:lvl w:ilvl="8" w:tplc="D3A64332">
      <w:numFmt w:val="bullet"/>
      <w:lvlText w:val="•"/>
      <w:lvlJc w:val="left"/>
      <w:pPr>
        <w:ind w:left="1496" w:hanging="56"/>
      </w:pPr>
      <w:rPr>
        <w:rFonts w:hint="default"/>
        <w:lang w:val="it-IT" w:eastAsia="en-US" w:bidi="ar-SA"/>
      </w:rPr>
    </w:lvl>
  </w:abstractNum>
  <w:abstractNum w:abstractNumId="32" w15:restartNumberingAfterBreak="0">
    <w:nsid w:val="20DF355A"/>
    <w:multiLevelType w:val="hybridMultilevel"/>
    <w:tmpl w:val="DD907C90"/>
    <w:lvl w:ilvl="0" w:tplc="2A72BCA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53C060C">
      <w:numFmt w:val="bullet"/>
      <w:lvlText w:val="•"/>
      <w:lvlJc w:val="left"/>
      <w:pPr>
        <w:ind w:left="257" w:hanging="56"/>
      </w:pPr>
      <w:rPr>
        <w:rFonts w:hint="default"/>
        <w:lang w:val="it-IT" w:eastAsia="en-US" w:bidi="ar-SA"/>
      </w:rPr>
    </w:lvl>
    <w:lvl w:ilvl="2" w:tplc="749CE9EC">
      <w:numFmt w:val="bullet"/>
      <w:lvlText w:val="•"/>
      <w:lvlJc w:val="left"/>
      <w:pPr>
        <w:ind w:left="434" w:hanging="56"/>
      </w:pPr>
      <w:rPr>
        <w:rFonts w:hint="default"/>
        <w:lang w:val="it-IT" w:eastAsia="en-US" w:bidi="ar-SA"/>
      </w:rPr>
    </w:lvl>
    <w:lvl w:ilvl="3" w:tplc="815621B0">
      <w:numFmt w:val="bullet"/>
      <w:lvlText w:val="•"/>
      <w:lvlJc w:val="left"/>
      <w:pPr>
        <w:ind w:left="611" w:hanging="56"/>
      </w:pPr>
      <w:rPr>
        <w:rFonts w:hint="default"/>
        <w:lang w:val="it-IT" w:eastAsia="en-US" w:bidi="ar-SA"/>
      </w:rPr>
    </w:lvl>
    <w:lvl w:ilvl="4" w:tplc="E1CE4676">
      <w:numFmt w:val="bullet"/>
      <w:lvlText w:val="•"/>
      <w:lvlJc w:val="left"/>
      <w:pPr>
        <w:ind w:left="788" w:hanging="56"/>
      </w:pPr>
      <w:rPr>
        <w:rFonts w:hint="default"/>
        <w:lang w:val="it-IT" w:eastAsia="en-US" w:bidi="ar-SA"/>
      </w:rPr>
    </w:lvl>
    <w:lvl w:ilvl="5" w:tplc="8370C02E">
      <w:numFmt w:val="bullet"/>
      <w:lvlText w:val="•"/>
      <w:lvlJc w:val="left"/>
      <w:pPr>
        <w:ind w:left="965" w:hanging="56"/>
      </w:pPr>
      <w:rPr>
        <w:rFonts w:hint="default"/>
        <w:lang w:val="it-IT" w:eastAsia="en-US" w:bidi="ar-SA"/>
      </w:rPr>
    </w:lvl>
    <w:lvl w:ilvl="6" w:tplc="412C8C6C">
      <w:numFmt w:val="bullet"/>
      <w:lvlText w:val="•"/>
      <w:lvlJc w:val="left"/>
      <w:pPr>
        <w:ind w:left="1142" w:hanging="56"/>
      </w:pPr>
      <w:rPr>
        <w:rFonts w:hint="default"/>
        <w:lang w:val="it-IT" w:eastAsia="en-US" w:bidi="ar-SA"/>
      </w:rPr>
    </w:lvl>
    <w:lvl w:ilvl="7" w:tplc="AA9A82C8">
      <w:numFmt w:val="bullet"/>
      <w:lvlText w:val="•"/>
      <w:lvlJc w:val="left"/>
      <w:pPr>
        <w:ind w:left="1319" w:hanging="56"/>
      </w:pPr>
      <w:rPr>
        <w:rFonts w:hint="default"/>
        <w:lang w:val="it-IT" w:eastAsia="en-US" w:bidi="ar-SA"/>
      </w:rPr>
    </w:lvl>
    <w:lvl w:ilvl="8" w:tplc="BF84A2FA">
      <w:numFmt w:val="bullet"/>
      <w:lvlText w:val="•"/>
      <w:lvlJc w:val="left"/>
      <w:pPr>
        <w:ind w:left="1496" w:hanging="56"/>
      </w:pPr>
      <w:rPr>
        <w:rFonts w:hint="default"/>
        <w:lang w:val="it-IT" w:eastAsia="en-US" w:bidi="ar-SA"/>
      </w:rPr>
    </w:lvl>
  </w:abstractNum>
  <w:abstractNum w:abstractNumId="33" w15:restartNumberingAfterBreak="0">
    <w:nsid w:val="22096A95"/>
    <w:multiLevelType w:val="hybridMultilevel"/>
    <w:tmpl w:val="384C465E"/>
    <w:lvl w:ilvl="0" w:tplc="D7C68824">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689C98FC">
      <w:numFmt w:val="bullet"/>
      <w:lvlText w:val="•"/>
      <w:lvlJc w:val="left"/>
      <w:pPr>
        <w:ind w:left="257" w:hanging="56"/>
      </w:pPr>
      <w:rPr>
        <w:rFonts w:hint="default"/>
        <w:lang w:val="it-IT" w:eastAsia="en-US" w:bidi="ar-SA"/>
      </w:rPr>
    </w:lvl>
    <w:lvl w:ilvl="2" w:tplc="67D24992">
      <w:numFmt w:val="bullet"/>
      <w:lvlText w:val="•"/>
      <w:lvlJc w:val="left"/>
      <w:pPr>
        <w:ind w:left="434" w:hanging="56"/>
      </w:pPr>
      <w:rPr>
        <w:rFonts w:hint="default"/>
        <w:lang w:val="it-IT" w:eastAsia="en-US" w:bidi="ar-SA"/>
      </w:rPr>
    </w:lvl>
    <w:lvl w:ilvl="3" w:tplc="FA4CEACA">
      <w:numFmt w:val="bullet"/>
      <w:lvlText w:val="•"/>
      <w:lvlJc w:val="left"/>
      <w:pPr>
        <w:ind w:left="611" w:hanging="56"/>
      </w:pPr>
      <w:rPr>
        <w:rFonts w:hint="default"/>
        <w:lang w:val="it-IT" w:eastAsia="en-US" w:bidi="ar-SA"/>
      </w:rPr>
    </w:lvl>
    <w:lvl w:ilvl="4" w:tplc="F50C50DC">
      <w:numFmt w:val="bullet"/>
      <w:lvlText w:val="•"/>
      <w:lvlJc w:val="left"/>
      <w:pPr>
        <w:ind w:left="788" w:hanging="56"/>
      </w:pPr>
      <w:rPr>
        <w:rFonts w:hint="default"/>
        <w:lang w:val="it-IT" w:eastAsia="en-US" w:bidi="ar-SA"/>
      </w:rPr>
    </w:lvl>
    <w:lvl w:ilvl="5" w:tplc="9D1E3402">
      <w:numFmt w:val="bullet"/>
      <w:lvlText w:val="•"/>
      <w:lvlJc w:val="left"/>
      <w:pPr>
        <w:ind w:left="965" w:hanging="56"/>
      </w:pPr>
      <w:rPr>
        <w:rFonts w:hint="default"/>
        <w:lang w:val="it-IT" w:eastAsia="en-US" w:bidi="ar-SA"/>
      </w:rPr>
    </w:lvl>
    <w:lvl w:ilvl="6" w:tplc="BE86A59C">
      <w:numFmt w:val="bullet"/>
      <w:lvlText w:val="•"/>
      <w:lvlJc w:val="left"/>
      <w:pPr>
        <w:ind w:left="1142" w:hanging="56"/>
      </w:pPr>
      <w:rPr>
        <w:rFonts w:hint="default"/>
        <w:lang w:val="it-IT" w:eastAsia="en-US" w:bidi="ar-SA"/>
      </w:rPr>
    </w:lvl>
    <w:lvl w:ilvl="7" w:tplc="E08A9B36">
      <w:numFmt w:val="bullet"/>
      <w:lvlText w:val="•"/>
      <w:lvlJc w:val="left"/>
      <w:pPr>
        <w:ind w:left="1319" w:hanging="56"/>
      </w:pPr>
      <w:rPr>
        <w:rFonts w:hint="default"/>
        <w:lang w:val="it-IT" w:eastAsia="en-US" w:bidi="ar-SA"/>
      </w:rPr>
    </w:lvl>
    <w:lvl w:ilvl="8" w:tplc="07EC5DD0">
      <w:numFmt w:val="bullet"/>
      <w:lvlText w:val="•"/>
      <w:lvlJc w:val="left"/>
      <w:pPr>
        <w:ind w:left="1496" w:hanging="56"/>
      </w:pPr>
      <w:rPr>
        <w:rFonts w:hint="default"/>
        <w:lang w:val="it-IT" w:eastAsia="en-US" w:bidi="ar-SA"/>
      </w:rPr>
    </w:lvl>
  </w:abstractNum>
  <w:abstractNum w:abstractNumId="34" w15:restartNumberingAfterBreak="0">
    <w:nsid w:val="24C26C4B"/>
    <w:multiLevelType w:val="hybridMultilevel"/>
    <w:tmpl w:val="85B272CE"/>
    <w:lvl w:ilvl="0" w:tplc="AF94670E">
      <w:start w:val="1"/>
      <w:numFmt w:val="bullet"/>
      <w:lvlText w:val=""/>
      <w:lvlJc w:val="left"/>
      <w:pPr>
        <w:ind w:left="720" w:hanging="360"/>
      </w:pPr>
      <w:rPr>
        <w:rFonts w:ascii="Symbol" w:hAnsi="Symbol"/>
      </w:rPr>
    </w:lvl>
    <w:lvl w:ilvl="1" w:tplc="ED5EF870">
      <w:start w:val="1"/>
      <w:numFmt w:val="bullet"/>
      <w:lvlText w:val=""/>
      <w:lvlJc w:val="left"/>
      <w:pPr>
        <w:ind w:left="720" w:hanging="360"/>
      </w:pPr>
      <w:rPr>
        <w:rFonts w:ascii="Symbol" w:hAnsi="Symbol"/>
      </w:rPr>
    </w:lvl>
    <w:lvl w:ilvl="2" w:tplc="97C62D04">
      <w:start w:val="1"/>
      <w:numFmt w:val="bullet"/>
      <w:lvlText w:val=""/>
      <w:lvlJc w:val="left"/>
      <w:pPr>
        <w:ind w:left="720" w:hanging="360"/>
      </w:pPr>
      <w:rPr>
        <w:rFonts w:ascii="Symbol" w:hAnsi="Symbol"/>
      </w:rPr>
    </w:lvl>
    <w:lvl w:ilvl="3" w:tplc="6E763126">
      <w:start w:val="1"/>
      <w:numFmt w:val="bullet"/>
      <w:lvlText w:val=""/>
      <w:lvlJc w:val="left"/>
      <w:pPr>
        <w:ind w:left="720" w:hanging="360"/>
      </w:pPr>
      <w:rPr>
        <w:rFonts w:ascii="Symbol" w:hAnsi="Symbol"/>
      </w:rPr>
    </w:lvl>
    <w:lvl w:ilvl="4" w:tplc="E266036A">
      <w:start w:val="1"/>
      <w:numFmt w:val="bullet"/>
      <w:lvlText w:val=""/>
      <w:lvlJc w:val="left"/>
      <w:pPr>
        <w:ind w:left="720" w:hanging="360"/>
      </w:pPr>
      <w:rPr>
        <w:rFonts w:ascii="Symbol" w:hAnsi="Symbol"/>
      </w:rPr>
    </w:lvl>
    <w:lvl w:ilvl="5" w:tplc="5FB07A68">
      <w:start w:val="1"/>
      <w:numFmt w:val="bullet"/>
      <w:lvlText w:val=""/>
      <w:lvlJc w:val="left"/>
      <w:pPr>
        <w:ind w:left="720" w:hanging="360"/>
      </w:pPr>
      <w:rPr>
        <w:rFonts w:ascii="Symbol" w:hAnsi="Symbol"/>
      </w:rPr>
    </w:lvl>
    <w:lvl w:ilvl="6" w:tplc="75E66994">
      <w:start w:val="1"/>
      <w:numFmt w:val="bullet"/>
      <w:lvlText w:val=""/>
      <w:lvlJc w:val="left"/>
      <w:pPr>
        <w:ind w:left="720" w:hanging="360"/>
      </w:pPr>
      <w:rPr>
        <w:rFonts w:ascii="Symbol" w:hAnsi="Symbol"/>
      </w:rPr>
    </w:lvl>
    <w:lvl w:ilvl="7" w:tplc="DD2EC46E">
      <w:start w:val="1"/>
      <w:numFmt w:val="bullet"/>
      <w:lvlText w:val=""/>
      <w:lvlJc w:val="left"/>
      <w:pPr>
        <w:ind w:left="720" w:hanging="360"/>
      </w:pPr>
      <w:rPr>
        <w:rFonts w:ascii="Symbol" w:hAnsi="Symbol"/>
      </w:rPr>
    </w:lvl>
    <w:lvl w:ilvl="8" w:tplc="3C341CE0">
      <w:start w:val="1"/>
      <w:numFmt w:val="bullet"/>
      <w:lvlText w:val=""/>
      <w:lvlJc w:val="left"/>
      <w:pPr>
        <w:ind w:left="720" w:hanging="360"/>
      </w:pPr>
      <w:rPr>
        <w:rFonts w:ascii="Symbol" w:hAnsi="Symbol"/>
      </w:rPr>
    </w:lvl>
  </w:abstractNum>
  <w:abstractNum w:abstractNumId="35" w15:restartNumberingAfterBreak="0">
    <w:nsid w:val="251B4564"/>
    <w:multiLevelType w:val="hybridMultilevel"/>
    <w:tmpl w:val="95D46780"/>
    <w:lvl w:ilvl="0" w:tplc="00E47420">
      <w:numFmt w:val="bullet"/>
      <w:lvlText w:val="•"/>
      <w:lvlJc w:val="left"/>
      <w:pPr>
        <w:ind w:left="482" w:hanging="341"/>
      </w:pPr>
      <w:rPr>
        <w:rFonts w:ascii="Arial" w:eastAsia="Arial" w:hAnsi="Arial" w:cs="Arial" w:hint="default"/>
        <w:b w:val="0"/>
        <w:bCs w:val="0"/>
        <w:i w:val="0"/>
        <w:iCs w:val="0"/>
        <w:spacing w:val="0"/>
        <w:w w:val="100"/>
        <w:sz w:val="24"/>
        <w:szCs w:val="24"/>
        <w:lang w:val="it-IT" w:eastAsia="en-US" w:bidi="ar-SA"/>
      </w:rPr>
    </w:lvl>
    <w:lvl w:ilvl="1" w:tplc="68F8716E">
      <w:numFmt w:val="bullet"/>
      <w:lvlText w:val="-"/>
      <w:lvlJc w:val="left"/>
      <w:pPr>
        <w:ind w:left="707" w:hanging="281"/>
      </w:pPr>
      <w:rPr>
        <w:rFonts w:ascii="Times New Roman" w:eastAsia="Times New Roman" w:hAnsi="Times New Roman" w:cs="Times New Roman" w:hint="default"/>
        <w:spacing w:val="0"/>
        <w:w w:val="87"/>
        <w:lang w:val="it-IT" w:eastAsia="en-US" w:bidi="ar-SA"/>
      </w:rPr>
    </w:lvl>
    <w:lvl w:ilvl="2" w:tplc="14DEE176">
      <w:numFmt w:val="bullet"/>
      <w:lvlText w:val="•"/>
      <w:lvlJc w:val="left"/>
      <w:pPr>
        <w:ind w:left="780" w:hanging="281"/>
      </w:pPr>
      <w:rPr>
        <w:rFonts w:hint="default"/>
        <w:lang w:val="it-IT" w:eastAsia="en-US" w:bidi="ar-SA"/>
      </w:rPr>
    </w:lvl>
    <w:lvl w:ilvl="3" w:tplc="F662995E">
      <w:numFmt w:val="bullet"/>
      <w:lvlText w:val="•"/>
      <w:lvlJc w:val="left"/>
      <w:pPr>
        <w:ind w:left="1925" w:hanging="281"/>
      </w:pPr>
      <w:rPr>
        <w:rFonts w:hint="default"/>
        <w:lang w:val="it-IT" w:eastAsia="en-US" w:bidi="ar-SA"/>
      </w:rPr>
    </w:lvl>
    <w:lvl w:ilvl="4" w:tplc="28BE813E">
      <w:numFmt w:val="bullet"/>
      <w:lvlText w:val="•"/>
      <w:lvlJc w:val="left"/>
      <w:pPr>
        <w:ind w:left="3071" w:hanging="281"/>
      </w:pPr>
      <w:rPr>
        <w:rFonts w:hint="default"/>
        <w:lang w:val="it-IT" w:eastAsia="en-US" w:bidi="ar-SA"/>
      </w:rPr>
    </w:lvl>
    <w:lvl w:ilvl="5" w:tplc="C622A57E">
      <w:numFmt w:val="bullet"/>
      <w:lvlText w:val="•"/>
      <w:lvlJc w:val="left"/>
      <w:pPr>
        <w:ind w:left="4217" w:hanging="281"/>
      </w:pPr>
      <w:rPr>
        <w:rFonts w:hint="default"/>
        <w:lang w:val="it-IT" w:eastAsia="en-US" w:bidi="ar-SA"/>
      </w:rPr>
    </w:lvl>
    <w:lvl w:ilvl="6" w:tplc="71400AE6">
      <w:numFmt w:val="bullet"/>
      <w:lvlText w:val="•"/>
      <w:lvlJc w:val="left"/>
      <w:pPr>
        <w:ind w:left="5363" w:hanging="281"/>
      </w:pPr>
      <w:rPr>
        <w:rFonts w:hint="default"/>
        <w:lang w:val="it-IT" w:eastAsia="en-US" w:bidi="ar-SA"/>
      </w:rPr>
    </w:lvl>
    <w:lvl w:ilvl="7" w:tplc="8724FEC2">
      <w:numFmt w:val="bullet"/>
      <w:lvlText w:val="•"/>
      <w:lvlJc w:val="left"/>
      <w:pPr>
        <w:ind w:left="6509" w:hanging="281"/>
      </w:pPr>
      <w:rPr>
        <w:rFonts w:hint="default"/>
        <w:lang w:val="it-IT" w:eastAsia="en-US" w:bidi="ar-SA"/>
      </w:rPr>
    </w:lvl>
    <w:lvl w:ilvl="8" w:tplc="1C9C0C42">
      <w:numFmt w:val="bullet"/>
      <w:lvlText w:val="•"/>
      <w:lvlJc w:val="left"/>
      <w:pPr>
        <w:ind w:left="7654" w:hanging="281"/>
      </w:pPr>
      <w:rPr>
        <w:rFonts w:hint="default"/>
        <w:lang w:val="it-IT" w:eastAsia="en-US" w:bidi="ar-SA"/>
      </w:rPr>
    </w:lvl>
  </w:abstractNum>
  <w:abstractNum w:abstractNumId="36" w15:restartNumberingAfterBreak="0">
    <w:nsid w:val="26140C39"/>
    <w:multiLevelType w:val="hybridMultilevel"/>
    <w:tmpl w:val="2A92804A"/>
    <w:lvl w:ilvl="0" w:tplc="051C4D6E">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D9C85998">
      <w:numFmt w:val="bullet"/>
      <w:lvlText w:val="•"/>
      <w:lvlJc w:val="left"/>
      <w:pPr>
        <w:ind w:left="257" w:hanging="56"/>
      </w:pPr>
      <w:rPr>
        <w:rFonts w:hint="default"/>
        <w:lang w:val="it-IT" w:eastAsia="en-US" w:bidi="ar-SA"/>
      </w:rPr>
    </w:lvl>
    <w:lvl w:ilvl="2" w:tplc="A462DA18">
      <w:numFmt w:val="bullet"/>
      <w:lvlText w:val="•"/>
      <w:lvlJc w:val="left"/>
      <w:pPr>
        <w:ind w:left="434" w:hanging="56"/>
      </w:pPr>
      <w:rPr>
        <w:rFonts w:hint="default"/>
        <w:lang w:val="it-IT" w:eastAsia="en-US" w:bidi="ar-SA"/>
      </w:rPr>
    </w:lvl>
    <w:lvl w:ilvl="3" w:tplc="546AC50C">
      <w:numFmt w:val="bullet"/>
      <w:lvlText w:val="•"/>
      <w:lvlJc w:val="left"/>
      <w:pPr>
        <w:ind w:left="611" w:hanging="56"/>
      </w:pPr>
      <w:rPr>
        <w:rFonts w:hint="default"/>
        <w:lang w:val="it-IT" w:eastAsia="en-US" w:bidi="ar-SA"/>
      </w:rPr>
    </w:lvl>
    <w:lvl w:ilvl="4" w:tplc="D11A667A">
      <w:numFmt w:val="bullet"/>
      <w:lvlText w:val="•"/>
      <w:lvlJc w:val="left"/>
      <w:pPr>
        <w:ind w:left="788" w:hanging="56"/>
      </w:pPr>
      <w:rPr>
        <w:rFonts w:hint="default"/>
        <w:lang w:val="it-IT" w:eastAsia="en-US" w:bidi="ar-SA"/>
      </w:rPr>
    </w:lvl>
    <w:lvl w:ilvl="5" w:tplc="C7A0D2A0">
      <w:numFmt w:val="bullet"/>
      <w:lvlText w:val="•"/>
      <w:lvlJc w:val="left"/>
      <w:pPr>
        <w:ind w:left="965" w:hanging="56"/>
      </w:pPr>
      <w:rPr>
        <w:rFonts w:hint="default"/>
        <w:lang w:val="it-IT" w:eastAsia="en-US" w:bidi="ar-SA"/>
      </w:rPr>
    </w:lvl>
    <w:lvl w:ilvl="6" w:tplc="D4B0EFD2">
      <w:numFmt w:val="bullet"/>
      <w:lvlText w:val="•"/>
      <w:lvlJc w:val="left"/>
      <w:pPr>
        <w:ind w:left="1142" w:hanging="56"/>
      </w:pPr>
      <w:rPr>
        <w:rFonts w:hint="default"/>
        <w:lang w:val="it-IT" w:eastAsia="en-US" w:bidi="ar-SA"/>
      </w:rPr>
    </w:lvl>
    <w:lvl w:ilvl="7" w:tplc="E1EC9E86">
      <w:numFmt w:val="bullet"/>
      <w:lvlText w:val="•"/>
      <w:lvlJc w:val="left"/>
      <w:pPr>
        <w:ind w:left="1319" w:hanging="56"/>
      </w:pPr>
      <w:rPr>
        <w:rFonts w:hint="default"/>
        <w:lang w:val="it-IT" w:eastAsia="en-US" w:bidi="ar-SA"/>
      </w:rPr>
    </w:lvl>
    <w:lvl w:ilvl="8" w:tplc="049A0566">
      <w:numFmt w:val="bullet"/>
      <w:lvlText w:val="•"/>
      <w:lvlJc w:val="left"/>
      <w:pPr>
        <w:ind w:left="1496" w:hanging="56"/>
      </w:pPr>
      <w:rPr>
        <w:rFonts w:hint="default"/>
        <w:lang w:val="it-IT" w:eastAsia="en-US" w:bidi="ar-SA"/>
      </w:rPr>
    </w:lvl>
  </w:abstractNum>
  <w:abstractNum w:abstractNumId="37" w15:restartNumberingAfterBreak="0">
    <w:nsid w:val="27B51296"/>
    <w:multiLevelType w:val="hybridMultilevel"/>
    <w:tmpl w:val="5A0876C8"/>
    <w:lvl w:ilvl="0" w:tplc="6A0004B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313C17D6">
      <w:numFmt w:val="bullet"/>
      <w:lvlText w:val="•"/>
      <w:lvlJc w:val="left"/>
      <w:pPr>
        <w:ind w:left="257" w:hanging="56"/>
      </w:pPr>
      <w:rPr>
        <w:rFonts w:hint="default"/>
        <w:lang w:val="it-IT" w:eastAsia="en-US" w:bidi="ar-SA"/>
      </w:rPr>
    </w:lvl>
    <w:lvl w:ilvl="2" w:tplc="E822260A">
      <w:numFmt w:val="bullet"/>
      <w:lvlText w:val="•"/>
      <w:lvlJc w:val="left"/>
      <w:pPr>
        <w:ind w:left="434" w:hanging="56"/>
      </w:pPr>
      <w:rPr>
        <w:rFonts w:hint="default"/>
        <w:lang w:val="it-IT" w:eastAsia="en-US" w:bidi="ar-SA"/>
      </w:rPr>
    </w:lvl>
    <w:lvl w:ilvl="3" w:tplc="D2C6707E">
      <w:numFmt w:val="bullet"/>
      <w:lvlText w:val="•"/>
      <w:lvlJc w:val="left"/>
      <w:pPr>
        <w:ind w:left="611" w:hanging="56"/>
      </w:pPr>
      <w:rPr>
        <w:rFonts w:hint="default"/>
        <w:lang w:val="it-IT" w:eastAsia="en-US" w:bidi="ar-SA"/>
      </w:rPr>
    </w:lvl>
    <w:lvl w:ilvl="4" w:tplc="22428BAE">
      <w:numFmt w:val="bullet"/>
      <w:lvlText w:val="•"/>
      <w:lvlJc w:val="left"/>
      <w:pPr>
        <w:ind w:left="788" w:hanging="56"/>
      </w:pPr>
      <w:rPr>
        <w:rFonts w:hint="default"/>
        <w:lang w:val="it-IT" w:eastAsia="en-US" w:bidi="ar-SA"/>
      </w:rPr>
    </w:lvl>
    <w:lvl w:ilvl="5" w:tplc="05142436">
      <w:numFmt w:val="bullet"/>
      <w:lvlText w:val="•"/>
      <w:lvlJc w:val="left"/>
      <w:pPr>
        <w:ind w:left="965" w:hanging="56"/>
      </w:pPr>
      <w:rPr>
        <w:rFonts w:hint="default"/>
        <w:lang w:val="it-IT" w:eastAsia="en-US" w:bidi="ar-SA"/>
      </w:rPr>
    </w:lvl>
    <w:lvl w:ilvl="6" w:tplc="9392E2F6">
      <w:numFmt w:val="bullet"/>
      <w:lvlText w:val="•"/>
      <w:lvlJc w:val="left"/>
      <w:pPr>
        <w:ind w:left="1142" w:hanging="56"/>
      </w:pPr>
      <w:rPr>
        <w:rFonts w:hint="default"/>
        <w:lang w:val="it-IT" w:eastAsia="en-US" w:bidi="ar-SA"/>
      </w:rPr>
    </w:lvl>
    <w:lvl w:ilvl="7" w:tplc="828249B4">
      <w:numFmt w:val="bullet"/>
      <w:lvlText w:val="•"/>
      <w:lvlJc w:val="left"/>
      <w:pPr>
        <w:ind w:left="1319" w:hanging="56"/>
      </w:pPr>
      <w:rPr>
        <w:rFonts w:hint="default"/>
        <w:lang w:val="it-IT" w:eastAsia="en-US" w:bidi="ar-SA"/>
      </w:rPr>
    </w:lvl>
    <w:lvl w:ilvl="8" w:tplc="0D34E78A">
      <w:numFmt w:val="bullet"/>
      <w:lvlText w:val="•"/>
      <w:lvlJc w:val="left"/>
      <w:pPr>
        <w:ind w:left="1496" w:hanging="56"/>
      </w:pPr>
      <w:rPr>
        <w:rFonts w:hint="default"/>
        <w:lang w:val="it-IT" w:eastAsia="en-US" w:bidi="ar-SA"/>
      </w:rPr>
    </w:lvl>
  </w:abstractNum>
  <w:abstractNum w:abstractNumId="38" w15:restartNumberingAfterBreak="0">
    <w:nsid w:val="27D673B5"/>
    <w:multiLevelType w:val="hybridMultilevel"/>
    <w:tmpl w:val="75B2B6E8"/>
    <w:lvl w:ilvl="0" w:tplc="979CCE7E">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2CA87912">
      <w:numFmt w:val="bullet"/>
      <w:lvlText w:val="•"/>
      <w:lvlJc w:val="left"/>
      <w:pPr>
        <w:ind w:left="239" w:hanging="34"/>
      </w:pPr>
      <w:rPr>
        <w:rFonts w:hint="default"/>
        <w:lang w:val="it-IT" w:eastAsia="en-US" w:bidi="ar-SA"/>
      </w:rPr>
    </w:lvl>
    <w:lvl w:ilvl="2" w:tplc="1B784714">
      <w:numFmt w:val="bullet"/>
      <w:lvlText w:val="•"/>
      <w:lvlJc w:val="left"/>
      <w:pPr>
        <w:ind w:left="418" w:hanging="34"/>
      </w:pPr>
      <w:rPr>
        <w:rFonts w:hint="default"/>
        <w:lang w:val="it-IT" w:eastAsia="en-US" w:bidi="ar-SA"/>
      </w:rPr>
    </w:lvl>
    <w:lvl w:ilvl="3" w:tplc="56DEFFB8">
      <w:numFmt w:val="bullet"/>
      <w:lvlText w:val="•"/>
      <w:lvlJc w:val="left"/>
      <w:pPr>
        <w:ind w:left="597" w:hanging="34"/>
      </w:pPr>
      <w:rPr>
        <w:rFonts w:hint="default"/>
        <w:lang w:val="it-IT" w:eastAsia="en-US" w:bidi="ar-SA"/>
      </w:rPr>
    </w:lvl>
    <w:lvl w:ilvl="4" w:tplc="C5CA64BA">
      <w:numFmt w:val="bullet"/>
      <w:lvlText w:val="•"/>
      <w:lvlJc w:val="left"/>
      <w:pPr>
        <w:ind w:left="776" w:hanging="34"/>
      </w:pPr>
      <w:rPr>
        <w:rFonts w:hint="default"/>
        <w:lang w:val="it-IT" w:eastAsia="en-US" w:bidi="ar-SA"/>
      </w:rPr>
    </w:lvl>
    <w:lvl w:ilvl="5" w:tplc="A798FCEA">
      <w:numFmt w:val="bullet"/>
      <w:lvlText w:val="•"/>
      <w:lvlJc w:val="left"/>
      <w:pPr>
        <w:ind w:left="955" w:hanging="34"/>
      </w:pPr>
      <w:rPr>
        <w:rFonts w:hint="default"/>
        <w:lang w:val="it-IT" w:eastAsia="en-US" w:bidi="ar-SA"/>
      </w:rPr>
    </w:lvl>
    <w:lvl w:ilvl="6" w:tplc="2730B0C6">
      <w:numFmt w:val="bullet"/>
      <w:lvlText w:val="•"/>
      <w:lvlJc w:val="left"/>
      <w:pPr>
        <w:ind w:left="1134" w:hanging="34"/>
      </w:pPr>
      <w:rPr>
        <w:rFonts w:hint="default"/>
        <w:lang w:val="it-IT" w:eastAsia="en-US" w:bidi="ar-SA"/>
      </w:rPr>
    </w:lvl>
    <w:lvl w:ilvl="7" w:tplc="29F4D4A2">
      <w:numFmt w:val="bullet"/>
      <w:lvlText w:val="•"/>
      <w:lvlJc w:val="left"/>
      <w:pPr>
        <w:ind w:left="1313" w:hanging="34"/>
      </w:pPr>
      <w:rPr>
        <w:rFonts w:hint="default"/>
        <w:lang w:val="it-IT" w:eastAsia="en-US" w:bidi="ar-SA"/>
      </w:rPr>
    </w:lvl>
    <w:lvl w:ilvl="8" w:tplc="F176E2EC">
      <w:numFmt w:val="bullet"/>
      <w:lvlText w:val="•"/>
      <w:lvlJc w:val="left"/>
      <w:pPr>
        <w:ind w:left="1492" w:hanging="34"/>
      </w:pPr>
      <w:rPr>
        <w:rFonts w:hint="default"/>
        <w:lang w:val="it-IT" w:eastAsia="en-US" w:bidi="ar-SA"/>
      </w:rPr>
    </w:lvl>
  </w:abstractNum>
  <w:abstractNum w:abstractNumId="39" w15:restartNumberingAfterBreak="0">
    <w:nsid w:val="27F111FB"/>
    <w:multiLevelType w:val="hybridMultilevel"/>
    <w:tmpl w:val="1794D2E0"/>
    <w:lvl w:ilvl="0" w:tplc="51D6EF9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34EB648">
      <w:numFmt w:val="bullet"/>
      <w:lvlText w:val="•"/>
      <w:lvlJc w:val="left"/>
      <w:pPr>
        <w:ind w:left="530" w:hanging="77"/>
      </w:pPr>
      <w:rPr>
        <w:rFonts w:hint="default"/>
        <w:lang w:val="it-IT" w:eastAsia="en-US" w:bidi="ar-SA"/>
      </w:rPr>
    </w:lvl>
    <w:lvl w:ilvl="2" w:tplc="9A08B8B2">
      <w:numFmt w:val="bullet"/>
      <w:lvlText w:val="•"/>
      <w:lvlJc w:val="left"/>
      <w:pPr>
        <w:ind w:left="721" w:hanging="77"/>
      </w:pPr>
      <w:rPr>
        <w:rFonts w:hint="default"/>
        <w:lang w:val="it-IT" w:eastAsia="en-US" w:bidi="ar-SA"/>
      </w:rPr>
    </w:lvl>
    <w:lvl w:ilvl="3" w:tplc="28F6E808">
      <w:numFmt w:val="bullet"/>
      <w:lvlText w:val="•"/>
      <w:lvlJc w:val="left"/>
      <w:pPr>
        <w:ind w:left="912" w:hanging="77"/>
      </w:pPr>
      <w:rPr>
        <w:rFonts w:hint="default"/>
        <w:lang w:val="it-IT" w:eastAsia="en-US" w:bidi="ar-SA"/>
      </w:rPr>
    </w:lvl>
    <w:lvl w:ilvl="4" w:tplc="18B2AFF4">
      <w:numFmt w:val="bullet"/>
      <w:lvlText w:val="•"/>
      <w:lvlJc w:val="left"/>
      <w:pPr>
        <w:ind w:left="1103" w:hanging="77"/>
      </w:pPr>
      <w:rPr>
        <w:rFonts w:hint="default"/>
        <w:lang w:val="it-IT" w:eastAsia="en-US" w:bidi="ar-SA"/>
      </w:rPr>
    </w:lvl>
    <w:lvl w:ilvl="5" w:tplc="AE3A81E6">
      <w:numFmt w:val="bullet"/>
      <w:lvlText w:val="•"/>
      <w:lvlJc w:val="left"/>
      <w:pPr>
        <w:ind w:left="1294" w:hanging="77"/>
      </w:pPr>
      <w:rPr>
        <w:rFonts w:hint="default"/>
        <w:lang w:val="it-IT" w:eastAsia="en-US" w:bidi="ar-SA"/>
      </w:rPr>
    </w:lvl>
    <w:lvl w:ilvl="6" w:tplc="B580A384">
      <w:numFmt w:val="bullet"/>
      <w:lvlText w:val="•"/>
      <w:lvlJc w:val="left"/>
      <w:pPr>
        <w:ind w:left="1484" w:hanging="77"/>
      </w:pPr>
      <w:rPr>
        <w:rFonts w:hint="default"/>
        <w:lang w:val="it-IT" w:eastAsia="en-US" w:bidi="ar-SA"/>
      </w:rPr>
    </w:lvl>
    <w:lvl w:ilvl="7" w:tplc="988CDCA8">
      <w:numFmt w:val="bullet"/>
      <w:lvlText w:val="•"/>
      <w:lvlJc w:val="left"/>
      <w:pPr>
        <w:ind w:left="1675" w:hanging="77"/>
      </w:pPr>
      <w:rPr>
        <w:rFonts w:hint="default"/>
        <w:lang w:val="it-IT" w:eastAsia="en-US" w:bidi="ar-SA"/>
      </w:rPr>
    </w:lvl>
    <w:lvl w:ilvl="8" w:tplc="A25AEADA">
      <w:numFmt w:val="bullet"/>
      <w:lvlText w:val="•"/>
      <w:lvlJc w:val="left"/>
      <w:pPr>
        <w:ind w:left="1866" w:hanging="77"/>
      </w:pPr>
      <w:rPr>
        <w:rFonts w:hint="default"/>
        <w:lang w:val="it-IT" w:eastAsia="en-US" w:bidi="ar-SA"/>
      </w:rPr>
    </w:lvl>
  </w:abstractNum>
  <w:abstractNum w:abstractNumId="40" w15:restartNumberingAfterBreak="0">
    <w:nsid w:val="285B6A12"/>
    <w:multiLevelType w:val="hybridMultilevel"/>
    <w:tmpl w:val="0964C120"/>
    <w:lvl w:ilvl="0" w:tplc="659697A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3700745E">
      <w:numFmt w:val="bullet"/>
      <w:lvlText w:val="•"/>
      <w:lvlJc w:val="left"/>
      <w:pPr>
        <w:ind w:left="239" w:hanging="34"/>
      </w:pPr>
      <w:rPr>
        <w:rFonts w:hint="default"/>
        <w:lang w:val="it-IT" w:eastAsia="en-US" w:bidi="ar-SA"/>
      </w:rPr>
    </w:lvl>
    <w:lvl w:ilvl="2" w:tplc="B4D24BFA">
      <w:numFmt w:val="bullet"/>
      <w:lvlText w:val="•"/>
      <w:lvlJc w:val="left"/>
      <w:pPr>
        <w:ind w:left="418" w:hanging="34"/>
      </w:pPr>
      <w:rPr>
        <w:rFonts w:hint="default"/>
        <w:lang w:val="it-IT" w:eastAsia="en-US" w:bidi="ar-SA"/>
      </w:rPr>
    </w:lvl>
    <w:lvl w:ilvl="3" w:tplc="0930F10A">
      <w:numFmt w:val="bullet"/>
      <w:lvlText w:val="•"/>
      <w:lvlJc w:val="left"/>
      <w:pPr>
        <w:ind w:left="597" w:hanging="34"/>
      </w:pPr>
      <w:rPr>
        <w:rFonts w:hint="default"/>
        <w:lang w:val="it-IT" w:eastAsia="en-US" w:bidi="ar-SA"/>
      </w:rPr>
    </w:lvl>
    <w:lvl w:ilvl="4" w:tplc="ABB6D2C8">
      <w:numFmt w:val="bullet"/>
      <w:lvlText w:val="•"/>
      <w:lvlJc w:val="left"/>
      <w:pPr>
        <w:ind w:left="776" w:hanging="34"/>
      </w:pPr>
      <w:rPr>
        <w:rFonts w:hint="default"/>
        <w:lang w:val="it-IT" w:eastAsia="en-US" w:bidi="ar-SA"/>
      </w:rPr>
    </w:lvl>
    <w:lvl w:ilvl="5" w:tplc="02085C3E">
      <w:numFmt w:val="bullet"/>
      <w:lvlText w:val="•"/>
      <w:lvlJc w:val="left"/>
      <w:pPr>
        <w:ind w:left="955" w:hanging="34"/>
      </w:pPr>
      <w:rPr>
        <w:rFonts w:hint="default"/>
        <w:lang w:val="it-IT" w:eastAsia="en-US" w:bidi="ar-SA"/>
      </w:rPr>
    </w:lvl>
    <w:lvl w:ilvl="6" w:tplc="3850B2F0">
      <w:numFmt w:val="bullet"/>
      <w:lvlText w:val="•"/>
      <w:lvlJc w:val="left"/>
      <w:pPr>
        <w:ind w:left="1134" w:hanging="34"/>
      </w:pPr>
      <w:rPr>
        <w:rFonts w:hint="default"/>
        <w:lang w:val="it-IT" w:eastAsia="en-US" w:bidi="ar-SA"/>
      </w:rPr>
    </w:lvl>
    <w:lvl w:ilvl="7" w:tplc="32FEAF4C">
      <w:numFmt w:val="bullet"/>
      <w:lvlText w:val="•"/>
      <w:lvlJc w:val="left"/>
      <w:pPr>
        <w:ind w:left="1313" w:hanging="34"/>
      </w:pPr>
      <w:rPr>
        <w:rFonts w:hint="default"/>
        <w:lang w:val="it-IT" w:eastAsia="en-US" w:bidi="ar-SA"/>
      </w:rPr>
    </w:lvl>
    <w:lvl w:ilvl="8" w:tplc="851019B8">
      <w:numFmt w:val="bullet"/>
      <w:lvlText w:val="•"/>
      <w:lvlJc w:val="left"/>
      <w:pPr>
        <w:ind w:left="1492" w:hanging="34"/>
      </w:pPr>
      <w:rPr>
        <w:rFonts w:hint="default"/>
        <w:lang w:val="it-IT" w:eastAsia="en-US" w:bidi="ar-SA"/>
      </w:rPr>
    </w:lvl>
  </w:abstractNum>
  <w:abstractNum w:abstractNumId="41" w15:restartNumberingAfterBreak="0">
    <w:nsid w:val="29100DE2"/>
    <w:multiLevelType w:val="hybridMultilevel"/>
    <w:tmpl w:val="9A949E5A"/>
    <w:lvl w:ilvl="0" w:tplc="64F479E0">
      <w:numFmt w:val="bullet"/>
      <w:lvlText w:val="•"/>
      <w:lvlJc w:val="left"/>
      <w:pPr>
        <w:ind w:left="1094" w:hanging="360"/>
      </w:pPr>
      <w:rPr>
        <w:rFonts w:ascii="Arial" w:eastAsia="Arial" w:hAnsi="Arial" w:cs="Arial" w:hint="default"/>
        <w:b w:val="0"/>
        <w:bCs w:val="0"/>
        <w:i w:val="0"/>
        <w:iCs w:val="0"/>
        <w:spacing w:val="0"/>
        <w:w w:val="99"/>
        <w:sz w:val="24"/>
        <w:szCs w:val="24"/>
        <w:lang w:val="it-IT" w:eastAsia="en-US" w:bidi="ar-SA"/>
      </w:rPr>
    </w:lvl>
    <w:lvl w:ilvl="1" w:tplc="F3BC3378">
      <w:numFmt w:val="bullet"/>
      <w:lvlText w:val="•"/>
      <w:lvlJc w:val="left"/>
      <w:pPr>
        <w:ind w:left="2082" w:hanging="360"/>
      </w:pPr>
      <w:rPr>
        <w:rFonts w:hint="default"/>
        <w:lang w:val="it-IT" w:eastAsia="en-US" w:bidi="ar-SA"/>
      </w:rPr>
    </w:lvl>
    <w:lvl w:ilvl="2" w:tplc="E24409F8">
      <w:numFmt w:val="bullet"/>
      <w:lvlText w:val="•"/>
      <w:lvlJc w:val="left"/>
      <w:pPr>
        <w:ind w:left="3064" w:hanging="360"/>
      </w:pPr>
      <w:rPr>
        <w:rFonts w:hint="default"/>
        <w:lang w:val="it-IT" w:eastAsia="en-US" w:bidi="ar-SA"/>
      </w:rPr>
    </w:lvl>
    <w:lvl w:ilvl="3" w:tplc="F2600594">
      <w:numFmt w:val="bullet"/>
      <w:lvlText w:val="•"/>
      <w:lvlJc w:val="left"/>
      <w:pPr>
        <w:ind w:left="4046" w:hanging="360"/>
      </w:pPr>
      <w:rPr>
        <w:rFonts w:hint="default"/>
        <w:lang w:val="it-IT" w:eastAsia="en-US" w:bidi="ar-SA"/>
      </w:rPr>
    </w:lvl>
    <w:lvl w:ilvl="4" w:tplc="6060B608">
      <w:numFmt w:val="bullet"/>
      <w:lvlText w:val="•"/>
      <w:lvlJc w:val="left"/>
      <w:pPr>
        <w:ind w:left="5028" w:hanging="360"/>
      </w:pPr>
      <w:rPr>
        <w:rFonts w:hint="default"/>
        <w:lang w:val="it-IT" w:eastAsia="en-US" w:bidi="ar-SA"/>
      </w:rPr>
    </w:lvl>
    <w:lvl w:ilvl="5" w:tplc="073CD520">
      <w:numFmt w:val="bullet"/>
      <w:lvlText w:val="•"/>
      <w:lvlJc w:val="left"/>
      <w:pPr>
        <w:ind w:left="6010" w:hanging="360"/>
      </w:pPr>
      <w:rPr>
        <w:rFonts w:hint="default"/>
        <w:lang w:val="it-IT" w:eastAsia="en-US" w:bidi="ar-SA"/>
      </w:rPr>
    </w:lvl>
    <w:lvl w:ilvl="6" w:tplc="C0D40AD8">
      <w:numFmt w:val="bullet"/>
      <w:lvlText w:val="•"/>
      <w:lvlJc w:val="left"/>
      <w:pPr>
        <w:ind w:left="6992" w:hanging="360"/>
      </w:pPr>
      <w:rPr>
        <w:rFonts w:hint="default"/>
        <w:lang w:val="it-IT" w:eastAsia="en-US" w:bidi="ar-SA"/>
      </w:rPr>
    </w:lvl>
    <w:lvl w:ilvl="7" w:tplc="764CCFB4">
      <w:numFmt w:val="bullet"/>
      <w:lvlText w:val="•"/>
      <w:lvlJc w:val="left"/>
      <w:pPr>
        <w:ind w:left="7974" w:hanging="360"/>
      </w:pPr>
      <w:rPr>
        <w:rFonts w:hint="default"/>
        <w:lang w:val="it-IT" w:eastAsia="en-US" w:bidi="ar-SA"/>
      </w:rPr>
    </w:lvl>
    <w:lvl w:ilvl="8" w:tplc="B428034E">
      <w:numFmt w:val="bullet"/>
      <w:lvlText w:val="•"/>
      <w:lvlJc w:val="left"/>
      <w:pPr>
        <w:ind w:left="8956" w:hanging="360"/>
      </w:pPr>
      <w:rPr>
        <w:rFonts w:hint="default"/>
        <w:lang w:val="it-IT" w:eastAsia="en-US" w:bidi="ar-SA"/>
      </w:rPr>
    </w:lvl>
  </w:abstractNum>
  <w:abstractNum w:abstractNumId="42" w15:restartNumberingAfterBreak="0">
    <w:nsid w:val="29421594"/>
    <w:multiLevelType w:val="hybridMultilevel"/>
    <w:tmpl w:val="E81C1236"/>
    <w:lvl w:ilvl="0" w:tplc="DD8AA29E">
      <w:numFmt w:val="bullet"/>
      <w:lvlText w:val="➢"/>
      <w:lvlJc w:val="left"/>
      <w:pPr>
        <w:ind w:left="374" w:hanging="293"/>
      </w:pPr>
      <w:rPr>
        <w:rFonts w:ascii="Segoe UI Symbol" w:eastAsia="Segoe UI Symbol" w:hAnsi="Segoe UI Symbol" w:cs="Segoe UI Symbol" w:hint="default"/>
        <w:b w:val="0"/>
        <w:bCs w:val="0"/>
        <w:i w:val="0"/>
        <w:iCs w:val="0"/>
        <w:spacing w:val="0"/>
        <w:w w:val="100"/>
        <w:sz w:val="24"/>
        <w:szCs w:val="24"/>
        <w:lang w:val="it-IT" w:eastAsia="en-US" w:bidi="ar-SA"/>
      </w:rPr>
    </w:lvl>
    <w:lvl w:ilvl="1" w:tplc="125469D6">
      <w:numFmt w:val="bullet"/>
      <w:lvlText w:val="-"/>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AC001B18">
      <w:numFmt w:val="bullet"/>
      <w:lvlText w:val="•"/>
      <w:lvlJc w:val="left"/>
      <w:pPr>
        <w:ind w:left="2191" w:hanging="360"/>
      </w:pPr>
      <w:rPr>
        <w:rFonts w:hint="default"/>
        <w:lang w:val="it-IT" w:eastAsia="en-US" w:bidi="ar-SA"/>
      </w:rPr>
    </w:lvl>
    <w:lvl w:ilvl="3" w:tplc="C862D128">
      <w:numFmt w:val="bullet"/>
      <w:lvlText w:val="•"/>
      <w:lvlJc w:val="left"/>
      <w:pPr>
        <w:ind w:left="3282" w:hanging="360"/>
      </w:pPr>
      <w:rPr>
        <w:rFonts w:hint="default"/>
        <w:lang w:val="it-IT" w:eastAsia="en-US" w:bidi="ar-SA"/>
      </w:rPr>
    </w:lvl>
    <w:lvl w:ilvl="4" w:tplc="649AC376">
      <w:numFmt w:val="bullet"/>
      <w:lvlText w:val="•"/>
      <w:lvlJc w:val="left"/>
      <w:pPr>
        <w:ind w:left="4373" w:hanging="360"/>
      </w:pPr>
      <w:rPr>
        <w:rFonts w:hint="default"/>
        <w:lang w:val="it-IT" w:eastAsia="en-US" w:bidi="ar-SA"/>
      </w:rPr>
    </w:lvl>
    <w:lvl w:ilvl="5" w:tplc="1EE0F7FC">
      <w:numFmt w:val="bullet"/>
      <w:lvlText w:val="•"/>
      <w:lvlJc w:val="left"/>
      <w:pPr>
        <w:ind w:left="5464" w:hanging="360"/>
      </w:pPr>
      <w:rPr>
        <w:rFonts w:hint="default"/>
        <w:lang w:val="it-IT" w:eastAsia="en-US" w:bidi="ar-SA"/>
      </w:rPr>
    </w:lvl>
    <w:lvl w:ilvl="6" w:tplc="1B249958">
      <w:numFmt w:val="bullet"/>
      <w:lvlText w:val="•"/>
      <w:lvlJc w:val="left"/>
      <w:pPr>
        <w:ind w:left="6555" w:hanging="360"/>
      </w:pPr>
      <w:rPr>
        <w:rFonts w:hint="default"/>
        <w:lang w:val="it-IT" w:eastAsia="en-US" w:bidi="ar-SA"/>
      </w:rPr>
    </w:lvl>
    <w:lvl w:ilvl="7" w:tplc="6BCE401E">
      <w:numFmt w:val="bullet"/>
      <w:lvlText w:val="•"/>
      <w:lvlJc w:val="left"/>
      <w:pPr>
        <w:ind w:left="7646" w:hanging="360"/>
      </w:pPr>
      <w:rPr>
        <w:rFonts w:hint="default"/>
        <w:lang w:val="it-IT" w:eastAsia="en-US" w:bidi="ar-SA"/>
      </w:rPr>
    </w:lvl>
    <w:lvl w:ilvl="8" w:tplc="4E1E522C">
      <w:numFmt w:val="bullet"/>
      <w:lvlText w:val="•"/>
      <w:lvlJc w:val="left"/>
      <w:pPr>
        <w:ind w:left="8737" w:hanging="360"/>
      </w:pPr>
      <w:rPr>
        <w:rFonts w:hint="default"/>
        <w:lang w:val="it-IT" w:eastAsia="en-US" w:bidi="ar-SA"/>
      </w:rPr>
    </w:lvl>
  </w:abstractNum>
  <w:abstractNum w:abstractNumId="43" w15:restartNumberingAfterBreak="0">
    <w:nsid w:val="295E3FAC"/>
    <w:multiLevelType w:val="hybridMultilevel"/>
    <w:tmpl w:val="B77463F4"/>
    <w:lvl w:ilvl="0" w:tplc="0F4AF184">
      <w:numFmt w:val="bullet"/>
      <w:lvlText w:val="•"/>
      <w:lvlJc w:val="left"/>
      <w:pPr>
        <w:ind w:left="325" w:hanging="77"/>
      </w:pPr>
      <w:rPr>
        <w:rFonts w:ascii="Calibri Light" w:eastAsia="Calibri Light" w:hAnsi="Calibri Light" w:cs="Calibri Light" w:hint="default"/>
        <w:b w:val="0"/>
        <w:bCs w:val="0"/>
        <w:i w:val="0"/>
        <w:iCs w:val="0"/>
        <w:spacing w:val="0"/>
        <w:w w:val="105"/>
        <w:sz w:val="10"/>
        <w:szCs w:val="10"/>
        <w:lang w:val="it-IT" w:eastAsia="en-US" w:bidi="ar-SA"/>
      </w:rPr>
    </w:lvl>
    <w:lvl w:ilvl="1" w:tplc="15DE4650">
      <w:numFmt w:val="bullet"/>
      <w:lvlText w:val="•"/>
      <w:lvlJc w:val="left"/>
      <w:pPr>
        <w:ind w:left="512" w:hanging="77"/>
      </w:pPr>
      <w:rPr>
        <w:rFonts w:hint="default"/>
        <w:lang w:val="it-IT" w:eastAsia="en-US" w:bidi="ar-SA"/>
      </w:rPr>
    </w:lvl>
    <w:lvl w:ilvl="2" w:tplc="FAFA0E60">
      <w:numFmt w:val="bullet"/>
      <w:lvlText w:val="•"/>
      <w:lvlJc w:val="left"/>
      <w:pPr>
        <w:ind w:left="705" w:hanging="77"/>
      </w:pPr>
      <w:rPr>
        <w:rFonts w:hint="default"/>
        <w:lang w:val="it-IT" w:eastAsia="en-US" w:bidi="ar-SA"/>
      </w:rPr>
    </w:lvl>
    <w:lvl w:ilvl="3" w:tplc="D2EC43C0">
      <w:numFmt w:val="bullet"/>
      <w:lvlText w:val="•"/>
      <w:lvlJc w:val="left"/>
      <w:pPr>
        <w:ind w:left="898" w:hanging="77"/>
      </w:pPr>
      <w:rPr>
        <w:rFonts w:hint="default"/>
        <w:lang w:val="it-IT" w:eastAsia="en-US" w:bidi="ar-SA"/>
      </w:rPr>
    </w:lvl>
    <w:lvl w:ilvl="4" w:tplc="8D988772">
      <w:numFmt w:val="bullet"/>
      <w:lvlText w:val="•"/>
      <w:lvlJc w:val="left"/>
      <w:pPr>
        <w:ind w:left="1091" w:hanging="77"/>
      </w:pPr>
      <w:rPr>
        <w:rFonts w:hint="default"/>
        <w:lang w:val="it-IT" w:eastAsia="en-US" w:bidi="ar-SA"/>
      </w:rPr>
    </w:lvl>
    <w:lvl w:ilvl="5" w:tplc="7F1A921E">
      <w:numFmt w:val="bullet"/>
      <w:lvlText w:val="•"/>
      <w:lvlJc w:val="left"/>
      <w:pPr>
        <w:ind w:left="1284" w:hanging="77"/>
      </w:pPr>
      <w:rPr>
        <w:rFonts w:hint="default"/>
        <w:lang w:val="it-IT" w:eastAsia="en-US" w:bidi="ar-SA"/>
      </w:rPr>
    </w:lvl>
    <w:lvl w:ilvl="6" w:tplc="2D4075D0">
      <w:numFmt w:val="bullet"/>
      <w:lvlText w:val="•"/>
      <w:lvlJc w:val="left"/>
      <w:pPr>
        <w:ind w:left="1476" w:hanging="77"/>
      </w:pPr>
      <w:rPr>
        <w:rFonts w:hint="default"/>
        <w:lang w:val="it-IT" w:eastAsia="en-US" w:bidi="ar-SA"/>
      </w:rPr>
    </w:lvl>
    <w:lvl w:ilvl="7" w:tplc="0F1E32B4">
      <w:numFmt w:val="bullet"/>
      <w:lvlText w:val="•"/>
      <w:lvlJc w:val="left"/>
      <w:pPr>
        <w:ind w:left="1669" w:hanging="77"/>
      </w:pPr>
      <w:rPr>
        <w:rFonts w:hint="default"/>
        <w:lang w:val="it-IT" w:eastAsia="en-US" w:bidi="ar-SA"/>
      </w:rPr>
    </w:lvl>
    <w:lvl w:ilvl="8" w:tplc="6980D764">
      <w:numFmt w:val="bullet"/>
      <w:lvlText w:val="•"/>
      <w:lvlJc w:val="left"/>
      <w:pPr>
        <w:ind w:left="1862" w:hanging="77"/>
      </w:pPr>
      <w:rPr>
        <w:rFonts w:hint="default"/>
        <w:lang w:val="it-IT" w:eastAsia="en-US" w:bidi="ar-SA"/>
      </w:rPr>
    </w:lvl>
  </w:abstractNum>
  <w:abstractNum w:abstractNumId="44" w15:restartNumberingAfterBreak="0">
    <w:nsid w:val="29E3120C"/>
    <w:multiLevelType w:val="multilevel"/>
    <w:tmpl w:val="36F017D6"/>
    <w:lvl w:ilvl="0">
      <w:start w:val="1"/>
      <w:numFmt w:val="decimal"/>
      <w:lvlText w:val="%1"/>
      <w:lvlJc w:val="left"/>
      <w:pPr>
        <w:ind w:left="751" w:hanging="445"/>
      </w:pPr>
      <w:rPr>
        <w:rFonts w:ascii="Calibri" w:eastAsia="Calibri" w:hAnsi="Calibri" w:cs="Calibri" w:hint="default"/>
        <w:b/>
        <w:bCs/>
        <w:i/>
        <w:iCs/>
        <w:spacing w:val="0"/>
        <w:w w:val="96"/>
        <w:sz w:val="24"/>
        <w:szCs w:val="24"/>
        <w:lang w:val="it-IT" w:eastAsia="en-US" w:bidi="ar-SA"/>
      </w:rPr>
    </w:lvl>
    <w:lvl w:ilvl="1">
      <w:start w:val="1"/>
      <w:numFmt w:val="decimal"/>
      <w:lvlText w:val="%1.%2"/>
      <w:lvlJc w:val="left"/>
      <w:pPr>
        <w:ind w:left="1193" w:hanging="665"/>
      </w:pPr>
      <w:rPr>
        <w:rFonts w:ascii="Calibri" w:eastAsia="Calibri" w:hAnsi="Calibri" w:cs="Calibri" w:hint="default"/>
        <w:b/>
        <w:bCs/>
        <w:i w:val="0"/>
        <w:iCs w:val="0"/>
        <w:spacing w:val="0"/>
        <w:w w:val="90"/>
        <w:sz w:val="22"/>
        <w:szCs w:val="22"/>
        <w:lang w:val="it-IT" w:eastAsia="en-US" w:bidi="ar-SA"/>
      </w:rPr>
    </w:lvl>
    <w:lvl w:ilvl="2">
      <w:start w:val="1"/>
      <w:numFmt w:val="decimal"/>
      <w:lvlText w:val="%1.%2.%3"/>
      <w:lvlJc w:val="left"/>
      <w:pPr>
        <w:ind w:left="1411" w:hanging="665"/>
      </w:pPr>
      <w:rPr>
        <w:rFonts w:ascii="Calibri" w:eastAsia="Calibri" w:hAnsi="Calibri" w:cs="Calibri" w:hint="default"/>
        <w:b w:val="0"/>
        <w:bCs w:val="0"/>
        <w:i w:val="0"/>
        <w:iCs w:val="0"/>
        <w:spacing w:val="-1"/>
        <w:w w:val="76"/>
        <w:sz w:val="20"/>
        <w:szCs w:val="20"/>
        <w:lang w:val="it-IT" w:eastAsia="en-US" w:bidi="ar-SA"/>
      </w:rPr>
    </w:lvl>
    <w:lvl w:ilvl="3">
      <w:numFmt w:val="bullet"/>
      <w:lvlText w:val="•"/>
      <w:lvlJc w:val="left"/>
      <w:pPr>
        <w:ind w:left="2552" w:hanging="665"/>
      </w:pPr>
      <w:rPr>
        <w:rFonts w:hint="default"/>
        <w:lang w:val="it-IT" w:eastAsia="en-US" w:bidi="ar-SA"/>
      </w:rPr>
    </w:lvl>
    <w:lvl w:ilvl="4">
      <w:numFmt w:val="bullet"/>
      <w:lvlText w:val="•"/>
      <w:lvlJc w:val="left"/>
      <w:pPr>
        <w:ind w:left="3685" w:hanging="665"/>
      </w:pPr>
      <w:rPr>
        <w:rFonts w:hint="default"/>
        <w:lang w:val="it-IT" w:eastAsia="en-US" w:bidi="ar-SA"/>
      </w:rPr>
    </w:lvl>
    <w:lvl w:ilvl="5">
      <w:numFmt w:val="bullet"/>
      <w:lvlText w:val="•"/>
      <w:lvlJc w:val="left"/>
      <w:pPr>
        <w:ind w:left="4818" w:hanging="665"/>
      </w:pPr>
      <w:rPr>
        <w:rFonts w:hint="default"/>
        <w:lang w:val="it-IT" w:eastAsia="en-US" w:bidi="ar-SA"/>
      </w:rPr>
    </w:lvl>
    <w:lvl w:ilvl="6">
      <w:numFmt w:val="bullet"/>
      <w:lvlText w:val="•"/>
      <w:lvlJc w:val="left"/>
      <w:pPr>
        <w:ind w:left="5951" w:hanging="665"/>
      </w:pPr>
      <w:rPr>
        <w:rFonts w:hint="default"/>
        <w:lang w:val="it-IT" w:eastAsia="en-US" w:bidi="ar-SA"/>
      </w:rPr>
    </w:lvl>
    <w:lvl w:ilvl="7">
      <w:numFmt w:val="bullet"/>
      <w:lvlText w:val="•"/>
      <w:lvlJc w:val="left"/>
      <w:pPr>
        <w:ind w:left="7084" w:hanging="665"/>
      </w:pPr>
      <w:rPr>
        <w:rFonts w:hint="default"/>
        <w:lang w:val="it-IT" w:eastAsia="en-US" w:bidi="ar-SA"/>
      </w:rPr>
    </w:lvl>
    <w:lvl w:ilvl="8">
      <w:numFmt w:val="bullet"/>
      <w:lvlText w:val="•"/>
      <w:lvlJc w:val="left"/>
      <w:pPr>
        <w:ind w:left="8217" w:hanging="665"/>
      </w:pPr>
      <w:rPr>
        <w:rFonts w:hint="default"/>
        <w:lang w:val="it-IT" w:eastAsia="en-US" w:bidi="ar-SA"/>
      </w:rPr>
    </w:lvl>
  </w:abstractNum>
  <w:abstractNum w:abstractNumId="45" w15:restartNumberingAfterBreak="0">
    <w:nsid w:val="29EA313A"/>
    <w:multiLevelType w:val="hybridMultilevel"/>
    <w:tmpl w:val="900EF032"/>
    <w:lvl w:ilvl="0" w:tplc="4722398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636C852">
      <w:numFmt w:val="bullet"/>
      <w:lvlText w:val="•"/>
      <w:lvlJc w:val="left"/>
      <w:pPr>
        <w:ind w:left="239" w:hanging="34"/>
      </w:pPr>
      <w:rPr>
        <w:rFonts w:hint="default"/>
        <w:lang w:val="it-IT" w:eastAsia="en-US" w:bidi="ar-SA"/>
      </w:rPr>
    </w:lvl>
    <w:lvl w:ilvl="2" w:tplc="7CBC9A22">
      <w:numFmt w:val="bullet"/>
      <w:lvlText w:val="•"/>
      <w:lvlJc w:val="left"/>
      <w:pPr>
        <w:ind w:left="418" w:hanging="34"/>
      </w:pPr>
      <w:rPr>
        <w:rFonts w:hint="default"/>
        <w:lang w:val="it-IT" w:eastAsia="en-US" w:bidi="ar-SA"/>
      </w:rPr>
    </w:lvl>
    <w:lvl w:ilvl="3" w:tplc="A302FECA">
      <w:numFmt w:val="bullet"/>
      <w:lvlText w:val="•"/>
      <w:lvlJc w:val="left"/>
      <w:pPr>
        <w:ind w:left="597" w:hanging="34"/>
      </w:pPr>
      <w:rPr>
        <w:rFonts w:hint="default"/>
        <w:lang w:val="it-IT" w:eastAsia="en-US" w:bidi="ar-SA"/>
      </w:rPr>
    </w:lvl>
    <w:lvl w:ilvl="4" w:tplc="2B6630EC">
      <w:numFmt w:val="bullet"/>
      <w:lvlText w:val="•"/>
      <w:lvlJc w:val="left"/>
      <w:pPr>
        <w:ind w:left="776" w:hanging="34"/>
      </w:pPr>
      <w:rPr>
        <w:rFonts w:hint="default"/>
        <w:lang w:val="it-IT" w:eastAsia="en-US" w:bidi="ar-SA"/>
      </w:rPr>
    </w:lvl>
    <w:lvl w:ilvl="5" w:tplc="206AC284">
      <w:numFmt w:val="bullet"/>
      <w:lvlText w:val="•"/>
      <w:lvlJc w:val="left"/>
      <w:pPr>
        <w:ind w:left="955" w:hanging="34"/>
      </w:pPr>
      <w:rPr>
        <w:rFonts w:hint="default"/>
        <w:lang w:val="it-IT" w:eastAsia="en-US" w:bidi="ar-SA"/>
      </w:rPr>
    </w:lvl>
    <w:lvl w:ilvl="6" w:tplc="DDA0ED82">
      <w:numFmt w:val="bullet"/>
      <w:lvlText w:val="•"/>
      <w:lvlJc w:val="left"/>
      <w:pPr>
        <w:ind w:left="1134" w:hanging="34"/>
      </w:pPr>
      <w:rPr>
        <w:rFonts w:hint="default"/>
        <w:lang w:val="it-IT" w:eastAsia="en-US" w:bidi="ar-SA"/>
      </w:rPr>
    </w:lvl>
    <w:lvl w:ilvl="7" w:tplc="4D46CF4A">
      <w:numFmt w:val="bullet"/>
      <w:lvlText w:val="•"/>
      <w:lvlJc w:val="left"/>
      <w:pPr>
        <w:ind w:left="1313" w:hanging="34"/>
      </w:pPr>
      <w:rPr>
        <w:rFonts w:hint="default"/>
        <w:lang w:val="it-IT" w:eastAsia="en-US" w:bidi="ar-SA"/>
      </w:rPr>
    </w:lvl>
    <w:lvl w:ilvl="8" w:tplc="ED324FE6">
      <w:numFmt w:val="bullet"/>
      <w:lvlText w:val="•"/>
      <w:lvlJc w:val="left"/>
      <w:pPr>
        <w:ind w:left="1492" w:hanging="34"/>
      </w:pPr>
      <w:rPr>
        <w:rFonts w:hint="default"/>
        <w:lang w:val="it-IT" w:eastAsia="en-US" w:bidi="ar-SA"/>
      </w:rPr>
    </w:lvl>
  </w:abstractNum>
  <w:abstractNum w:abstractNumId="46" w15:restartNumberingAfterBreak="0">
    <w:nsid w:val="2A780427"/>
    <w:multiLevelType w:val="hybridMultilevel"/>
    <w:tmpl w:val="D3B4484C"/>
    <w:lvl w:ilvl="0" w:tplc="0D0A7F92">
      <w:numFmt w:val="bullet"/>
      <w:lvlText w:val="-"/>
      <w:lvlJc w:val="left"/>
      <w:pPr>
        <w:ind w:left="707" w:hanging="358"/>
      </w:pPr>
      <w:rPr>
        <w:rFonts w:ascii="Calibri" w:eastAsia="Calibri" w:hAnsi="Calibri" w:cs="Calibri" w:hint="default"/>
        <w:b w:val="0"/>
        <w:bCs w:val="0"/>
        <w:i w:val="0"/>
        <w:iCs w:val="0"/>
        <w:spacing w:val="0"/>
        <w:w w:val="90"/>
        <w:sz w:val="24"/>
        <w:szCs w:val="24"/>
        <w:lang w:val="it-IT" w:eastAsia="en-US" w:bidi="ar-SA"/>
      </w:rPr>
    </w:lvl>
    <w:lvl w:ilvl="1" w:tplc="9538EEC4">
      <w:numFmt w:val="bullet"/>
      <w:lvlText w:val="•"/>
      <w:lvlJc w:val="left"/>
      <w:pPr>
        <w:ind w:left="1624" w:hanging="358"/>
      </w:pPr>
      <w:rPr>
        <w:rFonts w:hint="default"/>
        <w:lang w:val="it-IT" w:eastAsia="en-US" w:bidi="ar-SA"/>
      </w:rPr>
    </w:lvl>
    <w:lvl w:ilvl="2" w:tplc="829649D2">
      <w:numFmt w:val="bullet"/>
      <w:lvlText w:val="•"/>
      <w:lvlJc w:val="left"/>
      <w:pPr>
        <w:ind w:left="2549" w:hanging="358"/>
      </w:pPr>
      <w:rPr>
        <w:rFonts w:hint="default"/>
        <w:lang w:val="it-IT" w:eastAsia="en-US" w:bidi="ar-SA"/>
      </w:rPr>
    </w:lvl>
    <w:lvl w:ilvl="3" w:tplc="57CA475C">
      <w:numFmt w:val="bullet"/>
      <w:lvlText w:val="•"/>
      <w:lvlJc w:val="left"/>
      <w:pPr>
        <w:ind w:left="3473" w:hanging="358"/>
      </w:pPr>
      <w:rPr>
        <w:rFonts w:hint="default"/>
        <w:lang w:val="it-IT" w:eastAsia="en-US" w:bidi="ar-SA"/>
      </w:rPr>
    </w:lvl>
    <w:lvl w:ilvl="4" w:tplc="023C039A">
      <w:numFmt w:val="bullet"/>
      <w:lvlText w:val="•"/>
      <w:lvlJc w:val="left"/>
      <w:pPr>
        <w:ind w:left="4398" w:hanging="358"/>
      </w:pPr>
      <w:rPr>
        <w:rFonts w:hint="default"/>
        <w:lang w:val="it-IT" w:eastAsia="en-US" w:bidi="ar-SA"/>
      </w:rPr>
    </w:lvl>
    <w:lvl w:ilvl="5" w:tplc="81CE1CF8">
      <w:numFmt w:val="bullet"/>
      <w:lvlText w:val="•"/>
      <w:lvlJc w:val="left"/>
      <w:pPr>
        <w:ind w:left="5323" w:hanging="358"/>
      </w:pPr>
      <w:rPr>
        <w:rFonts w:hint="default"/>
        <w:lang w:val="it-IT" w:eastAsia="en-US" w:bidi="ar-SA"/>
      </w:rPr>
    </w:lvl>
    <w:lvl w:ilvl="6" w:tplc="C32610C6">
      <w:numFmt w:val="bullet"/>
      <w:lvlText w:val="•"/>
      <w:lvlJc w:val="left"/>
      <w:pPr>
        <w:ind w:left="6247" w:hanging="358"/>
      </w:pPr>
      <w:rPr>
        <w:rFonts w:hint="default"/>
        <w:lang w:val="it-IT" w:eastAsia="en-US" w:bidi="ar-SA"/>
      </w:rPr>
    </w:lvl>
    <w:lvl w:ilvl="7" w:tplc="F4C60EB2">
      <w:numFmt w:val="bullet"/>
      <w:lvlText w:val="•"/>
      <w:lvlJc w:val="left"/>
      <w:pPr>
        <w:ind w:left="7172" w:hanging="358"/>
      </w:pPr>
      <w:rPr>
        <w:rFonts w:hint="default"/>
        <w:lang w:val="it-IT" w:eastAsia="en-US" w:bidi="ar-SA"/>
      </w:rPr>
    </w:lvl>
    <w:lvl w:ilvl="8" w:tplc="3AC860C4">
      <w:numFmt w:val="bullet"/>
      <w:lvlText w:val="•"/>
      <w:lvlJc w:val="left"/>
      <w:pPr>
        <w:ind w:left="8097" w:hanging="358"/>
      </w:pPr>
      <w:rPr>
        <w:rFonts w:hint="default"/>
        <w:lang w:val="it-IT" w:eastAsia="en-US" w:bidi="ar-SA"/>
      </w:rPr>
    </w:lvl>
  </w:abstractNum>
  <w:abstractNum w:abstractNumId="47" w15:restartNumberingAfterBreak="0">
    <w:nsid w:val="2BFE6B76"/>
    <w:multiLevelType w:val="hybridMultilevel"/>
    <w:tmpl w:val="95267A78"/>
    <w:lvl w:ilvl="0" w:tplc="AAAC1832">
      <w:numFmt w:val="bullet"/>
      <w:lvlText w:val=""/>
      <w:lvlJc w:val="left"/>
      <w:pPr>
        <w:ind w:left="734" w:hanging="360"/>
      </w:pPr>
      <w:rPr>
        <w:rFonts w:ascii="Symbol" w:eastAsia="Symbol" w:hAnsi="Symbol" w:cs="Symbol" w:hint="default"/>
        <w:b w:val="0"/>
        <w:bCs w:val="0"/>
        <w:i w:val="0"/>
        <w:iCs w:val="0"/>
        <w:spacing w:val="0"/>
        <w:w w:val="100"/>
        <w:sz w:val="24"/>
        <w:szCs w:val="24"/>
        <w:lang w:val="it-IT" w:eastAsia="en-US" w:bidi="ar-SA"/>
      </w:rPr>
    </w:lvl>
    <w:lvl w:ilvl="1" w:tplc="A45E4E4C">
      <w:numFmt w:val="bullet"/>
      <w:lvlText w:val="•"/>
      <w:lvlJc w:val="left"/>
      <w:pPr>
        <w:ind w:left="1758" w:hanging="360"/>
      </w:pPr>
      <w:rPr>
        <w:rFonts w:hint="default"/>
        <w:lang w:val="it-IT" w:eastAsia="en-US" w:bidi="ar-SA"/>
      </w:rPr>
    </w:lvl>
    <w:lvl w:ilvl="2" w:tplc="20CEBF8E">
      <w:numFmt w:val="bullet"/>
      <w:lvlText w:val="•"/>
      <w:lvlJc w:val="left"/>
      <w:pPr>
        <w:ind w:left="2776" w:hanging="360"/>
      </w:pPr>
      <w:rPr>
        <w:rFonts w:hint="default"/>
        <w:lang w:val="it-IT" w:eastAsia="en-US" w:bidi="ar-SA"/>
      </w:rPr>
    </w:lvl>
    <w:lvl w:ilvl="3" w:tplc="21784404">
      <w:numFmt w:val="bullet"/>
      <w:lvlText w:val="•"/>
      <w:lvlJc w:val="left"/>
      <w:pPr>
        <w:ind w:left="3794" w:hanging="360"/>
      </w:pPr>
      <w:rPr>
        <w:rFonts w:hint="default"/>
        <w:lang w:val="it-IT" w:eastAsia="en-US" w:bidi="ar-SA"/>
      </w:rPr>
    </w:lvl>
    <w:lvl w:ilvl="4" w:tplc="AE22CA8C">
      <w:numFmt w:val="bullet"/>
      <w:lvlText w:val="•"/>
      <w:lvlJc w:val="left"/>
      <w:pPr>
        <w:ind w:left="4812" w:hanging="360"/>
      </w:pPr>
      <w:rPr>
        <w:rFonts w:hint="default"/>
        <w:lang w:val="it-IT" w:eastAsia="en-US" w:bidi="ar-SA"/>
      </w:rPr>
    </w:lvl>
    <w:lvl w:ilvl="5" w:tplc="05003A4E">
      <w:numFmt w:val="bullet"/>
      <w:lvlText w:val="•"/>
      <w:lvlJc w:val="left"/>
      <w:pPr>
        <w:ind w:left="5830" w:hanging="360"/>
      </w:pPr>
      <w:rPr>
        <w:rFonts w:hint="default"/>
        <w:lang w:val="it-IT" w:eastAsia="en-US" w:bidi="ar-SA"/>
      </w:rPr>
    </w:lvl>
    <w:lvl w:ilvl="6" w:tplc="43CC584E">
      <w:numFmt w:val="bullet"/>
      <w:lvlText w:val="•"/>
      <w:lvlJc w:val="left"/>
      <w:pPr>
        <w:ind w:left="6848" w:hanging="360"/>
      </w:pPr>
      <w:rPr>
        <w:rFonts w:hint="default"/>
        <w:lang w:val="it-IT" w:eastAsia="en-US" w:bidi="ar-SA"/>
      </w:rPr>
    </w:lvl>
    <w:lvl w:ilvl="7" w:tplc="32401FE8">
      <w:numFmt w:val="bullet"/>
      <w:lvlText w:val="•"/>
      <w:lvlJc w:val="left"/>
      <w:pPr>
        <w:ind w:left="7866" w:hanging="360"/>
      </w:pPr>
      <w:rPr>
        <w:rFonts w:hint="default"/>
        <w:lang w:val="it-IT" w:eastAsia="en-US" w:bidi="ar-SA"/>
      </w:rPr>
    </w:lvl>
    <w:lvl w:ilvl="8" w:tplc="74D4603C">
      <w:numFmt w:val="bullet"/>
      <w:lvlText w:val="•"/>
      <w:lvlJc w:val="left"/>
      <w:pPr>
        <w:ind w:left="8884" w:hanging="360"/>
      </w:pPr>
      <w:rPr>
        <w:rFonts w:hint="default"/>
        <w:lang w:val="it-IT" w:eastAsia="en-US" w:bidi="ar-SA"/>
      </w:rPr>
    </w:lvl>
  </w:abstractNum>
  <w:abstractNum w:abstractNumId="48" w15:restartNumberingAfterBreak="0">
    <w:nsid w:val="2CA4563B"/>
    <w:multiLevelType w:val="hybridMultilevel"/>
    <w:tmpl w:val="BB0C5368"/>
    <w:lvl w:ilvl="0" w:tplc="1DBADF8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A0E62D54">
      <w:numFmt w:val="bullet"/>
      <w:lvlText w:val="•"/>
      <w:lvlJc w:val="left"/>
      <w:pPr>
        <w:ind w:left="203" w:hanging="34"/>
      </w:pPr>
      <w:rPr>
        <w:rFonts w:hint="default"/>
        <w:lang w:val="it-IT" w:eastAsia="en-US" w:bidi="ar-SA"/>
      </w:rPr>
    </w:lvl>
    <w:lvl w:ilvl="2" w:tplc="5058A518">
      <w:numFmt w:val="bullet"/>
      <w:lvlText w:val="•"/>
      <w:lvlJc w:val="left"/>
      <w:pPr>
        <w:ind w:left="386" w:hanging="34"/>
      </w:pPr>
      <w:rPr>
        <w:rFonts w:hint="default"/>
        <w:lang w:val="it-IT" w:eastAsia="en-US" w:bidi="ar-SA"/>
      </w:rPr>
    </w:lvl>
    <w:lvl w:ilvl="3" w:tplc="1CC40E7E">
      <w:numFmt w:val="bullet"/>
      <w:lvlText w:val="•"/>
      <w:lvlJc w:val="left"/>
      <w:pPr>
        <w:ind w:left="569" w:hanging="34"/>
      </w:pPr>
      <w:rPr>
        <w:rFonts w:hint="default"/>
        <w:lang w:val="it-IT" w:eastAsia="en-US" w:bidi="ar-SA"/>
      </w:rPr>
    </w:lvl>
    <w:lvl w:ilvl="4" w:tplc="5AC48250">
      <w:numFmt w:val="bullet"/>
      <w:lvlText w:val="•"/>
      <w:lvlJc w:val="left"/>
      <w:pPr>
        <w:ind w:left="752" w:hanging="34"/>
      </w:pPr>
      <w:rPr>
        <w:rFonts w:hint="default"/>
        <w:lang w:val="it-IT" w:eastAsia="en-US" w:bidi="ar-SA"/>
      </w:rPr>
    </w:lvl>
    <w:lvl w:ilvl="5" w:tplc="D40ECE5C">
      <w:numFmt w:val="bullet"/>
      <w:lvlText w:val="•"/>
      <w:lvlJc w:val="left"/>
      <w:pPr>
        <w:ind w:left="935" w:hanging="34"/>
      </w:pPr>
      <w:rPr>
        <w:rFonts w:hint="default"/>
        <w:lang w:val="it-IT" w:eastAsia="en-US" w:bidi="ar-SA"/>
      </w:rPr>
    </w:lvl>
    <w:lvl w:ilvl="6" w:tplc="17660754">
      <w:numFmt w:val="bullet"/>
      <w:lvlText w:val="•"/>
      <w:lvlJc w:val="left"/>
      <w:pPr>
        <w:ind w:left="1118" w:hanging="34"/>
      </w:pPr>
      <w:rPr>
        <w:rFonts w:hint="default"/>
        <w:lang w:val="it-IT" w:eastAsia="en-US" w:bidi="ar-SA"/>
      </w:rPr>
    </w:lvl>
    <w:lvl w:ilvl="7" w:tplc="6186CF82">
      <w:numFmt w:val="bullet"/>
      <w:lvlText w:val="•"/>
      <w:lvlJc w:val="left"/>
      <w:pPr>
        <w:ind w:left="1301" w:hanging="34"/>
      </w:pPr>
      <w:rPr>
        <w:rFonts w:hint="default"/>
        <w:lang w:val="it-IT" w:eastAsia="en-US" w:bidi="ar-SA"/>
      </w:rPr>
    </w:lvl>
    <w:lvl w:ilvl="8" w:tplc="48FEB9F6">
      <w:numFmt w:val="bullet"/>
      <w:lvlText w:val="•"/>
      <w:lvlJc w:val="left"/>
      <w:pPr>
        <w:ind w:left="1484" w:hanging="34"/>
      </w:pPr>
      <w:rPr>
        <w:rFonts w:hint="default"/>
        <w:lang w:val="it-IT" w:eastAsia="en-US" w:bidi="ar-SA"/>
      </w:rPr>
    </w:lvl>
  </w:abstractNum>
  <w:abstractNum w:abstractNumId="49" w15:restartNumberingAfterBreak="0">
    <w:nsid w:val="2D2C1DC5"/>
    <w:multiLevelType w:val="hybridMultilevel"/>
    <w:tmpl w:val="72C8DC9A"/>
    <w:lvl w:ilvl="0" w:tplc="8DB25CCE">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ADAE7E02">
      <w:numFmt w:val="bullet"/>
      <w:lvlText w:val="•"/>
      <w:lvlJc w:val="left"/>
      <w:pPr>
        <w:ind w:left="2082" w:hanging="360"/>
      </w:pPr>
      <w:rPr>
        <w:rFonts w:hint="default"/>
        <w:lang w:val="it-IT" w:eastAsia="en-US" w:bidi="ar-SA"/>
      </w:rPr>
    </w:lvl>
    <w:lvl w:ilvl="2" w:tplc="8DDCCAF8">
      <w:numFmt w:val="bullet"/>
      <w:lvlText w:val="•"/>
      <w:lvlJc w:val="left"/>
      <w:pPr>
        <w:ind w:left="3064" w:hanging="360"/>
      </w:pPr>
      <w:rPr>
        <w:rFonts w:hint="default"/>
        <w:lang w:val="it-IT" w:eastAsia="en-US" w:bidi="ar-SA"/>
      </w:rPr>
    </w:lvl>
    <w:lvl w:ilvl="3" w:tplc="295E61E0">
      <w:numFmt w:val="bullet"/>
      <w:lvlText w:val="•"/>
      <w:lvlJc w:val="left"/>
      <w:pPr>
        <w:ind w:left="4046" w:hanging="360"/>
      </w:pPr>
      <w:rPr>
        <w:rFonts w:hint="default"/>
        <w:lang w:val="it-IT" w:eastAsia="en-US" w:bidi="ar-SA"/>
      </w:rPr>
    </w:lvl>
    <w:lvl w:ilvl="4" w:tplc="36549C36">
      <w:numFmt w:val="bullet"/>
      <w:lvlText w:val="•"/>
      <w:lvlJc w:val="left"/>
      <w:pPr>
        <w:ind w:left="5028" w:hanging="360"/>
      </w:pPr>
      <w:rPr>
        <w:rFonts w:hint="default"/>
        <w:lang w:val="it-IT" w:eastAsia="en-US" w:bidi="ar-SA"/>
      </w:rPr>
    </w:lvl>
    <w:lvl w:ilvl="5" w:tplc="5D24C4AE">
      <w:numFmt w:val="bullet"/>
      <w:lvlText w:val="•"/>
      <w:lvlJc w:val="left"/>
      <w:pPr>
        <w:ind w:left="6010" w:hanging="360"/>
      </w:pPr>
      <w:rPr>
        <w:rFonts w:hint="default"/>
        <w:lang w:val="it-IT" w:eastAsia="en-US" w:bidi="ar-SA"/>
      </w:rPr>
    </w:lvl>
    <w:lvl w:ilvl="6" w:tplc="F4423FF4">
      <w:numFmt w:val="bullet"/>
      <w:lvlText w:val="•"/>
      <w:lvlJc w:val="left"/>
      <w:pPr>
        <w:ind w:left="6992" w:hanging="360"/>
      </w:pPr>
      <w:rPr>
        <w:rFonts w:hint="default"/>
        <w:lang w:val="it-IT" w:eastAsia="en-US" w:bidi="ar-SA"/>
      </w:rPr>
    </w:lvl>
    <w:lvl w:ilvl="7" w:tplc="BFCC8508">
      <w:numFmt w:val="bullet"/>
      <w:lvlText w:val="•"/>
      <w:lvlJc w:val="left"/>
      <w:pPr>
        <w:ind w:left="7974" w:hanging="360"/>
      </w:pPr>
      <w:rPr>
        <w:rFonts w:hint="default"/>
        <w:lang w:val="it-IT" w:eastAsia="en-US" w:bidi="ar-SA"/>
      </w:rPr>
    </w:lvl>
    <w:lvl w:ilvl="8" w:tplc="E89C2574">
      <w:numFmt w:val="bullet"/>
      <w:lvlText w:val="•"/>
      <w:lvlJc w:val="left"/>
      <w:pPr>
        <w:ind w:left="8956" w:hanging="360"/>
      </w:pPr>
      <w:rPr>
        <w:rFonts w:hint="default"/>
        <w:lang w:val="it-IT" w:eastAsia="en-US" w:bidi="ar-SA"/>
      </w:rPr>
    </w:lvl>
  </w:abstractNum>
  <w:abstractNum w:abstractNumId="50" w15:restartNumberingAfterBreak="0">
    <w:nsid w:val="2E774BA8"/>
    <w:multiLevelType w:val="hybridMultilevel"/>
    <w:tmpl w:val="585E8704"/>
    <w:lvl w:ilvl="0" w:tplc="4C468520">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C186DE1C">
      <w:numFmt w:val="bullet"/>
      <w:lvlText w:val="•"/>
      <w:lvlJc w:val="left"/>
      <w:pPr>
        <w:ind w:left="203" w:hanging="56"/>
      </w:pPr>
      <w:rPr>
        <w:rFonts w:hint="default"/>
        <w:lang w:val="it-IT" w:eastAsia="en-US" w:bidi="ar-SA"/>
      </w:rPr>
    </w:lvl>
    <w:lvl w:ilvl="2" w:tplc="6EF65728">
      <w:numFmt w:val="bullet"/>
      <w:lvlText w:val="•"/>
      <w:lvlJc w:val="left"/>
      <w:pPr>
        <w:ind w:left="386" w:hanging="56"/>
      </w:pPr>
      <w:rPr>
        <w:rFonts w:hint="default"/>
        <w:lang w:val="it-IT" w:eastAsia="en-US" w:bidi="ar-SA"/>
      </w:rPr>
    </w:lvl>
    <w:lvl w:ilvl="3" w:tplc="21EE012A">
      <w:numFmt w:val="bullet"/>
      <w:lvlText w:val="•"/>
      <w:lvlJc w:val="left"/>
      <w:pPr>
        <w:ind w:left="569" w:hanging="56"/>
      </w:pPr>
      <w:rPr>
        <w:rFonts w:hint="default"/>
        <w:lang w:val="it-IT" w:eastAsia="en-US" w:bidi="ar-SA"/>
      </w:rPr>
    </w:lvl>
    <w:lvl w:ilvl="4" w:tplc="1BE8F8C2">
      <w:numFmt w:val="bullet"/>
      <w:lvlText w:val="•"/>
      <w:lvlJc w:val="left"/>
      <w:pPr>
        <w:ind w:left="752" w:hanging="56"/>
      </w:pPr>
      <w:rPr>
        <w:rFonts w:hint="default"/>
        <w:lang w:val="it-IT" w:eastAsia="en-US" w:bidi="ar-SA"/>
      </w:rPr>
    </w:lvl>
    <w:lvl w:ilvl="5" w:tplc="D6062D26">
      <w:numFmt w:val="bullet"/>
      <w:lvlText w:val="•"/>
      <w:lvlJc w:val="left"/>
      <w:pPr>
        <w:ind w:left="935" w:hanging="56"/>
      </w:pPr>
      <w:rPr>
        <w:rFonts w:hint="default"/>
        <w:lang w:val="it-IT" w:eastAsia="en-US" w:bidi="ar-SA"/>
      </w:rPr>
    </w:lvl>
    <w:lvl w:ilvl="6" w:tplc="57D2A69E">
      <w:numFmt w:val="bullet"/>
      <w:lvlText w:val="•"/>
      <w:lvlJc w:val="left"/>
      <w:pPr>
        <w:ind w:left="1118" w:hanging="56"/>
      </w:pPr>
      <w:rPr>
        <w:rFonts w:hint="default"/>
        <w:lang w:val="it-IT" w:eastAsia="en-US" w:bidi="ar-SA"/>
      </w:rPr>
    </w:lvl>
    <w:lvl w:ilvl="7" w:tplc="9E8A8274">
      <w:numFmt w:val="bullet"/>
      <w:lvlText w:val="•"/>
      <w:lvlJc w:val="left"/>
      <w:pPr>
        <w:ind w:left="1301" w:hanging="56"/>
      </w:pPr>
      <w:rPr>
        <w:rFonts w:hint="default"/>
        <w:lang w:val="it-IT" w:eastAsia="en-US" w:bidi="ar-SA"/>
      </w:rPr>
    </w:lvl>
    <w:lvl w:ilvl="8" w:tplc="02B093FC">
      <w:numFmt w:val="bullet"/>
      <w:lvlText w:val="•"/>
      <w:lvlJc w:val="left"/>
      <w:pPr>
        <w:ind w:left="1484" w:hanging="56"/>
      </w:pPr>
      <w:rPr>
        <w:rFonts w:hint="default"/>
        <w:lang w:val="it-IT" w:eastAsia="en-US" w:bidi="ar-SA"/>
      </w:rPr>
    </w:lvl>
  </w:abstractNum>
  <w:abstractNum w:abstractNumId="51" w15:restartNumberingAfterBreak="0">
    <w:nsid w:val="2F551237"/>
    <w:multiLevelType w:val="multilevel"/>
    <w:tmpl w:val="EFEA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CB2E6D"/>
    <w:multiLevelType w:val="hybridMultilevel"/>
    <w:tmpl w:val="8FE02E3A"/>
    <w:lvl w:ilvl="0" w:tplc="C96CD568">
      <w:numFmt w:val="bullet"/>
      <w:lvlText w:val="-"/>
      <w:lvlJc w:val="left"/>
      <w:pPr>
        <w:ind w:left="82" w:hanging="56"/>
      </w:pPr>
      <w:rPr>
        <w:rFonts w:ascii="Calibri" w:eastAsia="Calibri" w:hAnsi="Calibri" w:cs="Calibri" w:hint="default"/>
        <w:b w:val="0"/>
        <w:bCs w:val="0"/>
        <w:i w:val="0"/>
        <w:iCs w:val="0"/>
        <w:spacing w:val="0"/>
        <w:w w:val="105"/>
        <w:sz w:val="10"/>
        <w:szCs w:val="10"/>
        <w:lang w:val="it-IT" w:eastAsia="en-US" w:bidi="ar-SA"/>
      </w:rPr>
    </w:lvl>
    <w:lvl w:ilvl="1" w:tplc="9990C164">
      <w:numFmt w:val="bullet"/>
      <w:lvlText w:val="•"/>
      <w:lvlJc w:val="left"/>
      <w:pPr>
        <w:ind w:left="246" w:hanging="56"/>
      </w:pPr>
      <w:rPr>
        <w:rFonts w:hint="default"/>
        <w:lang w:val="it-IT" w:eastAsia="en-US" w:bidi="ar-SA"/>
      </w:rPr>
    </w:lvl>
    <w:lvl w:ilvl="2" w:tplc="A2E46D08">
      <w:numFmt w:val="bullet"/>
      <w:lvlText w:val="•"/>
      <w:lvlJc w:val="left"/>
      <w:pPr>
        <w:ind w:left="412" w:hanging="56"/>
      </w:pPr>
      <w:rPr>
        <w:rFonts w:hint="default"/>
        <w:lang w:val="it-IT" w:eastAsia="en-US" w:bidi="ar-SA"/>
      </w:rPr>
    </w:lvl>
    <w:lvl w:ilvl="3" w:tplc="22D476FC">
      <w:numFmt w:val="bullet"/>
      <w:lvlText w:val="•"/>
      <w:lvlJc w:val="left"/>
      <w:pPr>
        <w:ind w:left="578" w:hanging="56"/>
      </w:pPr>
      <w:rPr>
        <w:rFonts w:hint="default"/>
        <w:lang w:val="it-IT" w:eastAsia="en-US" w:bidi="ar-SA"/>
      </w:rPr>
    </w:lvl>
    <w:lvl w:ilvl="4" w:tplc="4678F0A2">
      <w:numFmt w:val="bullet"/>
      <w:lvlText w:val="•"/>
      <w:lvlJc w:val="left"/>
      <w:pPr>
        <w:ind w:left="744" w:hanging="56"/>
      </w:pPr>
      <w:rPr>
        <w:rFonts w:hint="default"/>
        <w:lang w:val="it-IT" w:eastAsia="en-US" w:bidi="ar-SA"/>
      </w:rPr>
    </w:lvl>
    <w:lvl w:ilvl="5" w:tplc="36EC8420">
      <w:numFmt w:val="bullet"/>
      <w:lvlText w:val="•"/>
      <w:lvlJc w:val="left"/>
      <w:pPr>
        <w:ind w:left="911" w:hanging="56"/>
      </w:pPr>
      <w:rPr>
        <w:rFonts w:hint="default"/>
        <w:lang w:val="it-IT" w:eastAsia="en-US" w:bidi="ar-SA"/>
      </w:rPr>
    </w:lvl>
    <w:lvl w:ilvl="6" w:tplc="2A405DCC">
      <w:numFmt w:val="bullet"/>
      <w:lvlText w:val="•"/>
      <w:lvlJc w:val="left"/>
      <w:pPr>
        <w:ind w:left="1077" w:hanging="56"/>
      </w:pPr>
      <w:rPr>
        <w:rFonts w:hint="default"/>
        <w:lang w:val="it-IT" w:eastAsia="en-US" w:bidi="ar-SA"/>
      </w:rPr>
    </w:lvl>
    <w:lvl w:ilvl="7" w:tplc="E61A083A">
      <w:numFmt w:val="bullet"/>
      <w:lvlText w:val="•"/>
      <w:lvlJc w:val="left"/>
      <w:pPr>
        <w:ind w:left="1243" w:hanging="56"/>
      </w:pPr>
      <w:rPr>
        <w:rFonts w:hint="default"/>
        <w:lang w:val="it-IT" w:eastAsia="en-US" w:bidi="ar-SA"/>
      </w:rPr>
    </w:lvl>
    <w:lvl w:ilvl="8" w:tplc="045446C4">
      <w:numFmt w:val="bullet"/>
      <w:lvlText w:val="•"/>
      <w:lvlJc w:val="left"/>
      <w:pPr>
        <w:ind w:left="1409" w:hanging="56"/>
      </w:pPr>
      <w:rPr>
        <w:rFonts w:hint="default"/>
        <w:lang w:val="it-IT" w:eastAsia="en-US" w:bidi="ar-SA"/>
      </w:rPr>
    </w:lvl>
  </w:abstractNum>
  <w:abstractNum w:abstractNumId="53" w15:restartNumberingAfterBreak="0">
    <w:nsid w:val="301252AF"/>
    <w:multiLevelType w:val="hybridMultilevel"/>
    <w:tmpl w:val="7E7A7F8E"/>
    <w:lvl w:ilvl="0" w:tplc="CC9E6476">
      <w:numFmt w:val="bullet"/>
      <w:lvlText w:val=""/>
      <w:lvlJc w:val="left"/>
      <w:pPr>
        <w:ind w:left="729" w:hanging="360"/>
      </w:pPr>
      <w:rPr>
        <w:rFonts w:ascii="Wingdings" w:eastAsia="Wingdings" w:hAnsi="Wingdings" w:cs="Wingdings" w:hint="default"/>
        <w:b w:val="0"/>
        <w:bCs w:val="0"/>
        <w:i w:val="0"/>
        <w:iCs w:val="0"/>
        <w:spacing w:val="0"/>
        <w:w w:val="100"/>
        <w:sz w:val="24"/>
        <w:szCs w:val="24"/>
        <w:lang w:val="it-IT" w:eastAsia="en-US" w:bidi="ar-SA"/>
      </w:rPr>
    </w:lvl>
    <w:lvl w:ilvl="1" w:tplc="5B1A8EDA">
      <w:numFmt w:val="bullet"/>
      <w:lvlText w:val="-"/>
      <w:lvlJc w:val="left"/>
      <w:pPr>
        <w:ind w:left="1134" w:hanging="360"/>
      </w:pPr>
      <w:rPr>
        <w:rFonts w:ascii="Calibri" w:eastAsia="Calibri" w:hAnsi="Calibri" w:cs="Calibri" w:hint="default"/>
        <w:b w:val="0"/>
        <w:bCs w:val="0"/>
        <w:i w:val="0"/>
        <w:iCs w:val="0"/>
        <w:spacing w:val="0"/>
        <w:w w:val="100"/>
        <w:sz w:val="24"/>
        <w:szCs w:val="24"/>
        <w:lang w:val="it-IT" w:eastAsia="en-US" w:bidi="ar-SA"/>
      </w:rPr>
    </w:lvl>
    <w:lvl w:ilvl="2" w:tplc="A5EE0BDC">
      <w:numFmt w:val="bullet"/>
      <w:lvlText w:val="•"/>
      <w:lvlJc w:val="left"/>
      <w:pPr>
        <w:ind w:left="2118" w:hanging="360"/>
      </w:pPr>
      <w:rPr>
        <w:rFonts w:hint="default"/>
        <w:lang w:val="it-IT" w:eastAsia="en-US" w:bidi="ar-SA"/>
      </w:rPr>
    </w:lvl>
    <w:lvl w:ilvl="3" w:tplc="63844288">
      <w:numFmt w:val="bullet"/>
      <w:lvlText w:val="•"/>
      <w:lvlJc w:val="left"/>
      <w:pPr>
        <w:ind w:left="3096" w:hanging="360"/>
      </w:pPr>
      <w:rPr>
        <w:rFonts w:hint="default"/>
        <w:lang w:val="it-IT" w:eastAsia="en-US" w:bidi="ar-SA"/>
      </w:rPr>
    </w:lvl>
    <w:lvl w:ilvl="4" w:tplc="C57CCF10">
      <w:numFmt w:val="bullet"/>
      <w:lvlText w:val="•"/>
      <w:lvlJc w:val="left"/>
      <w:pPr>
        <w:ind w:left="4075" w:hanging="360"/>
      </w:pPr>
      <w:rPr>
        <w:rFonts w:hint="default"/>
        <w:lang w:val="it-IT" w:eastAsia="en-US" w:bidi="ar-SA"/>
      </w:rPr>
    </w:lvl>
    <w:lvl w:ilvl="5" w:tplc="36EED38C">
      <w:numFmt w:val="bullet"/>
      <w:lvlText w:val="•"/>
      <w:lvlJc w:val="left"/>
      <w:pPr>
        <w:ind w:left="5053" w:hanging="360"/>
      </w:pPr>
      <w:rPr>
        <w:rFonts w:hint="default"/>
        <w:lang w:val="it-IT" w:eastAsia="en-US" w:bidi="ar-SA"/>
      </w:rPr>
    </w:lvl>
    <w:lvl w:ilvl="6" w:tplc="1EE0F1CA">
      <w:numFmt w:val="bullet"/>
      <w:lvlText w:val="•"/>
      <w:lvlJc w:val="left"/>
      <w:pPr>
        <w:ind w:left="6032" w:hanging="360"/>
      </w:pPr>
      <w:rPr>
        <w:rFonts w:hint="default"/>
        <w:lang w:val="it-IT" w:eastAsia="en-US" w:bidi="ar-SA"/>
      </w:rPr>
    </w:lvl>
    <w:lvl w:ilvl="7" w:tplc="5C3A8330">
      <w:numFmt w:val="bullet"/>
      <w:lvlText w:val="•"/>
      <w:lvlJc w:val="left"/>
      <w:pPr>
        <w:ind w:left="7010" w:hanging="360"/>
      </w:pPr>
      <w:rPr>
        <w:rFonts w:hint="default"/>
        <w:lang w:val="it-IT" w:eastAsia="en-US" w:bidi="ar-SA"/>
      </w:rPr>
    </w:lvl>
    <w:lvl w:ilvl="8" w:tplc="5BB48F06">
      <w:numFmt w:val="bullet"/>
      <w:lvlText w:val="•"/>
      <w:lvlJc w:val="left"/>
      <w:pPr>
        <w:ind w:left="7989" w:hanging="360"/>
      </w:pPr>
      <w:rPr>
        <w:rFonts w:hint="default"/>
        <w:lang w:val="it-IT" w:eastAsia="en-US" w:bidi="ar-SA"/>
      </w:rPr>
    </w:lvl>
  </w:abstractNum>
  <w:abstractNum w:abstractNumId="54" w15:restartNumberingAfterBreak="0">
    <w:nsid w:val="30852303"/>
    <w:multiLevelType w:val="hybridMultilevel"/>
    <w:tmpl w:val="A8BCAAF6"/>
    <w:lvl w:ilvl="0" w:tplc="50A65D60">
      <w:numFmt w:val="bullet"/>
      <w:lvlText w:val=""/>
      <w:lvlJc w:val="left"/>
      <w:pPr>
        <w:ind w:left="811" w:hanging="437"/>
      </w:pPr>
      <w:rPr>
        <w:rFonts w:ascii="Symbol" w:eastAsia="Symbol" w:hAnsi="Symbol" w:cs="Symbol" w:hint="default"/>
        <w:b w:val="0"/>
        <w:bCs w:val="0"/>
        <w:i w:val="0"/>
        <w:iCs w:val="0"/>
        <w:spacing w:val="0"/>
        <w:w w:val="100"/>
        <w:sz w:val="24"/>
        <w:szCs w:val="24"/>
        <w:lang w:val="it-IT" w:eastAsia="en-US" w:bidi="ar-SA"/>
      </w:rPr>
    </w:lvl>
    <w:lvl w:ilvl="1" w:tplc="9A36B262">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2" w:tplc="EB4E9B46">
      <w:numFmt w:val="bullet"/>
      <w:lvlText w:val="•"/>
      <w:lvlJc w:val="left"/>
      <w:pPr>
        <w:ind w:left="2191" w:hanging="360"/>
      </w:pPr>
      <w:rPr>
        <w:rFonts w:hint="default"/>
        <w:lang w:val="it-IT" w:eastAsia="en-US" w:bidi="ar-SA"/>
      </w:rPr>
    </w:lvl>
    <w:lvl w:ilvl="3" w:tplc="50264CCA">
      <w:numFmt w:val="bullet"/>
      <w:lvlText w:val="•"/>
      <w:lvlJc w:val="left"/>
      <w:pPr>
        <w:ind w:left="3282" w:hanging="360"/>
      </w:pPr>
      <w:rPr>
        <w:rFonts w:hint="default"/>
        <w:lang w:val="it-IT" w:eastAsia="en-US" w:bidi="ar-SA"/>
      </w:rPr>
    </w:lvl>
    <w:lvl w:ilvl="4" w:tplc="72C4254E">
      <w:numFmt w:val="bullet"/>
      <w:lvlText w:val="•"/>
      <w:lvlJc w:val="left"/>
      <w:pPr>
        <w:ind w:left="4373" w:hanging="360"/>
      </w:pPr>
      <w:rPr>
        <w:rFonts w:hint="default"/>
        <w:lang w:val="it-IT" w:eastAsia="en-US" w:bidi="ar-SA"/>
      </w:rPr>
    </w:lvl>
    <w:lvl w:ilvl="5" w:tplc="68FCEFD0">
      <w:numFmt w:val="bullet"/>
      <w:lvlText w:val="•"/>
      <w:lvlJc w:val="left"/>
      <w:pPr>
        <w:ind w:left="5464" w:hanging="360"/>
      </w:pPr>
      <w:rPr>
        <w:rFonts w:hint="default"/>
        <w:lang w:val="it-IT" w:eastAsia="en-US" w:bidi="ar-SA"/>
      </w:rPr>
    </w:lvl>
    <w:lvl w:ilvl="6" w:tplc="BA0E341A">
      <w:numFmt w:val="bullet"/>
      <w:lvlText w:val="•"/>
      <w:lvlJc w:val="left"/>
      <w:pPr>
        <w:ind w:left="6555" w:hanging="360"/>
      </w:pPr>
      <w:rPr>
        <w:rFonts w:hint="default"/>
        <w:lang w:val="it-IT" w:eastAsia="en-US" w:bidi="ar-SA"/>
      </w:rPr>
    </w:lvl>
    <w:lvl w:ilvl="7" w:tplc="2DE04D26">
      <w:numFmt w:val="bullet"/>
      <w:lvlText w:val="•"/>
      <w:lvlJc w:val="left"/>
      <w:pPr>
        <w:ind w:left="7646" w:hanging="360"/>
      </w:pPr>
      <w:rPr>
        <w:rFonts w:hint="default"/>
        <w:lang w:val="it-IT" w:eastAsia="en-US" w:bidi="ar-SA"/>
      </w:rPr>
    </w:lvl>
    <w:lvl w:ilvl="8" w:tplc="33D0FC58">
      <w:numFmt w:val="bullet"/>
      <w:lvlText w:val="•"/>
      <w:lvlJc w:val="left"/>
      <w:pPr>
        <w:ind w:left="8737" w:hanging="360"/>
      </w:pPr>
      <w:rPr>
        <w:rFonts w:hint="default"/>
        <w:lang w:val="it-IT" w:eastAsia="en-US" w:bidi="ar-SA"/>
      </w:rPr>
    </w:lvl>
  </w:abstractNum>
  <w:abstractNum w:abstractNumId="55" w15:restartNumberingAfterBreak="0">
    <w:nsid w:val="314E4957"/>
    <w:multiLevelType w:val="hybridMultilevel"/>
    <w:tmpl w:val="9C2E1764"/>
    <w:lvl w:ilvl="0" w:tplc="A5BCABA6">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69A8EF42">
      <w:numFmt w:val="bullet"/>
      <w:lvlText w:val="•"/>
      <w:lvlJc w:val="left"/>
      <w:pPr>
        <w:ind w:left="1444" w:hanging="360"/>
      </w:pPr>
      <w:rPr>
        <w:rFonts w:hint="default"/>
        <w:lang w:val="it-IT" w:eastAsia="en-US" w:bidi="ar-SA"/>
      </w:rPr>
    </w:lvl>
    <w:lvl w:ilvl="2" w:tplc="4A005BF0">
      <w:numFmt w:val="bullet"/>
      <w:lvlText w:val="•"/>
      <w:lvlJc w:val="left"/>
      <w:pPr>
        <w:ind w:left="2389" w:hanging="360"/>
      </w:pPr>
      <w:rPr>
        <w:rFonts w:hint="default"/>
        <w:lang w:val="it-IT" w:eastAsia="en-US" w:bidi="ar-SA"/>
      </w:rPr>
    </w:lvl>
    <w:lvl w:ilvl="3" w:tplc="9A32DAA8">
      <w:numFmt w:val="bullet"/>
      <w:lvlText w:val="•"/>
      <w:lvlJc w:val="left"/>
      <w:pPr>
        <w:ind w:left="3333" w:hanging="360"/>
      </w:pPr>
      <w:rPr>
        <w:rFonts w:hint="default"/>
        <w:lang w:val="it-IT" w:eastAsia="en-US" w:bidi="ar-SA"/>
      </w:rPr>
    </w:lvl>
    <w:lvl w:ilvl="4" w:tplc="0F8A5DBA">
      <w:numFmt w:val="bullet"/>
      <w:lvlText w:val="•"/>
      <w:lvlJc w:val="left"/>
      <w:pPr>
        <w:ind w:left="4278" w:hanging="360"/>
      </w:pPr>
      <w:rPr>
        <w:rFonts w:hint="default"/>
        <w:lang w:val="it-IT" w:eastAsia="en-US" w:bidi="ar-SA"/>
      </w:rPr>
    </w:lvl>
    <w:lvl w:ilvl="5" w:tplc="275651DA">
      <w:numFmt w:val="bullet"/>
      <w:lvlText w:val="•"/>
      <w:lvlJc w:val="left"/>
      <w:pPr>
        <w:ind w:left="5223" w:hanging="360"/>
      </w:pPr>
      <w:rPr>
        <w:rFonts w:hint="default"/>
        <w:lang w:val="it-IT" w:eastAsia="en-US" w:bidi="ar-SA"/>
      </w:rPr>
    </w:lvl>
    <w:lvl w:ilvl="6" w:tplc="974A72C6">
      <w:numFmt w:val="bullet"/>
      <w:lvlText w:val="•"/>
      <w:lvlJc w:val="left"/>
      <w:pPr>
        <w:ind w:left="6167" w:hanging="360"/>
      </w:pPr>
      <w:rPr>
        <w:rFonts w:hint="default"/>
        <w:lang w:val="it-IT" w:eastAsia="en-US" w:bidi="ar-SA"/>
      </w:rPr>
    </w:lvl>
    <w:lvl w:ilvl="7" w:tplc="8BCA587C">
      <w:numFmt w:val="bullet"/>
      <w:lvlText w:val="•"/>
      <w:lvlJc w:val="left"/>
      <w:pPr>
        <w:ind w:left="7112" w:hanging="360"/>
      </w:pPr>
      <w:rPr>
        <w:rFonts w:hint="default"/>
        <w:lang w:val="it-IT" w:eastAsia="en-US" w:bidi="ar-SA"/>
      </w:rPr>
    </w:lvl>
    <w:lvl w:ilvl="8" w:tplc="24FEA606">
      <w:numFmt w:val="bullet"/>
      <w:lvlText w:val="•"/>
      <w:lvlJc w:val="left"/>
      <w:pPr>
        <w:ind w:left="8057" w:hanging="360"/>
      </w:pPr>
      <w:rPr>
        <w:rFonts w:hint="default"/>
        <w:lang w:val="it-IT" w:eastAsia="en-US" w:bidi="ar-SA"/>
      </w:rPr>
    </w:lvl>
  </w:abstractNum>
  <w:abstractNum w:abstractNumId="56" w15:restartNumberingAfterBreak="0">
    <w:nsid w:val="32E66F29"/>
    <w:multiLevelType w:val="hybridMultilevel"/>
    <w:tmpl w:val="9F88AAAE"/>
    <w:lvl w:ilvl="0" w:tplc="4014AFD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4544BB36">
      <w:numFmt w:val="bullet"/>
      <w:lvlText w:val="•"/>
      <w:lvlJc w:val="left"/>
      <w:pPr>
        <w:ind w:left="239" w:hanging="34"/>
      </w:pPr>
      <w:rPr>
        <w:rFonts w:hint="default"/>
        <w:lang w:val="it-IT" w:eastAsia="en-US" w:bidi="ar-SA"/>
      </w:rPr>
    </w:lvl>
    <w:lvl w:ilvl="2" w:tplc="800E2C0C">
      <w:numFmt w:val="bullet"/>
      <w:lvlText w:val="•"/>
      <w:lvlJc w:val="left"/>
      <w:pPr>
        <w:ind w:left="418" w:hanging="34"/>
      </w:pPr>
      <w:rPr>
        <w:rFonts w:hint="default"/>
        <w:lang w:val="it-IT" w:eastAsia="en-US" w:bidi="ar-SA"/>
      </w:rPr>
    </w:lvl>
    <w:lvl w:ilvl="3" w:tplc="3B78DED6">
      <w:numFmt w:val="bullet"/>
      <w:lvlText w:val="•"/>
      <w:lvlJc w:val="left"/>
      <w:pPr>
        <w:ind w:left="597" w:hanging="34"/>
      </w:pPr>
      <w:rPr>
        <w:rFonts w:hint="default"/>
        <w:lang w:val="it-IT" w:eastAsia="en-US" w:bidi="ar-SA"/>
      </w:rPr>
    </w:lvl>
    <w:lvl w:ilvl="4" w:tplc="50FEBB4E">
      <w:numFmt w:val="bullet"/>
      <w:lvlText w:val="•"/>
      <w:lvlJc w:val="left"/>
      <w:pPr>
        <w:ind w:left="776" w:hanging="34"/>
      </w:pPr>
      <w:rPr>
        <w:rFonts w:hint="default"/>
        <w:lang w:val="it-IT" w:eastAsia="en-US" w:bidi="ar-SA"/>
      </w:rPr>
    </w:lvl>
    <w:lvl w:ilvl="5" w:tplc="1784A538">
      <w:numFmt w:val="bullet"/>
      <w:lvlText w:val="•"/>
      <w:lvlJc w:val="left"/>
      <w:pPr>
        <w:ind w:left="955" w:hanging="34"/>
      </w:pPr>
      <w:rPr>
        <w:rFonts w:hint="default"/>
        <w:lang w:val="it-IT" w:eastAsia="en-US" w:bidi="ar-SA"/>
      </w:rPr>
    </w:lvl>
    <w:lvl w:ilvl="6" w:tplc="DC740F42">
      <w:numFmt w:val="bullet"/>
      <w:lvlText w:val="•"/>
      <w:lvlJc w:val="left"/>
      <w:pPr>
        <w:ind w:left="1134" w:hanging="34"/>
      </w:pPr>
      <w:rPr>
        <w:rFonts w:hint="default"/>
        <w:lang w:val="it-IT" w:eastAsia="en-US" w:bidi="ar-SA"/>
      </w:rPr>
    </w:lvl>
    <w:lvl w:ilvl="7" w:tplc="DAF44580">
      <w:numFmt w:val="bullet"/>
      <w:lvlText w:val="•"/>
      <w:lvlJc w:val="left"/>
      <w:pPr>
        <w:ind w:left="1313" w:hanging="34"/>
      </w:pPr>
      <w:rPr>
        <w:rFonts w:hint="default"/>
        <w:lang w:val="it-IT" w:eastAsia="en-US" w:bidi="ar-SA"/>
      </w:rPr>
    </w:lvl>
    <w:lvl w:ilvl="8" w:tplc="CEF40258">
      <w:numFmt w:val="bullet"/>
      <w:lvlText w:val="•"/>
      <w:lvlJc w:val="left"/>
      <w:pPr>
        <w:ind w:left="1492" w:hanging="34"/>
      </w:pPr>
      <w:rPr>
        <w:rFonts w:hint="default"/>
        <w:lang w:val="it-IT" w:eastAsia="en-US" w:bidi="ar-SA"/>
      </w:rPr>
    </w:lvl>
  </w:abstractNum>
  <w:abstractNum w:abstractNumId="57" w15:restartNumberingAfterBreak="0">
    <w:nsid w:val="337304EA"/>
    <w:multiLevelType w:val="hybridMultilevel"/>
    <w:tmpl w:val="76C868BC"/>
    <w:lvl w:ilvl="0" w:tplc="77764EE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378C6772">
      <w:numFmt w:val="bullet"/>
      <w:lvlText w:val="•"/>
      <w:lvlJc w:val="left"/>
      <w:pPr>
        <w:ind w:left="257" w:hanging="56"/>
      </w:pPr>
      <w:rPr>
        <w:rFonts w:hint="default"/>
        <w:lang w:val="it-IT" w:eastAsia="en-US" w:bidi="ar-SA"/>
      </w:rPr>
    </w:lvl>
    <w:lvl w:ilvl="2" w:tplc="2040B0EE">
      <w:numFmt w:val="bullet"/>
      <w:lvlText w:val="•"/>
      <w:lvlJc w:val="left"/>
      <w:pPr>
        <w:ind w:left="434" w:hanging="56"/>
      </w:pPr>
      <w:rPr>
        <w:rFonts w:hint="default"/>
        <w:lang w:val="it-IT" w:eastAsia="en-US" w:bidi="ar-SA"/>
      </w:rPr>
    </w:lvl>
    <w:lvl w:ilvl="3" w:tplc="1B222CDC">
      <w:numFmt w:val="bullet"/>
      <w:lvlText w:val="•"/>
      <w:lvlJc w:val="left"/>
      <w:pPr>
        <w:ind w:left="611" w:hanging="56"/>
      </w:pPr>
      <w:rPr>
        <w:rFonts w:hint="default"/>
        <w:lang w:val="it-IT" w:eastAsia="en-US" w:bidi="ar-SA"/>
      </w:rPr>
    </w:lvl>
    <w:lvl w:ilvl="4" w:tplc="6E5EA506">
      <w:numFmt w:val="bullet"/>
      <w:lvlText w:val="•"/>
      <w:lvlJc w:val="left"/>
      <w:pPr>
        <w:ind w:left="788" w:hanging="56"/>
      </w:pPr>
      <w:rPr>
        <w:rFonts w:hint="default"/>
        <w:lang w:val="it-IT" w:eastAsia="en-US" w:bidi="ar-SA"/>
      </w:rPr>
    </w:lvl>
    <w:lvl w:ilvl="5" w:tplc="77708D7C">
      <w:numFmt w:val="bullet"/>
      <w:lvlText w:val="•"/>
      <w:lvlJc w:val="left"/>
      <w:pPr>
        <w:ind w:left="965" w:hanging="56"/>
      </w:pPr>
      <w:rPr>
        <w:rFonts w:hint="default"/>
        <w:lang w:val="it-IT" w:eastAsia="en-US" w:bidi="ar-SA"/>
      </w:rPr>
    </w:lvl>
    <w:lvl w:ilvl="6" w:tplc="36744AD4">
      <w:numFmt w:val="bullet"/>
      <w:lvlText w:val="•"/>
      <w:lvlJc w:val="left"/>
      <w:pPr>
        <w:ind w:left="1142" w:hanging="56"/>
      </w:pPr>
      <w:rPr>
        <w:rFonts w:hint="default"/>
        <w:lang w:val="it-IT" w:eastAsia="en-US" w:bidi="ar-SA"/>
      </w:rPr>
    </w:lvl>
    <w:lvl w:ilvl="7" w:tplc="2736CB0E">
      <w:numFmt w:val="bullet"/>
      <w:lvlText w:val="•"/>
      <w:lvlJc w:val="left"/>
      <w:pPr>
        <w:ind w:left="1319" w:hanging="56"/>
      </w:pPr>
      <w:rPr>
        <w:rFonts w:hint="default"/>
        <w:lang w:val="it-IT" w:eastAsia="en-US" w:bidi="ar-SA"/>
      </w:rPr>
    </w:lvl>
    <w:lvl w:ilvl="8" w:tplc="8E6095BC">
      <w:numFmt w:val="bullet"/>
      <w:lvlText w:val="•"/>
      <w:lvlJc w:val="left"/>
      <w:pPr>
        <w:ind w:left="1496" w:hanging="56"/>
      </w:pPr>
      <w:rPr>
        <w:rFonts w:hint="default"/>
        <w:lang w:val="it-IT" w:eastAsia="en-US" w:bidi="ar-SA"/>
      </w:rPr>
    </w:lvl>
  </w:abstractNum>
  <w:abstractNum w:abstractNumId="58" w15:restartNumberingAfterBreak="0">
    <w:nsid w:val="33BE3788"/>
    <w:multiLevelType w:val="hybridMultilevel"/>
    <w:tmpl w:val="49D24BB4"/>
    <w:lvl w:ilvl="0" w:tplc="C582C744">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FD7ADA6E">
      <w:numFmt w:val="bullet"/>
      <w:lvlText w:val="•"/>
      <w:lvlJc w:val="left"/>
      <w:pPr>
        <w:ind w:left="203" w:hanging="34"/>
      </w:pPr>
      <w:rPr>
        <w:rFonts w:hint="default"/>
        <w:lang w:val="it-IT" w:eastAsia="en-US" w:bidi="ar-SA"/>
      </w:rPr>
    </w:lvl>
    <w:lvl w:ilvl="2" w:tplc="46A47C32">
      <w:numFmt w:val="bullet"/>
      <w:lvlText w:val="•"/>
      <w:lvlJc w:val="left"/>
      <w:pPr>
        <w:ind w:left="386" w:hanging="34"/>
      </w:pPr>
      <w:rPr>
        <w:rFonts w:hint="default"/>
        <w:lang w:val="it-IT" w:eastAsia="en-US" w:bidi="ar-SA"/>
      </w:rPr>
    </w:lvl>
    <w:lvl w:ilvl="3" w:tplc="307EB69E">
      <w:numFmt w:val="bullet"/>
      <w:lvlText w:val="•"/>
      <w:lvlJc w:val="left"/>
      <w:pPr>
        <w:ind w:left="569" w:hanging="34"/>
      </w:pPr>
      <w:rPr>
        <w:rFonts w:hint="default"/>
        <w:lang w:val="it-IT" w:eastAsia="en-US" w:bidi="ar-SA"/>
      </w:rPr>
    </w:lvl>
    <w:lvl w:ilvl="4" w:tplc="3C144792">
      <w:numFmt w:val="bullet"/>
      <w:lvlText w:val="•"/>
      <w:lvlJc w:val="left"/>
      <w:pPr>
        <w:ind w:left="752" w:hanging="34"/>
      </w:pPr>
      <w:rPr>
        <w:rFonts w:hint="default"/>
        <w:lang w:val="it-IT" w:eastAsia="en-US" w:bidi="ar-SA"/>
      </w:rPr>
    </w:lvl>
    <w:lvl w:ilvl="5" w:tplc="00806F08">
      <w:numFmt w:val="bullet"/>
      <w:lvlText w:val="•"/>
      <w:lvlJc w:val="left"/>
      <w:pPr>
        <w:ind w:left="935" w:hanging="34"/>
      </w:pPr>
      <w:rPr>
        <w:rFonts w:hint="default"/>
        <w:lang w:val="it-IT" w:eastAsia="en-US" w:bidi="ar-SA"/>
      </w:rPr>
    </w:lvl>
    <w:lvl w:ilvl="6" w:tplc="F8406FBC">
      <w:numFmt w:val="bullet"/>
      <w:lvlText w:val="•"/>
      <w:lvlJc w:val="left"/>
      <w:pPr>
        <w:ind w:left="1118" w:hanging="34"/>
      </w:pPr>
      <w:rPr>
        <w:rFonts w:hint="default"/>
        <w:lang w:val="it-IT" w:eastAsia="en-US" w:bidi="ar-SA"/>
      </w:rPr>
    </w:lvl>
    <w:lvl w:ilvl="7" w:tplc="F15269B8">
      <w:numFmt w:val="bullet"/>
      <w:lvlText w:val="•"/>
      <w:lvlJc w:val="left"/>
      <w:pPr>
        <w:ind w:left="1301" w:hanging="34"/>
      </w:pPr>
      <w:rPr>
        <w:rFonts w:hint="default"/>
        <w:lang w:val="it-IT" w:eastAsia="en-US" w:bidi="ar-SA"/>
      </w:rPr>
    </w:lvl>
    <w:lvl w:ilvl="8" w:tplc="45705C08">
      <w:numFmt w:val="bullet"/>
      <w:lvlText w:val="•"/>
      <w:lvlJc w:val="left"/>
      <w:pPr>
        <w:ind w:left="1484" w:hanging="34"/>
      </w:pPr>
      <w:rPr>
        <w:rFonts w:hint="default"/>
        <w:lang w:val="it-IT" w:eastAsia="en-US" w:bidi="ar-SA"/>
      </w:rPr>
    </w:lvl>
  </w:abstractNum>
  <w:abstractNum w:abstractNumId="59" w15:restartNumberingAfterBreak="0">
    <w:nsid w:val="33EC1B54"/>
    <w:multiLevelType w:val="hybridMultilevel"/>
    <w:tmpl w:val="53E00BE6"/>
    <w:lvl w:ilvl="0" w:tplc="E12AC166">
      <w:numFmt w:val="bullet"/>
      <w:lvlText w:val="•"/>
      <w:lvlJc w:val="left"/>
      <w:pPr>
        <w:ind w:left="22" w:hanging="56"/>
      </w:pPr>
      <w:rPr>
        <w:rFonts w:ascii="Garamond" w:eastAsia="Garamond" w:hAnsi="Garamond" w:cs="Garamond" w:hint="default"/>
        <w:b w:val="0"/>
        <w:bCs w:val="0"/>
        <w:i w:val="0"/>
        <w:iCs w:val="0"/>
        <w:spacing w:val="0"/>
        <w:w w:val="101"/>
        <w:sz w:val="9"/>
        <w:szCs w:val="9"/>
        <w:lang w:val="it-IT" w:eastAsia="en-US" w:bidi="ar-SA"/>
      </w:rPr>
    </w:lvl>
    <w:lvl w:ilvl="1" w:tplc="2272D364">
      <w:numFmt w:val="bullet"/>
      <w:lvlText w:val="•"/>
      <w:lvlJc w:val="left"/>
      <w:pPr>
        <w:ind w:left="203" w:hanging="56"/>
      </w:pPr>
      <w:rPr>
        <w:rFonts w:hint="default"/>
        <w:lang w:val="it-IT" w:eastAsia="en-US" w:bidi="ar-SA"/>
      </w:rPr>
    </w:lvl>
    <w:lvl w:ilvl="2" w:tplc="48764256">
      <w:numFmt w:val="bullet"/>
      <w:lvlText w:val="•"/>
      <w:lvlJc w:val="left"/>
      <w:pPr>
        <w:ind w:left="386" w:hanging="56"/>
      </w:pPr>
      <w:rPr>
        <w:rFonts w:hint="default"/>
        <w:lang w:val="it-IT" w:eastAsia="en-US" w:bidi="ar-SA"/>
      </w:rPr>
    </w:lvl>
    <w:lvl w:ilvl="3" w:tplc="2BA60EF0">
      <w:numFmt w:val="bullet"/>
      <w:lvlText w:val="•"/>
      <w:lvlJc w:val="left"/>
      <w:pPr>
        <w:ind w:left="569" w:hanging="56"/>
      </w:pPr>
      <w:rPr>
        <w:rFonts w:hint="default"/>
        <w:lang w:val="it-IT" w:eastAsia="en-US" w:bidi="ar-SA"/>
      </w:rPr>
    </w:lvl>
    <w:lvl w:ilvl="4" w:tplc="6BBED4D0">
      <w:numFmt w:val="bullet"/>
      <w:lvlText w:val="•"/>
      <w:lvlJc w:val="left"/>
      <w:pPr>
        <w:ind w:left="752" w:hanging="56"/>
      </w:pPr>
      <w:rPr>
        <w:rFonts w:hint="default"/>
        <w:lang w:val="it-IT" w:eastAsia="en-US" w:bidi="ar-SA"/>
      </w:rPr>
    </w:lvl>
    <w:lvl w:ilvl="5" w:tplc="B7AA6B1C">
      <w:numFmt w:val="bullet"/>
      <w:lvlText w:val="•"/>
      <w:lvlJc w:val="left"/>
      <w:pPr>
        <w:ind w:left="936" w:hanging="56"/>
      </w:pPr>
      <w:rPr>
        <w:rFonts w:hint="default"/>
        <w:lang w:val="it-IT" w:eastAsia="en-US" w:bidi="ar-SA"/>
      </w:rPr>
    </w:lvl>
    <w:lvl w:ilvl="6" w:tplc="9D3EC0BC">
      <w:numFmt w:val="bullet"/>
      <w:lvlText w:val="•"/>
      <w:lvlJc w:val="left"/>
      <w:pPr>
        <w:ind w:left="1119" w:hanging="56"/>
      </w:pPr>
      <w:rPr>
        <w:rFonts w:hint="default"/>
        <w:lang w:val="it-IT" w:eastAsia="en-US" w:bidi="ar-SA"/>
      </w:rPr>
    </w:lvl>
    <w:lvl w:ilvl="7" w:tplc="83E08E5A">
      <w:numFmt w:val="bullet"/>
      <w:lvlText w:val="•"/>
      <w:lvlJc w:val="left"/>
      <w:pPr>
        <w:ind w:left="1302" w:hanging="56"/>
      </w:pPr>
      <w:rPr>
        <w:rFonts w:hint="default"/>
        <w:lang w:val="it-IT" w:eastAsia="en-US" w:bidi="ar-SA"/>
      </w:rPr>
    </w:lvl>
    <w:lvl w:ilvl="8" w:tplc="8592D902">
      <w:numFmt w:val="bullet"/>
      <w:lvlText w:val="•"/>
      <w:lvlJc w:val="left"/>
      <w:pPr>
        <w:ind w:left="1485" w:hanging="56"/>
      </w:pPr>
      <w:rPr>
        <w:rFonts w:hint="default"/>
        <w:lang w:val="it-IT" w:eastAsia="en-US" w:bidi="ar-SA"/>
      </w:rPr>
    </w:lvl>
  </w:abstractNum>
  <w:abstractNum w:abstractNumId="60" w15:restartNumberingAfterBreak="0">
    <w:nsid w:val="34111CCC"/>
    <w:multiLevelType w:val="hybridMultilevel"/>
    <w:tmpl w:val="CC58EB96"/>
    <w:lvl w:ilvl="0" w:tplc="5860F54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FBCC15C">
      <w:numFmt w:val="bullet"/>
      <w:lvlText w:val="•"/>
      <w:lvlJc w:val="left"/>
      <w:pPr>
        <w:ind w:left="158" w:hanging="63"/>
      </w:pPr>
      <w:rPr>
        <w:rFonts w:hint="default"/>
        <w:lang w:val="it-IT" w:eastAsia="en-US" w:bidi="ar-SA"/>
      </w:rPr>
    </w:lvl>
    <w:lvl w:ilvl="2" w:tplc="830E3088">
      <w:numFmt w:val="bullet"/>
      <w:lvlText w:val="•"/>
      <w:lvlJc w:val="left"/>
      <w:pPr>
        <w:ind w:left="297" w:hanging="63"/>
      </w:pPr>
      <w:rPr>
        <w:rFonts w:hint="default"/>
        <w:lang w:val="it-IT" w:eastAsia="en-US" w:bidi="ar-SA"/>
      </w:rPr>
    </w:lvl>
    <w:lvl w:ilvl="3" w:tplc="35C2C330">
      <w:numFmt w:val="bullet"/>
      <w:lvlText w:val="•"/>
      <w:lvlJc w:val="left"/>
      <w:pPr>
        <w:ind w:left="436" w:hanging="63"/>
      </w:pPr>
      <w:rPr>
        <w:rFonts w:hint="default"/>
        <w:lang w:val="it-IT" w:eastAsia="en-US" w:bidi="ar-SA"/>
      </w:rPr>
    </w:lvl>
    <w:lvl w:ilvl="4" w:tplc="7BE0D5DE">
      <w:numFmt w:val="bullet"/>
      <w:lvlText w:val="•"/>
      <w:lvlJc w:val="left"/>
      <w:pPr>
        <w:ind w:left="575" w:hanging="63"/>
      </w:pPr>
      <w:rPr>
        <w:rFonts w:hint="default"/>
        <w:lang w:val="it-IT" w:eastAsia="en-US" w:bidi="ar-SA"/>
      </w:rPr>
    </w:lvl>
    <w:lvl w:ilvl="5" w:tplc="660A2B3C">
      <w:numFmt w:val="bullet"/>
      <w:lvlText w:val="•"/>
      <w:lvlJc w:val="left"/>
      <w:pPr>
        <w:ind w:left="714" w:hanging="63"/>
      </w:pPr>
      <w:rPr>
        <w:rFonts w:hint="default"/>
        <w:lang w:val="it-IT" w:eastAsia="en-US" w:bidi="ar-SA"/>
      </w:rPr>
    </w:lvl>
    <w:lvl w:ilvl="6" w:tplc="EB2C8000">
      <w:numFmt w:val="bullet"/>
      <w:lvlText w:val="•"/>
      <w:lvlJc w:val="left"/>
      <w:pPr>
        <w:ind w:left="852" w:hanging="63"/>
      </w:pPr>
      <w:rPr>
        <w:rFonts w:hint="default"/>
        <w:lang w:val="it-IT" w:eastAsia="en-US" w:bidi="ar-SA"/>
      </w:rPr>
    </w:lvl>
    <w:lvl w:ilvl="7" w:tplc="EC32C918">
      <w:numFmt w:val="bullet"/>
      <w:lvlText w:val="•"/>
      <w:lvlJc w:val="left"/>
      <w:pPr>
        <w:ind w:left="991" w:hanging="63"/>
      </w:pPr>
      <w:rPr>
        <w:rFonts w:hint="default"/>
        <w:lang w:val="it-IT" w:eastAsia="en-US" w:bidi="ar-SA"/>
      </w:rPr>
    </w:lvl>
    <w:lvl w:ilvl="8" w:tplc="26226E7E">
      <w:numFmt w:val="bullet"/>
      <w:lvlText w:val="•"/>
      <w:lvlJc w:val="left"/>
      <w:pPr>
        <w:ind w:left="1130" w:hanging="63"/>
      </w:pPr>
      <w:rPr>
        <w:rFonts w:hint="default"/>
        <w:lang w:val="it-IT" w:eastAsia="en-US" w:bidi="ar-SA"/>
      </w:rPr>
    </w:lvl>
  </w:abstractNum>
  <w:abstractNum w:abstractNumId="61" w15:restartNumberingAfterBreak="0">
    <w:nsid w:val="34724728"/>
    <w:multiLevelType w:val="hybridMultilevel"/>
    <w:tmpl w:val="F59E4DB8"/>
    <w:lvl w:ilvl="0" w:tplc="0B66CB50">
      <w:start w:val="1"/>
      <w:numFmt w:val="lowerLetter"/>
      <w:lvlText w:val="%1)"/>
      <w:lvlJc w:val="left"/>
      <w:pPr>
        <w:ind w:left="85" w:hanging="64"/>
      </w:pPr>
      <w:rPr>
        <w:rFonts w:ascii="Garamond" w:eastAsia="Garamond" w:hAnsi="Garamond" w:cs="Garamond" w:hint="default"/>
        <w:b w:val="0"/>
        <w:bCs w:val="0"/>
        <w:i w:val="0"/>
        <w:iCs w:val="0"/>
        <w:spacing w:val="-2"/>
        <w:w w:val="93"/>
        <w:sz w:val="7"/>
        <w:szCs w:val="7"/>
        <w:lang w:val="it-IT" w:eastAsia="en-US" w:bidi="ar-SA"/>
      </w:rPr>
    </w:lvl>
    <w:lvl w:ilvl="1" w:tplc="575CFCD6">
      <w:numFmt w:val="bullet"/>
      <w:lvlText w:val="•"/>
      <w:lvlJc w:val="left"/>
      <w:pPr>
        <w:ind w:left="998" w:hanging="64"/>
      </w:pPr>
      <w:rPr>
        <w:rFonts w:hint="default"/>
        <w:lang w:val="it-IT" w:eastAsia="en-US" w:bidi="ar-SA"/>
      </w:rPr>
    </w:lvl>
    <w:lvl w:ilvl="2" w:tplc="4D5AD83E">
      <w:numFmt w:val="bullet"/>
      <w:lvlText w:val="•"/>
      <w:lvlJc w:val="left"/>
      <w:pPr>
        <w:ind w:left="1917" w:hanging="64"/>
      </w:pPr>
      <w:rPr>
        <w:rFonts w:hint="default"/>
        <w:lang w:val="it-IT" w:eastAsia="en-US" w:bidi="ar-SA"/>
      </w:rPr>
    </w:lvl>
    <w:lvl w:ilvl="3" w:tplc="42204A22">
      <w:numFmt w:val="bullet"/>
      <w:lvlText w:val="•"/>
      <w:lvlJc w:val="left"/>
      <w:pPr>
        <w:ind w:left="2836" w:hanging="64"/>
      </w:pPr>
      <w:rPr>
        <w:rFonts w:hint="default"/>
        <w:lang w:val="it-IT" w:eastAsia="en-US" w:bidi="ar-SA"/>
      </w:rPr>
    </w:lvl>
    <w:lvl w:ilvl="4" w:tplc="5B6C9F14">
      <w:numFmt w:val="bullet"/>
      <w:lvlText w:val="•"/>
      <w:lvlJc w:val="left"/>
      <w:pPr>
        <w:ind w:left="3755" w:hanging="64"/>
      </w:pPr>
      <w:rPr>
        <w:rFonts w:hint="default"/>
        <w:lang w:val="it-IT" w:eastAsia="en-US" w:bidi="ar-SA"/>
      </w:rPr>
    </w:lvl>
    <w:lvl w:ilvl="5" w:tplc="5C409510">
      <w:numFmt w:val="bullet"/>
      <w:lvlText w:val="•"/>
      <w:lvlJc w:val="left"/>
      <w:pPr>
        <w:ind w:left="4674" w:hanging="64"/>
      </w:pPr>
      <w:rPr>
        <w:rFonts w:hint="default"/>
        <w:lang w:val="it-IT" w:eastAsia="en-US" w:bidi="ar-SA"/>
      </w:rPr>
    </w:lvl>
    <w:lvl w:ilvl="6" w:tplc="0F5A631E">
      <w:numFmt w:val="bullet"/>
      <w:lvlText w:val="•"/>
      <w:lvlJc w:val="left"/>
      <w:pPr>
        <w:ind w:left="5592" w:hanging="64"/>
      </w:pPr>
      <w:rPr>
        <w:rFonts w:hint="default"/>
        <w:lang w:val="it-IT" w:eastAsia="en-US" w:bidi="ar-SA"/>
      </w:rPr>
    </w:lvl>
    <w:lvl w:ilvl="7" w:tplc="DE4EF75E">
      <w:numFmt w:val="bullet"/>
      <w:lvlText w:val="•"/>
      <w:lvlJc w:val="left"/>
      <w:pPr>
        <w:ind w:left="6511" w:hanging="64"/>
      </w:pPr>
      <w:rPr>
        <w:rFonts w:hint="default"/>
        <w:lang w:val="it-IT" w:eastAsia="en-US" w:bidi="ar-SA"/>
      </w:rPr>
    </w:lvl>
    <w:lvl w:ilvl="8" w:tplc="728A74B8">
      <w:numFmt w:val="bullet"/>
      <w:lvlText w:val="•"/>
      <w:lvlJc w:val="left"/>
      <w:pPr>
        <w:ind w:left="7430" w:hanging="64"/>
      </w:pPr>
      <w:rPr>
        <w:rFonts w:hint="default"/>
        <w:lang w:val="it-IT" w:eastAsia="en-US" w:bidi="ar-SA"/>
      </w:rPr>
    </w:lvl>
  </w:abstractNum>
  <w:abstractNum w:abstractNumId="62" w15:restartNumberingAfterBreak="0">
    <w:nsid w:val="347F2EE5"/>
    <w:multiLevelType w:val="hybridMultilevel"/>
    <w:tmpl w:val="9AAC22E0"/>
    <w:lvl w:ilvl="0" w:tplc="51E66288">
      <w:start w:val="1"/>
      <w:numFmt w:val="lowerRoman"/>
      <w:lvlText w:val="%1)"/>
      <w:lvlJc w:val="left"/>
      <w:pPr>
        <w:ind w:left="270"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5058C3B8">
      <w:numFmt w:val="bullet"/>
      <w:lvlText w:val="•"/>
      <w:lvlJc w:val="left"/>
      <w:pPr>
        <w:ind w:left="1199" w:hanging="173"/>
      </w:pPr>
      <w:rPr>
        <w:rFonts w:hint="default"/>
        <w:lang w:val="it-IT" w:eastAsia="en-US" w:bidi="ar-SA"/>
      </w:rPr>
    </w:lvl>
    <w:lvl w:ilvl="2" w:tplc="FEE09850">
      <w:numFmt w:val="bullet"/>
      <w:lvlText w:val="•"/>
      <w:lvlJc w:val="left"/>
      <w:pPr>
        <w:ind w:left="2119" w:hanging="173"/>
      </w:pPr>
      <w:rPr>
        <w:rFonts w:hint="default"/>
        <w:lang w:val="it-IT" w:eastAsia="en-US" w:bidi="ar-SA"/>
      </w:rPr>
    </w:lvl>
    <w:lvl w:ilvl="3" w:tplc="E1BA21F0">
      <w:numFmt w:val="bullet"/>
      <w:lvlText w:val="•"/>
      <w:lvlJc w:val="left"/>
      <w:pPr>
        <w:ind w:left="3039" w:hanging="173"/>
      </w:pPr>
      <w:rPr>
        <w:rFonts w:hint="default"/>
        <w:lang w:val="it-IT" w:eastAsia="en-US" w:bidi="ar-SA"/>
      </w:rPr>
    </w:lvl>
    <w:lvl w:ilvl="4" w:tplc="470AC534">
      <w:numFmt w:val="bullet"/>
      <w:lvlText w:val="•"/>
      <w:lvlJc w:val="left"/>
      <w:pPr>
        <w:ind w:left="3959" w:hanging="173"/>
      </w:pPr>
      <w:rPr>
        <w:rFonts w:hint="default"/>
        <w:lang w:val="it-IT" w:eastAsia="en-US" w:bidi="ar-SA"/>
      </w:rPr>
    </w:lvl>
    <w:lvl w:ilvl="5" w:tplc="FE243BDC">
      <w:numFmt w:val="bullet"/>
      <w:lvlText w:val="•"/>
      <w:lvlJc w:val="left"/>
      <w:pPr>
        <w:ind w:left="4879" w:hanging="173"/>
      </w:pPr>
      <w:rPr>
        <w:rFonts w:hint="default"/>
        <w:lang w:val="it-IT" w:eastAsia="en-US" w:bidi="ar-SA"/>
      </w:rPr>
    </w:lvl>
    <w:lvl w:ilvl="6" w:tplc="B9629ED2">
      <w:numFmt w:val="bullet"/>
      <w:lvlText w:val="•"/>
      <w:lvlJc w:val="left"/>
      <w:pPr>
        <w:ind w:left="5799" w:hanging="173"/>
      </w:pPr>
      <w:rPr>
        <w:rFonts w:hint="default"/>
        <w:lang w:val="it-IT" w:eastAsia="en-US" w:bidi="ar-SA"/>
      </w:rPr>
    </w:lvl>
    <w:lvl w:ilvl="7" w:tplc="500EB2B6">
      <w:numFmt w:val="bullet"/>
      <w:lvlText w:val="•"/>
      <w:lvlJc w:val="left"/>
      <w:pPr>
        <w:ind w:left="6719" w:hanging="173"/>
      </w:pPr>
      <w:rPr>
        <w:rFonts w:hint="default"/>
        <w:lang w:val="it-IT" w:eastAsia="en-US" w:bidi="ar-SA"/>
      </w:rPr>
    </w:lvl>
    <w:lvl w:ilvl="8" w:tplc="9DB6E008">
      <w:numFmt w:val="bullet"/>
      <w:lvlText w:val="•"/>
      <w:lvlJc w:val="left"/>
      <w:pPr>
        <w:ind w:left="7639" w:hanging="173"/>
      </w:pPr>
      <w:rPr>
        <w:rFonts w:hint="default"/>
        <w:lang w:val="it-IT" w:eastAsia="en-US" w:bidi="ar-SA"/>
      </w:rPr>
    </w:lvl>
  </w:abstractNum>
  <w:abstractNum w:abstractNumId="63" w15:restartNumberingAfterBreak="0">
    <w:nsid w:val="352F7CED"/>
    <w:multiLevelType w:val="multilevel"/>
    <w:tmpl w:val="AFB2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6CE2EC1"/>
    <w:multiLevelType w:val="hybridMultilevel"/>
    <w:tmpl w:val="C20E0478"/>
    <w:lvl w:ilvl="0" w:tplc="BC0A3BDC">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F026989A">
      <w:numFmt w:val="bullet"/>
      <w:lvlText w:val="•"/>
      <w:lvlJc w:val="left"/>
      <w:pPr>
        <w:ind w:left="2082" w:hanging="360"/>
      </w:pPr>
      <w:rPr>
        <w:rFonts w:hint="default"/>
        <w:lang w:val="it-IT" w:eastAsia="en-US" w:bidi="ar-SA"/>
      </w:rPr>
    </w:lvl>
    <w:lvl w:ilvl="2" w:tplc="B23077EC">
      <w:numFmt w:val="bullet"/>
      <w:lvlText w:val="•"/>
      <w:lvlJc w:val="left"/>
      <w:pPr>
        <w:ind w:left="3064" w:hanging="360"/>
      </w:pPr>
      <w:rPr>
        <w:rFonts w:hint="default"/>
        <w:lang w:val="it-IT" w:eastAsia="en-US" w:bidi="ar-SA"/>
      </w:rPr>
    </w:lvl>
    <w:lvl w:ilvl="3" w:tplc="069283B2">
      <w:numFmt w:val="bullet"/>
      <w:lvlText w:val="•"/>
      <w:lvlJc w:val="left"/>
      <w:pPr>
        <w:ind w:left="4046" w:hanging="360"/>
      </w:pPr>
      <w:rPr>
        <w:rFonts w:hint="default"/>
        <w:lang w:val="it-IT" w:eastAsia="en-US" w:bidi="ar-SA"/>
      </w:rPr>
    </w:lvl>
    <w:lvl w:ilvl="4" w:tplc="AFDAAC0A">
      <w:numFmt w:val="bullet"/>
      <w:lvlText w:val="•"/>
      <w:lvlJc w:val="left"/>
      <w:pPr>
        <w:ind w:left="5028" w:hanging="360"/>
      </w:pPr>
      <w:rPr>
        <w:rFonts w:hint="default"/>
        <w:lang w:val="it-IT" w:eastAsia="en-US" w:bidi="ar-SA"/>
      </w:rPr>
    </w:lvl>
    <w:lvl w:ilvl="5" w:tplc="757C8E4A">
      <w:numFmt w:val="bullet"/>
      <w:lvlText w:val="•"/>
      <w:lvlJc w:val="left"/>
      <w:pPr>
        <w:ind w:left="6010" w:hanging="360"/>
      </w:pPr>
      <w:rPr>
        <w:rFonts w:hint="default"/>
        <w:lang w:val="it-IT" w:eastAsia="en-US" w:bidi="ar-SA"/>
      </w:rPr>
    </w:lvl>
    <w:lvl w:ilvl="6" w:tplc="1646E5E6">
      <w:numFmt w:val="bullet"/>
      <w:lvlText w:val="•"/>
      <w:lvlJc w:val="left"/>
      <w:pPr>
        <w:ind w:left="6992" w:hanging="360"/>
      </w:pPr>
      <w:rPr>
        <w:rFonts w:hint="default"/>
        <w:lang w:val="it-IT" w:eastAsia="en-US" w:bidi="ar-SA"/>
      </w:rPr>
    </w:lvl>
    <w:lvl w:ilvl="7" w:tplc="4A180528">
      <w:numFmt w:val="bullet"/>
      <w:lvlText w:val="•"/>
      <w:lvlJc w:val="left"/>
      <w:pPr>
        <w:ind w:left="7974" w:hanging="360"/>
      </w:pPr>
      <w:rPr>
        <w:rFonts w:hint="default"/>
        <w:lang w:val="it-IT" w:eastAsia="en-US" w:bidi="ar-SA"/>
      </w:rPr>
    </w:lvl>
    <w:lvl w:ilvl="8" w:tplc="3B929B9E">
      <w:numFmt w:val="bullet"/>
      <w:lvlText w:val="•"/>
      <w:lvlJc w:val="left"/>
      <w:pPr>
        <w:ind w:left="8956" w:hanging="360"/>
      </w:pPr>
      <w:rPr>
        <w:rFonts w:hint="default"/>
        <w:lang w:val="it-IT" w:eastAsia="en-US" w:bidi="ar-SA"/>
      </w:rPr>
    </w:lvl>
  </w:abstractNum>
  <w:abstractNum w:abstractNumId="65" w15:restartNumberingAfterBreak="0">
    <w:nsid w:val="388F0B57"/>
    <w:multiLevelType w:val="hybridMultilevel"/>
    <w:tmpl w:val="5E72CA0E"/>
    <w:lvl w:ilvl="0" w:tplc="0D2A711E">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20FCC7AA">
      <w:numFmt w:val="bullet"/>
      <w:lvlText w:val="•"/>
      <w:lvlJc w:val="left"/>
      <w:pPr>
        <w:ind w:left="158" w:hanging="63"/>
      </w:pPr>
      <w:rPr>
        <w:rFonts w:hint="default"/>
        <w:lang w:val="it-IT" w:eastAsia="en-US" w:bidi="ar-SA"/>
      </w:rPr>
    </w:lvl>
    <w:lvl w:ilvl="2" w:tplc="7B7A78C2">
      <w:numFmt w:val="bullet"/>
      <w:lvlText w:val="•"/>
      <w:lvlJc w:val="left"/>
      <w:pPr>
        <w:ind w:left="297" w:hanging="63"/>
      </w:pPr>
      <w:rPr>
        <w:rFonts w:hint="default"/>
        <w:lang w:val="it-IT" w:eastAsia="en-US" w:bidi="ar-SA"/>
      </w:rPr>
    </w:lvl>
    <w:lvl w:ilvl="3" w:tplc="48B23A8C">
      <w:numFmt w:val="bullet"/>
      <w:lvlText w:val="•"/>
      <w:lvlJc w:val="left"/>
      <w:pPr>
        <w:ind w:left="436" w:hanging="63"/>
      </w:pPr>
      <w:rPr>
        <w:rFonts w:hint="default"/>
        <w:lang w:val="it-IT" w:eastAsia="en-US" w:bidi="ar-SA"/>
      </w:rPr>
    </w:lvl>
    <w:lvl w:ilvl="4" w:tplc="655CD8EC">
      <w:numFmt w:val="bullet"/>
      <w:lvlText w:val="•"/>
      <w:lvlJc w:val="left"/>
      <w:pPr>
        <w:ind w:left="575" w:hanging="63"/>
      </w:pPr>
      <w:rPr>
        <w:rFonts w:hint="default"/>
        <w:lang w:val="it-IT" w:eastAsia="en-US" w:bidi="ar-SA"/>
      </w:rPr>
    </w:lvl>
    <w:lvl w:ilvl="5" w:tplc="63CC1676">
      <w:numFmt w:val="bullet"/>
      <w:lvlText w:val="•"/>
      <w:lvlJc w:val="left"/>
      <w:pPr>
        <w:ind w:left="714" w:hanging="63"/>
      </w:pPr>
      <w:rPr>
        <w:rFonts w:hint="default"/>
        <w:lang w:val="it-IT" w:eastAsia="en-US" w:bidi="ar-SA"/>
      </w:rPr>
    </w:lvl>
    <w:lvl w:ilvl="6" w:tplc="032029E4">
      <w:numFmt w:val="bullet"/>
      <w:lvlText w:val="•"/>
      <w:lvlJc w:val="left"/>
      <w:pPr>
        <w:ind w:left="852" w:hanging="63"/>
      </w:pPr>
      <w:rPr>
        <w:rFonts w:hint="default"/>
        <w:lang w:val="it-IT" w:eastAsia="en-US" w:bidi="ar-SA"/>
      </w:rPr>
    </w:lvl>
    <w:lvl w:ilvl="7" w:tplc="8B5A8188">
      <w:numFmt w:val="bullet"/>
      <w:lvlText w:val="•"/>
      <w:lvlJc w:val="left"/>
      <w:pPr>
        <w:ind w:left="991" w:hanging="63"/>
      </w:pPr>
      <w:rPr>
        <w:rFonts w:hint="default"/>
        <w:lang w:val="it-IT" w:eastAsia="en-US" w:bidi="ar-SA"/>
      </w:rPr>
    </w:lvl>
    <w:lvl w:ilvl="8" w:tplc="D7D45DB0">
      <w:numFmt w:val="bullet"/>
      <w:lvlText w:val="•"/>
      <w:lvlJc w:val="left"/>
      <w:pPr>
        <w:ind w:left="1130" w:hanging="63"/>
      </w:pPr>
      <w:rPr>
        <w:rFonts w:hint="default"/>
        <w:lang w:val="it-IT" w:eastAsia="en-US" w:bidi="ar-SA"/>
      </w:rPr>
    </w:lvl>
  </w:abstractNum>
  <w:abstractNum w:abstractNumId="66" w15:restartNumberingAfterBreak="0">
    <w:nsid w:val="395C40C9"/>
    <w:multiLevelType w:val="hybridMultilevel"/>
    <w:tmpl w:val="4298352A"/>
    <w:lvl w:ilvl="0" w:tplc="D794E12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18DE3A5E">
      <w:numFmt w:val="bullet"/>
      <w:lvlText w:val="•"/>
      <w:lvlJc w:val="left"/>
      <w:pPr>
        <w:ind w:left="530" w:hanging="77"/>
      </w:pPr>
      <w:rPr>
        <w:rFonts w:hint="default"/>
        <w:lang w:val="it-IT" w:eastAsia="en-US" w:bidi="ar-SA"/>
      </w:rPr>
    </w:lvl>
    <w:lvl w:ilvl="2" w:tplc="B100EEF2">
      <w:numFmt w:val="bullet"/>
      <w:lvlText w:val="•"/>
      <w:lvlJc w:val="left"/>
      <w:pPr>
        <w:ind w:left="721" w:hanging="77"/>
      </w:pPr>
      <w:rPr>
        <w:rFonts w:hint="default"/>
        <w:lang w:val="it-IT" w:eastAsia="en-US" w:bidi="ar-SA"/>
      </w:rPr>
    </w:lvl>
    <w:lvl w:ilvl="3" w:tplc="686A0820">
      <w:numFmt w:val="bullet"/>
      <w:lvlText w:val="•"/>
      <w:lvlJc w:val="left"/>
      <w:pPr>
        <w:ind w:left="912" w:hanging="77"/>
      </w:pPr>
      <w:rPr>
        <w:rFonts w:hint="default"/>
        <w:lang w:val="it-IT" w:eastAsia="en-US" w:bidi="ar-SA"/>
      </w:rPr>
    </w:lvl>
    <w:lvl w:ilvl="4" w:tplc="FF98EFD6">
      <w:numFmt w:val="bullet"/>
      <w:lvlText w:val="•"/>
      <w:lvlJc w:val="left"/>
      <w:pPr>
        <w:ind w:left="1103" w:hanging="77"/>
      </w:pPr>
      <w:rPr>
        <w:rFonts w:hint="default"/>
        <w:lang w:val="it-IT" w:eastAsia="en-US" w:bidi="ar-SA"/>
      </w:rPr>
    </w:lvl>
    <w:lvl w:ilvl="5" w:tplc="8556A6BA">
      <w:numFmt w:val="bullet"/>
      <w:lvlText w:val="•"/>
      <w:lvlJc w:val="left"/>
      <w:pPr>
        <w:ind w:left="1294" w:hanging="77"/>
      </w:pPr>
      <w:rPr>
        <w:rFonts w:hint="default"/>
        <w:lang w:val="it-IT" w:eastAsia="en-US" w:bidi="ar-SA"/>
      </w:rPr>
    </w:lvl>
    <w:lvl w:ilvl="6" w:tplc="D3DE9E1C">
      <w:numFmt w:val="bullet"/>
      <w:lvlText w:val="•"/>
      <w:lvlJc w:val="left"/>
      <w:pPr>
        <w:ind w:left="1484" w:hanging="77"/>
      </w:pPr>
      <w:rPr>
        <w:rFonts w:hint="default"/>
        <w:lang w:val="it-IT" w:eastAsia="en-US" w:bidi="ar-SA"/>
      </w:rPr>
    </w:lvl>
    <w:lvl w:ilvl="7" w:tplc="2826A56C">
      <w:numFmt w:val="bullet"/>
      <w:lvlText w:val="•"/>
      <w:lvlJc w:val="left"/>
      <w:pPr>
        <w:ind w:left="1675" w:hanging="77"/>
      </w:pPr>
      <w:rPr>
        <w:rFonts w:hint="default"/>
        <w:lang w:val="it-IT" w:eastAsia="en-US" w:bidi="ar-SA"/>
      </w:rPr>
    </w:lvl>
    <w:lvl w:ilvl="8" w:tplc="8ACC1960">
      <w:numFmt w:val="bullet"/>
      <w:lvlText w:val="•"/>
      <w:lvlJc w:val="left"/>
      <w:pPr>
        <w:ind w:left="1866" w:hanging="77"/>
      </w:pPr>
      <w:rPr>
        <w:rFonts w:hint="default"/>
        <w:lang w:val="it-IT" w:eastAsia="en-US" w:bidi="ar-SA"/>
      </w:rPr>
    </w:lvl>
  </w:abstractNum>
  <w:abstractNum w:abstractNumId="67" w15:restartNumberingAfterBreak="0">
    <w:nsid w:val="3C246E8A"/>
    <w:multiLevelType w:val="hybridMultilevel"/>
    <w:tmpl w:val="F06CF2DC"/>
    <w:lvl w:ilvl="0" w:tplc="A4528C1C">
      <w:numFmt w:val="bullet"/>
      <w:lvlText w:val="-"/>
      <w:lvlJc w:val="left"/>
      <w:pPr>
        <w:ind w:left="1200" w:hanging="360"/>
      </w:pPr>
      <w:rPr>
        <w:rFonts w:ascii="Calibri" w:eastAsia="Calibri" w:hAnsi="Calibri" w:cs="Calibri" w:hint="default"/>
        <w:b w:val="0"/>
        <w:bCs w:val="0"/>
        <w:i w:val="0"/>
        <w:iCs w:val="0"/>
        <w:spacing w:val="0"/>
        <w:w w:val="100"/>
        <w:sz w:val="24"/>
        <w:szCs w:val="24"/>
        <w:lang w:val="it-IT" w:eastAsia="en-US" w:bidi="ar-SA"/>
      </w:rPr>
    </w:lvl>
    <w:lvl w:ilvl="1" w:tplc="8FD204EC">
      <w:numFmt w:val="bullet"/>
      <w:lvlText w:val="•"/>
      <w:lvlJc w:val="left"/>
      <w:pPr>
        <w:ind w:left="2172" w:hanging="360"/>
      </w:pPr>
      <w:rPr>
        <w:rFonts w:hint="default"/>
        <w:lang w:val="it-IT" w:eastAsia="en-US" w:bidi="ar-SA"/>
      </w:rPr>
    </w:lvl>
    <w:lvl w:ilvl="2" w:tplc="37B6CC06">
      <w:numFmt w:val="bullet"/>
      <w:lvlText w:val="•"/>
      <w:lvlJc w:val="left"/>
      <w:pPr>
        <w:ind w:left="3144" w:hanging="360"/>
      </w:pPr>
      <w:rPr>
        <w:rFonts w:hint="default"/>
        <w:lang w:val="it-IT" w:eastAsia="en-US" w:bidi="ar-SA"/>
      </w:rPr>
    </w:lvl>
    <w:lvl w:ilvl="3" w:tplc="92DCAA02">
      <w:numFmt w:val="bullet"/>
      <w:lvlText w:val="•"/>
      <w:lvlJc w:val="left"/>
      <w:pPr>
        <w:ind w:left="4116" w:hanging="360"/>
      </w:pPr>
      <w:rPr>
        <w:rFonts w:hint="default"/>
        <w:lang w:val="it-IT" w:eastAsia="en-US" w:bidi="ar-SA"/>
      </w:rPr>
    </w:lvl>
    <w:lvl w:ilvl="4" w:tplc="C0422228">
      <w:numFmt w:val="bullet"/>
      <w:lvlText w:val="•"/>
      <w:lvlJc w:val="left"/>
      <w:pPr>
        <w:ind w:left="5088" w:hanging="360"/>
      </w:pPr>
      <w:rPr>
        <w:rFonts w:hint="default"/>
        <w:lang w:val="it-IT" w:eastAsia="en-US" w:bidi="ar-SA"/>
      </w:rPr>
    </w:lvl>
    <w:lvl w:ilvl="5" w:tplc="B454725E">
      <w:numFmt w:val="bullet"/>
      <w:lvlText w:val="•"/>
      <w:lvlJc w:val="left"/>
      <w:pPr>
        <w:ind w:left="6060" w:hanging="360"/>
      </w:pPr>
      <w:rPr>
        <w:rFonts w:hint="default"/>
        <w:lang w:val="it-IT" w:eastAsia="en-US" w:bidi="ar-SA"/>
      </w:rPr>
    </w:lvl>
    <w:lvl w:ilvl="6" w:tplc="D940269A">
      <w:numFmt w:val="bullet"/>
      <w:lvlText w:val="•"/>
      <w:lvlJc w:val="left"/>
      <w:pPr>
        <w:ind w:left="7032" w:hanging="360"/>
      </w:pPr>
      <w:rPr>
        <w:rFonts w:hint="default"/>
        <w:lang w:val="it-IT" w:eastAsia="en-US" w:bidi="ar-SA"/>
      </w:rPr>
    </w:lvl>
    <w:lvl w:ilvl="7" w:tplc="25C41BDE">
      <w:numFmt w:val="bullet"/>
      <w:lvlText w:val="•"/>
      <w:lvlJc w:val="left"/>
      <w:pPr>
        <w:ind w:left="8004" w:hanging="360"/>
      </w:pPr>
      <w:rPr>
        <w:rFonts w:hint="default"/>
        <w:lang w:val="it-IT" w:eastAsia="en-US" w:bidi="ar-SA"/>
      </w:rPr>
    </w:lvl>
    <w:lvl w:ilvl="8" w:tplc="8596330E">
      <w:numFmt w:val="bullet"/>
      <w:lvlText w:val="•"/>
      <w:lvlJc w:val="left"/>
      <w:pPr>
        <w:ind w:left="8976" w:hanging="360"/>
      </w:pPr>
      <w:rPr>
        <w:rFonts w:hint="default"/>
        <w:lang w:val="it-IT" w:eastAsia="en-US" w:bidi="ar-SA"/>
      </w:rPr>
    </w:lvl>
  </w:abstractNum>
  <w:abstractNum w:abstractNumId="68" w15:restartNumberingAfterBreak="0">
    <w:nsid w:val="3CC46647"/>
    <w:multiLevelType w:val="hybridMultilevel"/>
    <w:tmpl w:val="06AA26E0"/>
    <w:lvl w:ilvl="0" w:tplc="A3CA1D0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5DC49D78">
      <w:numFmt w:val="bullet"/>
      <w:lvlText w:val="•"/>
      <w:lvlJc w:val="left"/>
      <w:pPr>
        <w:ind w:left="530" w:hanging="77"/>
      </w:pPr>
      <w:rPr>
        <w:rFonts w:hint="default"/>
        <w:lang w:val="it-IT" w:eastAsia="en-US" w:bidi="ar-SA"/>
      </w:rPr>
    </w:lvl>
    <w:lvl w:ilvl="2" w:tplc="B3C04D12">
      <w:numFmt w:val="bullet"/>
      <w:lvlText w:val="•"/>
      <w:lvlJc w:val="left"/>
      <w:pPr>
        <w:ind w:left="721" w:hanging="77"/>
      </w:pPr>
      <w:rPr>
        <w:rFonts w:hint="default"/>
        <w:lang w:val="it-IT" w:eastAsia="en-US" w:bidi="ar-SA"/>
      </w:rPr>
    </w:lvl>
    <w:lvl w:ilvl="3" w:tplc="2FF4F816">
      <w:numFmt w:val="bullet"/>
      <w:lvlText w:val="•"/>
      <w:lvlJc w:val="left"/>
      <w:pPr>
        <w:ind w:left="912" w:hanging="77"/>
      </w:pPr>
      <w:rPr>
        <w:rFonts w:hint="default"/>
        <w:lang w:val="it-IT" w:eastAsia="en-US" w:bidi="ar-SA"/>
      </w:rPr>
    </w:lvl>
    <w:lvl w:ilvl="4" w:tplc="1AD6C940">
      <w:numFmt w:val="bullet"/>
      <w:lvlText w:val="•"/>
      <w:lvlJc w:val="left"/>
      <w:pPr>
        <w:ind w:left="1103" w:hanging="77"/>
      </w:pPr>
      <w:rPr>
        <w:rFonts w:hint="default"/>
        <w:lang w:val="it-IT" w:eastAsia="en-US" w:bidi="ar-SA"/>
      </w:rPr>
    </w:lvl>
    <w:lvl w:ilvl="5" w:tplc="42B2FD32">
      <w:numFmt w:val="bullet"/>
      <w:lvlText w:val="•"/>
      <w:lvlJc w:val="left"/>
      <w:pPr>
        <w:ind w:left="1294" w:hanging="77"/>
      </w:pPr>
      <w:rPr>
        <w:rFonts w:hint="default"/>
        <w:lang w:val="it-IT" w:eastAsia="en-US" w:bidi="ar-SA"/>
      </w:rPr>
    </w:lvl>
    <w:lvl w:ilvl="6" w:tplc="1F58E8BE">
      <w:numFmt w:val="bullet"/>
      <w:lvlText w:val="•"/>
      <w:lvlJc w:val="left"/>
      <w:pPr>
        <w:ind w:left="1484" w:hanging="77"/>
      </w:pPr>
      <w:rPr>
        <w:rFonts w:hint="default"/>
        <w:lang w:val="it-IT" w:eastAsia="en-US" w:bidi="ar-SA"/>
      </w:rPr>
    </w:lvl>
    <w:lvl w:ilvl="7" w:tplc="7C1A882C">
      <w:numFmt w:val="bullet"/>
      <w:lvlText w:val="•"/>
      <w:lvlJc w:val="left"/>
      <w:pPr>
        <w:ind w:left="1675" w:hanging="77"/>
      </w:pPr>
      <w:rPr>
        <w:rFonts w:hint="default"/>
        <w:lang w:val="it-IT" w:eastAsia="en-US" w:bidi="ar-SA"/>
      </w:rPr>
    </w:lvl>
    <w:lvl w:ilvl="8" w:tplc="A15E1CD2">
      <w:numFmt w:val="bullet"/>
      <w:lvlText w:val="•"/>
      <w:lvlJc w:val="left"/>
      <w:pPr>
        <w:ind w:left="1866" w:hanging="77"/>
      </w:pPr>
      <w:rPr>
        <w:rFonts w:hint="default"/>
        <w:lang w:val="it-IT" w:eastAsia="en-US" w:bidi="ar-SA"/>
      </w:rPr>
    </w:lvl>
  </w:abstractNum>
  <w:abstractNum w:abstractNumId="69" w15:restartNumberingAfterBreak="0">
    <w:nsid w:val="3D437265"/>
    <w:multiLevelType w:val="hybridMultilevel"/>
    <w:tmpl w:val="BBD6911A"/>
    <w:lvl w:ilvl="0" w:tplc="0BFADF7A">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CF163D14">
      <w:numFmt w:val="bullet"/>
      <w:lvlText w:val="•"/>
      <w:lvlJc w:val="left"/>
      <w:pPr>
        <w:ind w:left="203" w:hanging="56"/>
      </w:pPr>
      <w:rPr>
        <w:rFonts w:hint="default"/>
        <w:lang w:val="it-IT" w:eastAsia="en-US" w:bidi="ar-SA"/>
      </w:rPr>
    </w:lvl>
    <w:lvl w:ilvl="2" w:tplc="9C749426">
      <w:numFmt w:val="bullet"/>
      <w:lvlText w:val="•"/>
      <w:lvlJc w:val="left"/>
      <w:pPr>
        <w:ind w:left="386" w:hanging="56"/>
      </w:pPr>
      <w:rPr>
        <w:rFonts w:hint="default"/>
        <w:lang w:val="it-IT" w:eastAsia="en-US" w:bidi="ar-SA"/>
      </w:rPr>
    </w:lvl>
    <w:lvl w:ilvl="3" w:tplc="1B90DC3A">
      <w:numFmt w:val="bullet"/>
      <w:lvlText w:val="•"/>
      <w:lvlJc w:val="left"/>
      <w:pPr>
        <w:ind w:left="569" w:hanging="56"/>
      </w:pPr>
      <w:rPr>
        <w:rFonts w:hint="default"/>
        <w:lang w:val="it-IT" w:eastAsia="en-US" w:bidi="ar-SA"/>
      </w:rPr>
    </w:lvl>
    <w:lvl w:ilvl="4" w:tplc="247897F0">
      <w:numFmt w:val="bullet"/>
      <w:lvlText w:val="•"/>
      <w:lvlJc w:val="left"/>
      <w:pPr>
        <w:ind w:left="752" w:hanging="56"/>
      </w:pPr>
      <w:rPr>
        <w:rFonts w:hint="default"/>
        <w:lang w:val="it-IT" w:eastAsia="en-US" w:bidi="ar-SA"/>
      </w:rPr>
    </w:lvl>
    <w:lvl w:ilvl="5" w:tplc="3C8ACDBE">
      <w:numFmt w:val="bullet"/>
      <w:lvlText w:val="•"/>
      <w:lvlJc w:val="left"/>
      <w:pPr>
        <w:ind w:left="935" w:hanging="56"/>
      </w:pPr>
      <w:rPr>
        <w:rFonts w:hint="default"/>
        <w:lang w:val="it-IT" w:eastAsia="en-US" w:bidi="ar-SA"/>
      </w:rPr>
    </w:lvl>
    <w:lvl w:ilvl="6" w:tplc="A4329404">
      <w:numFmt w:val="bullet"/>
      <w:lvlText w:val="•"/>
      <w:lvlJc w:val="left"/>
      <w:pPr>
        <w:ind w:left="1118" w:hanging="56"/>
      </w:pPr>
      <w:rPr>
        <w:rFonts w:hint="default"/>
        <w:lang w:val="it-IT" w:eastAsia="en-US" w:bidi="ar-SA"/>
      </w:rPr>
    </w:lvl>
    <w:lvl w:ilvl="7" w:tplc="F39C39F0">
      <w:numFmt w:val="bullet"/>
      <w:lvlText w:val="•"/>
      <w:lvlJc w:val="left"/>
      <w:pPr>
        <w:ind w:left="1301" w:hanging="56"/>
      </w:pPr>
      <w:rPr>
        <w:rFonts w:hint="default"/>
        <w:lang w:val="it-IT" w:eastAsia="en-US" w:bidi="ar-SA"/>
      </w:rPr>
    </w:lvl>
    <w:lvl w:ilvl="8" w:tplc="33000856">
      <w:numFmt w:val="bullet"/>
      <w:lvlText w:val="•"/>
      <w:lvlJc w:val="left"/>
      <w:pPr>
        <w:ind w:left="1484" w:hanging="56"/>
      </w:pPr>
      <w:rPr>
        <w:rFonts w:hint="default"/>
        <w:lang w:val="it-IT" w:eastAsia="en-US" w:bidi="ar-SA"/>
      </w:rPr>
    </w:lvl>
  </w:abstractNum>
  <w:abstractNum w:abstractNumId="70" w15:restartNumberingAfterBreak="0">
    <w:nsid w:val="3EA34108"/>
    <w:multiLevelType w:val="hybridMultilevel"/>
    <w:tmpl w:val="19E019C4"/>
    <w:lvl w:ilvl="0" w:tplc="B7CA600E">
      <w:numFmt w:val="bullet"/>
      <w:lvlText w:val="•"/>
      <w:lvlJc w:val="left"/>
      <w:pPr>
        <w:ind w:left="990"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28801A8">
      <w:numFmt w:val="bullet"/>
      <w:lvlText w:val="•"/>
      <w:lvlJc w:val="left"/>
      <w:pPr>
        <w:ind w:left="1124" w:hanging="77"/>
      </w:pPr>
      <w:rPr>
        <w:rFonts w:hint="default"/>
        <w:lang w:val="it-IT" w:eastAsia="en-US" w:bidi="ar-SA"/>
      </w:rPr>
    </w:lvl>
    <w:lvl w:ilvl="2" w:tplc="EBBC4C12">
      <w:numFmt w:val="bullet"/>
      <w:lvlText w:val="•"/>
      <w:lvlJc w:val="left"/>
      <w:pPr>
        <w:ind w:left="1249" w:hanging="77"/>
      </w:pPr>
      <w:rPr>
        <w:rFonts w:hint="default"/>
        <w:lang w:val="it-IT" w:eastAsia="en-US" w:bidi="ar-SA"/>
      </w:rPr>
    </w:lvl>
    <w:lvl w:ilvl="3" w:tplc="9E9A1C02">
      <w:numFmt w:val="bullet"/>
      <w:lvlText w:val="•"/>
      <w:lvlJc w:val="left"/>
      <w:pPr>
        <w:ind w:left="1374" w:hanging="77"/>
      </w:pPr>
      <w:rPr>
        <w:rFonts w:hint="default"/>
        <w:lang w:val="it-IT" w:eastAsia="en-US" w:bidi="ar-SA"/>
      </w:rPr>
    </w:lvl>
    <w:lvl w:ilvl="4" w:tplc="E4A8AA06">
      <w:numFmt w:val="bullet"/>
      <w:lvlText w:val="•"/>
      <w:lvlJc w:val="left"/>
      <w:pPr>
        <w:ind w:left="1499" w:hanging="77"/>
      </w:pPr>
      <w:rPr>
        <w:rFonts w:hint="default"/>
        <w:lang w:val="it-IT" w:eastAsia="en-US" w:bidi="ar-SA"/>
      </w:rPr>
    </w:lvl>
    <w:lvl w:ilvl="5" w:tplc="11BA5D04">
      <w:numFmt w:val="bullet"/>
      <w:lvlText w:val="•"/>
      <w:lvlJc w:val="left"/>
      <w:pPr>
        <w:ind w:left="1624" w:hanging="77"/>
      </w:pPr>
      <w:rPr>
        <w:rFonts w:hint="default"/>
        <w:lang w:val="it-IT" w:eastAsia="en-US" w:bidi="ar-SA"/>
      </w:rPr>
    </w:lvl>
    <w:lvl w:ilvl="6" w:tplc="D9121C06">
      <w:numFmt w:val="bullet"/>
      <w:lvlText w:val="•"/>
      <w:lvlJc w:val="left"/>
      <w:pPr>
        <w:ind w:left="1748" w:hanging="77"/>
      </w:pPr>
      <w:rPr>
        <w:rFonts w:hint="default"/>
        <w:lang w:val="it-IT" w:eastAsia="en-US" w:bidi="ar-SA"/>
      </w:rPr>
    </w:lvl>
    <w:lvl w:ilvl="7" w:tplc="6C5C829E">
      <w:numFmt w:val="bullet"/>
      <w:lvlText w:val="•"/>
      <w:lvlJc w:val="left"/>
      <w:pPr>
        <w:ind w:left="1873" w:hanging="77"/>
      </w:pPr>
      <w:rPr>
        <w:rFonts w:hint="default"/>
        <w:lang w:val="it-IT" w:eastAsia="en-US" w:bidi="ar-SA"/>
      </w:rPr>
    </w:lvl>
    <w:lvl w:ilvl="8" w:tplc="8660AC54">
      <w:numFmt w:val="bullet"/>
      <w:lvlText w:val="•"/>
      <w:lvlJc w:val="left"/>
      <w:pPr>
        <w:ind w:left="1998" w:hanging="77"/>
      </w:pPr>
      <w:rPr>
        <w:rFonts w:hint="default"/>
        <w:lang w:val="it-IT" w:eastAsia="en-US" w:bidi="ar-SA"/>
      </w:rPr>
    </w:lvl>
  </w:abstractNum>
  <w:abstractNum w:abstractNumId="71" w15:restartNumberingAfterBreak="0">
    <w:nsid w:val="3EC2671C"/>
    <w:multiLevelType w:val="hybridMultilevel"/>
    <w:tmpl w:val="E5B27EBC"/>
    <w:lvl w:ilvl="0" w:tplc="7C4E4A7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E244E680">
      <w:numFmt w:val="bullet"/>
      <w:lvlText w:val="•"/>
      <w:lvlJc w:val="left"/>
      <w:pPr>
        <w:ind w:left="158" w:hanging="63"/>
      </w:pPr>
      <w:rPr>
        <w:rFonts w:hint="default"/>
        <w:lang w:val="it-IT" w:eastAsia="en-US" w:bidi="ar-SA"/>
      </w:rPr>
    </w:lvl>
    <w:lvl w:ilvl="2" w:tplc="5506364E">
      <w:numFmt w:val="bullet"/>
      <w:lvlText w:val="•"/>
      <w:lvlJc w:val="left"/>
      <w:pPr>
        <w:ind w:left="297" w:hanging="63"/>
      </w:pPr>
      <w:rPr>
        <w:rFonts w:hint="default"/>
        <w:lang w:val="it-IT" w:eastAsia="en-US" w:bidi="ar-SA"/>
      </w:rPr>
    </w:lvl>
    <w:lvl w:ilvl="3" w:tplc="BD4EF2AE">
      <w:numFmt w:val="bullet"/>
      <w:lvlText w:val="•"/>
      <w:lvlJc w:val="left"/>
      <w:pPr>
        <w:ind w:left="436" w:hanging="63"/>
      </w:pPr>
      <w:rPr>
        <w:rFonts w:hint="default"/>
        <w:lang w:val="it-IT" w:eastAsia="en-US" w:bidi="ar-SA"/>
      </w:rPr>
    </w:lvl>
    <w:lvl w:ilvl="4" w:tplc="A5427CB2">
      <w:numFmt w:val="bullet"/>
      <w:lvlText w:val="•"/>
      <w:lvlJc w:val="left"/>
      <w:pPr>
        <w:ind w:left="575" w:hanging="63"/>
      </w:pPr>
      <w:rPr>
        <w:rFonts w:hint="default"/>
        <w:lang w:val="it-IT" w:eastAsia="en-US" w:bidi="ar-SA"/>
      </w:rPr>
    </w:lvl>
    <w:lvl w:ilvl="5" w:tplc="2B64FF62">
      <w:numFmt w:val="bullet"/>
      <w:lvlText w:val="•"/>
      <w:lvlJc w:val="left"/>
      <w:pPr>
        <w:ind w:left="714" w:hanging="63"/>
      </w:pPr>
      <w:rPr>
        <w:rFonts w:hint="default"/>
        <w:lang w:val="it-IT" w:eastAsia="en-US" w:bidi="ar-SA"/>
      </w:rPr>
    </w:lvl>
    <w:lvl w:ilvl="6" w:tplc="20A227BE">
      <w:numFmt w:val="bullet"/>
      <w:lvlText w:val="•"/>
      <w:lvlJc w:val="left"/>
      <w:pPr>
        <w:ind w:left="852" w:hanging="63"/>
      </w:pPr>
      <w:rPr>
        <w:rFonts w:hint="default"/>
        <w:lang w:val="it-IT" w:eastAsia="en-US" w:bidi="ar-SA"/>
      </w:rPr>
    </w:lvl>
    <w:lvl w:ilvl="7" w:tplc="18969740">
      <w:numFmt w:val="bullet"/>
      <w:lvlText w:val="•"/>
      <w:lvlJc w:val="left"/>
      <w:pPr>
        <w:ind w:left="991" w:hanging="63"/>
      </w:pPr>
      <w:rPr>
        <w:rFonts w:hint="default"/>
        <w:lang w:val="it-IT" w:eastAsia="en-US" w:bidi="ar-SA"/>
      </w:rPr>
    </w:lvl>
    <w:lvl w:ilvl="8" w:tplc="E9FE4AAA">
      <w:numFmt w:val="bullet"/>
      <w:lvlText w:val="•"/>
      <w:lvlJc w:val="left"/>
      <w:pPr>
        <w:ind w:left="1130" w:hanging="63"/>
      </w:pPr>
      <w:rPr>
        <w:rFonts w:hint="default"/>
        <w:lang w:val="it-IT" w:eastAsia="en-US" w:bidi="ar-SA"/>
      </w:rPr>
    </w:lvl>
  </w:abstractNum>
  <w:abstractNum w:abstractNumId="72" w15:restartNumberingAfterBreak="0">
    <w:nsid w:val="3EFB70A5"/>
    <w:multiLevelType w:val="hybridMultilevel"/>
    <w:tmpl w:val="730E785A"/>
    <w:lvl w:ilvl="0" w:tplc="A0A686F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F17E0788">
      <w:numFmt w:val="bullet"/>
      <w:lvlText w:val="•"/>
      <w:lvlJc w:val="left"/>
      <w:pPr>
        <w:ind w:left="158" w:hanging="63"/>
      </w:pPr>
      <w:rPr>
        <w:rFonts w:hint="default"/>
        <w:lang w:val="it-IT" w:eastAsia="en-US" w:bidi="ar-SA"/>
      </w:rPr>
    </w:lvl>
    <w:lvl w:ilvl="2" w:tplc="2ED86E60">
      <w:numFmt w:val="bullet"/>
      <w:lvlText w:val="•"/>
      <w:lvlJc w:val="left"/>
      <w:pPr>
        <w:ind w:left="297" w:hanging="63"/>
      </w:pPr>
      <w:rPr>
        <w:rFonts w:hint="default"/>
        <w:lang w:val="it-IT" w:eastAsia="en-US" w:bidi="ar-SA"/>
      </w:rPr>
    </w:lvl>
    <w:lvl w:ilvl="3" w:tplc="D8AC0202">
      <w:numFmt w:val="bullet"/>
      <w:lvlText w:val="•"/>
      <w:lvlJc w:val="left"/>
      <w:pPr>
        <w:ind w:left="436" w:hanging="63"/>
      </w:pPr>
      <w:rPr>
        <w:rFonts w:hint="default"/>
        <w:lang w:val="it-IT" w:eastAsia="en-US" w:bidi="ar-SA"/>
      </w:rPr>
    </w:lvl>
    <w:lvl w:ilvl="4" w:tplc="590801FE">
      <w:numFmt w:val="bullet"/>
      <w:lvlText w:val="•"/>
      <w:lvlJc w:val="left"/>
      <w:pPr>
        <w:ind w:left="575" w:hanging="63"/>
      </w:pPr>
      <w:rPr>
        <w:rFonts w:hint="default"/>
        <w:lang w:val="it-IT" w:eastAsia="en-US" w:bidi="ar-SA"/>
      </w:rPr>
    </w:lvl>
    <w:lvl w:ilvl="5" w:tplc="B5D08312">
      <w:numFmt w:val="bullet"/>
      <w:lvlText w:val="•"/>
      <w:lvlJc w:val="left"/>
      <w:pPr>
        <w:ind w:left="714" w:hanging="63"/>
      </w:pPr>
      <w:rPr>
        <w:rFonts w:hint="default"/>
        <w:lang w:val="it-IT" w:eastAsia="en-US" w:bidi="ar-SA"/>
      </w:rPr>
    </w:lvl>
    <w:lvl w:ilvl="6" w:tplc="D872286C">
      <w:numFmt w:val="bullet"/>
      <w:lvlText w:val="•"/>
      <w:lvlJc w:val="left"/>
      <w:pPr>
        <w:ind w:left="852" w:hanging="63"/>
      </w:pPr>
      <w:rPr>
        <w:rFonts w:hint="default"/>
        <w:lang w:val="it-IT" w:eastAsia="en-US" w:bidi="ar-SA"/>
      </w:rPr>
    </w:lvl>
    <w:lvl w:ilvl="7" w:tplc="19C4C99C">
      <w:numFmt w:val="bullet"/>
      <w:lvlText w:val="•"/>
      <w:lvlJc w:val="left"/>
      <w:pPr>
        <w:ind w:left="991" w:hanging="63"/>
      </w:pPr>
      <w:rPr>
        <w:rFonts w:hint="default"/>
        <w:lang w:val="it-IT" w:eastAsia="en-US" w:bidi="ar-SA"/>
      </w:rPr>
    </w:lvl>
    <w:lvl w:ilvl="8" w:tplc="08F4F90A">
      <w:numFmt w:val="bullet"/>
      <w:lvlText w:val="•"/>
      <w:lvlJc w:val="left"/>
      <w:pPr>
        <w:ind w:left="1130" w:hanging="63"/>
      </w:pPr>
      <w:rPr>
        <w:rFonts w:hint="default"/>
        <w:lang w:val="it-IT" w:eastAsia="en-US" w:bidi="ar-SA"/>
      </w:rPr>
    </w:lvl>
  </w:abstractNum>
  <w:abstractNum w:abstractNumId="73" w15:restartNumberingAfterBreak="0">
    <w:nsid w:val="408F7D38"/>
    <w:multiLevelType w:val="hybridMultilevel"/>
    <w:tmpl w:val="4472150C"/>
    <w:lvl w:ilvl="0" w:tplc="EFB8ECD2">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B56ECCEE">
      <w:numFmt w:val="bullet"/>
      <w:lvlText w:val="•"/>
      <w:lvlJc w:val="left"/>
      <w:pPr>
        <w:ind w:left="239" w:hanging="34"/>
      </w:pPr>
      <w:rPr>
        <w:rFonts w:hint="default"/>
        <w:lang w:val="it-IT" w:eastAsia="en-US" w:bidi="ar-SA"/>
      </w:rPr>
    </w:lvl>
    <w:lvl w:ilvl="2" w:tplc="7BA295D4">
      <w:numFmt w:val="bullet"/>
      <w:lvlText w:val="•"/>
      <w:lvlJc w:val="left"/>
      <w:pPr>
        <w:ind w:left="418" w:hanging="34"/>
      </w:pPr>
      <w:rPr>
        <w:rFonts w:hint="default"/>
        <w:lang w:val="it-IT" w:eastAsia="en-US" w:bidi="ar-SA"/>
      </w:rPr>
    </w:lvl>
    <w:lvl w:ilvl="3" w:tplc="7F404BF8">
      <w:numFmt w:val="bullet"/>
      <w:lvlText w:val="•"/>
      <w:lvlJc w:val="left"/>
      <w:pPr>
        <w:ind w:left="597" w:hanging="34"/>
      </w:pPr>
      <w:rPr>
        <w:rFonts w:hint="default"/>
        <w:lang w:val="it-IT" w:eastAsia="en-US" w:bidi="ar-SA"/>
      </w:rPr>
    </w:lvl>
    <w:lvl w:ilvl="4" w:tplc="C742C23E">
      <w:numFmt w:val="bullet"/>
      <w:lvlText w:val="•"/>
      <w:lvlJc w:val="left"/>
      <w:pPr>
        <w:ind w:left="776" w:hanging="34"/>
      </w:pPr>
      <w:rPr>
        <w:rFonts w:hint="default"/>
        <w:lang w:val="it-IT" w:eastAsia="en-US" w:bidi="ar-SA"/>
      </w:rPr>
    </w:lvl>
    <w:lvl w:ilvl="5" w:tplc="6CC89500">
      <w:numFmt w:val="bullet"/>
      <w:lvlText w:val="•"/>
      <w:lvlJc w:val="left"/>
      <w:pPr>
        <w:ind w:left="955" w:hanging="34"/>
      </w:pPr>
      <w:rPr>
        <w:rFonts w:hint="default"/>
        <w:lang w:val="it-IT" w:eastAsia="en-US" w:bidi="ar-SA"/>
      </w:rPr>
    </w:lvl>
    <w:lvl w:ilvl="6" w:tplc="A7306746">
      <w:numFmt w:val="bullet"/>
      <w:lvlText w:val="•"/>
      <w:lvlJc w:val="left"/>
      <w:pPr>
        <w:ind w:left="1134" w:hanging="34"/>
      </w:pPr>
      <w:rPr>
        <w:rFonts w:hint="default"/>
        <w:lang w:val="it-IT" w:eastAsia="en-US" w:bidi="ar-SA"/>
      </w:rPr>
    </w:lvl>
    <w:lvl w:ilvl="7" w:tplc="63DC4454">
      <w:numFmt w:val="bullet"/>
      <w:lvlText w:val="•"/>
      <w:lvlJc w:val="left"/>
      <w:pPr>
        <w:ind w:left="1313" w:hanging="34"/>
      </w:pPr>
      <w:rPr>
        <w:rFonts w:hint="default"/>
        <w:lang w:val="it-IT" w:eastAsia="en-US" w:bidi="ar-SA"/>
      </w:rPr>
    </w:lvl>
    <w:lvl w:ilvl="8" w:tplc="AAE6B0BE">
      <w:numFmt w:val="bullet"/>
      <w:lvlText w:val="•"/>
      <w:lvlJc w:val="left"/>
      <w:pPr>
        <w:ind w:left="1492" w:hanging="34"/>
      </w:pPr>
      <w:rPr>
        <w:rFonts w:hint="default"/>
        <w:lang w:val="it-IT" w:eastAsia="en-US" w:bidi="ar-SA"/>
      </w:rPr>
    </w:lvl>
  </w:abstractNum>
  <w:abstractNum w:abstractNumId="74" w15:restartNumberingAfterBreak="0">
    <w:nsid w:val="40C75E4B"/>
    <w:multiLevelType w:val="multilevel"/>
    <w:tmpl w:val="68760C04"/>
    <w:lvl w:ilvl="0">
      <w:start w:val="1"/>
      <w:numFmt w:val="decimal"/>
      <w:lvlText w:val="%1"/>
      <w:lvlJc w:val="left"/>
      <w:pPr>
        <w:ind w:left="1404" w:hanging="1201"/>
      </w:pPr>
      <w:rPr>
        <w:rFonts w:ascii="Times New Roman" w:eastAsia="Times New Roman" w:hAnsi="Times New Roman" w:cs="Times New Roman" w:hint="default"/>
        <w:b/>
        <w:bCs/>
        <w:i/>
        <w:iCs/>
        <w:spacing w:val="0"/>
        <w:w w:val="77"/>
        <w:sz w:val="23"/>
        <w:szCs w:val="23"/>
        <w:lang w:val="it-IT" w:eastAsia="en-US" w:bidi="ar-SA"/>
      </w:rPr>
    </w:lvl>
    <w:lvl w:ilvl="1">
      <w:start w:val="1"/>
      <w:numFmt w:val="decimal"/>
      <w:lvlText w:val="%1.%2"/>
      <w:lvlJc w:val="left"/>
      <w:pPr>
        <w:ind w:left="1404" w:hanging="960"/>
      </w:pPr>
      <w:rPr>
        <w:rFonts w:ascii="Times New Roman" w:eastAsia="Times New Roman" w:hAnsi="Times New Roman" w:cs="Times New Roman" w:hint="default"/>
        <w:b/>
        <w:bCs/>
        <w:i w:val="0"/>
        <w:iCs w:val="0"/>
        <w:spacing w:val="-1"/>
        <w:w w:val="77"/>
        <w:sz w:val="22"/>
        <w:szCs w:val="22"/>
        <w:lang w:val="it-IT" w:eastAsia="en-US" w:bidi="ar-SA"/>
      </w:rPr>
    </w:lvl>
    <w:lvl w:ilvl="2">
      <w:start w:val="1"/>
      <w:numFmt w:val="decimal"/>
      <w:lvlText w:val="%1.%2.%3"/>
      <w:lvlJc w:val="left"/>
      <w:pPr>
        <w:ind w:left="1404" w:hanging="960"/>
      </w:pPr>
      <w:rPr>
        <w:rFonts w:ascii="Times New Roman" w:eastAsia="Times New Roman" w:hAnsi="Times New Roman" w:cs="Times New Roman" w:hint="default"/>
        <w:b/>
        <w:bCs/>
        <w:i/>
        <w:iCs/>
        <w:spacing w:val="0"/>
        <w:w w:val="84"/>
        <w:sz w:val="22"/>
        <w:szCs w:val="22"/>
        <w:lang w:val="it-IT" w:eastAsia="en-US" w:bidi="ar-SA"/>
      </w:rPr>
    </w:lvl>
    <w:lvl w:ilvl="3">
      <w:numFmt w:val="bullet"/>
      <w:lvlText w:val="•"/>
      <w:lvlJc w:val="left"/>
      <w:pPr>
        <w:ind w:left="3515" w:hanging="960"/>
      </w:pPr>
      <w:rPr>
        <w:rFonts w:hint="default"/>
        <w:lang w:val="it-IT" w:eastAsia="en-US" w:bidi="ar-SA"/>
      </w:rPr>
    </w:lvl>
    <w:lvl w:ilvl="4">
      <w:numFmt w:val="bullet"/>
      <w:lvlText w:val="•"/>
      <w:lvlJc w:val="left"/>
      <w:pPr>
        <w:ind w:left="4573" w:hanging="960"/>
      </w:pPr>
      <w:rPr>
        <w:rFonts w:hint="default"/>
        <w:lang w:val="it-IT" w:eastAsia="en-US" w:bidi="ar-SA"/>
      </w:rPr>
    </w:lvl>
    <w:lvl w:ilvl="5">
      <w:numFmt w:val="bullet"/>
      <w:lvlText w:val="•"/>
      <w:lvlJc w:val="left"/>
      <w:pPr>
        <w:ind w:left="5631" w:hanging="960"/>
      </w:pPr>
      <w:rPr>
        <w:rFonts w:hint="default"/>
        <w:lang w:val="it-IT" w:eastAsia="en-US" w:bidi="ar-SA"/>
      </w:rPr>
    </w:lvl>
    <w:lvl w:ilvl="6">
      <w:numFmt w:val="bullet"/>
      <w:lvlText w:val="•"/>
      <w:lvlJc w:val="left"/>
      <w:pPr>
        <w:ind w:left="6689" w:hanging="960"/>
      </w:pPr>
      <w:rPr>
        <w:rFonts w:hint="default"/>
        <w:lang w:val="it-IT" w:eastAsia="en-US" w:bidi="ar-SA"/>
      </w:rPr>
    </w:lvl>
    <w:lvl w:ilvl="7">
      <w:numFmt w:val="bullet"/>
      <w:lvlText w:val="•"/>
      <w:lvlJc w:val="left"/>
      <w:pPr>
        <w:ind w:left="7746" w:hanging="960"/>
      </w:pPr>
      <w:rPr>
        <w:rFonts w:hint="default"/>
        <w:lang w:val="it-IT" w:eastAsia="en-US" w:bidi="ar-SA"/>
      </w:rPr>
    </w:lvl>
    <w:lvl w:ilvl="8">
      <w:numFmt w:val="bullet"/>
      <w:lvlText w:val="•"/>
      <w:lvlJc w:val="left"/>
      <w:pPr>
        <w:ind w:left="8804" w:hanging="960"/>
      </w:pPr>
      <w:rPr>
        <w:rFonts w:hint="default"/>
        <w:lang w:val="it-IT" w:eastAsia="en-US" w:bidi="ar-SA"/>
      </w:rPr>
    </w:lvl>
  </w:abstractNum>
  <w:abstractNum w:abstractNumId="75" w15:restartNumberingAfterBreak="0">
    <w:nsid w:val="41860248"/>
    <w:multiLevelType w:val="hybridMultilevel"/>
    <w:tmpl w:val="41B8B22C"/>
    <w:lvl w:ilvl="0" w:tplc="C8CA8188">
      <w:numFmt w:val="bullet"/>
      <w:lvlText w:val="-"/>
      <w:lvlJc w:val="left"/>
      <w:pPr>
        <w:ind w:left="79" w:hanging="63"/>
      </w:pPr>
      <w:rPr>
        <w:rFonts w:ascii="Calibri" w:eastAsia="Calibri" w:hAnsi="Calibri" w:cs="Calibri" w:hint="default"/>
        <w:b w:val="0"/>
        <w:bCs w:val="0"/>
        <w:i w:val="0"/>
        <w:iCs w:val="0"/>
        <w:spacing w:val="0"/>
        <w:w w:val="106"/>
        <w:sz w:val="11"/>
        <w:szCs w:val="11"/>
        <w:lang w:val="it-IT" w:eastAsia="en-US" w:bidi="ar-SA"/>
      </w:rPr>
    </w:lvl>
    <w:lvl w:ilvl="1" w:tplc="A1D01CF6">
      <w:numFmt w:val="bullet"/>
      <w:lvlText w:val="•"/>
      <w:lvlJc w:val="left"/>
      <w:pPr>
        <w:ind w:left="219" w:hanging="63"/>
      </w:pPr>
      <w:rPr>
        <w:rFonts w:hint="default"/>
        <w:lang w:val="it-IT" w:eastAsia="en-US" w:bidi="ar-SA"/>
      </w:rPr>
    </w:lvl>
    <w:lvl w:ilvl="2" w:tplc="68DC4A08">
      <w:numFmt w:val="bullet"/>
      <w:lvlText w:val="•"/>
      <w:lvlJc w:val="left"/>
      <w:pPr>
        <w:ind w:left="358" w:hanging="63"/>
      </w:pPr>
      <w:rPr>
        <w:rFonts w:hint="default"/>
        <w:lang w:val="it-IT" w:eastAsia="en-US" w:bidi="ar-SA"/>
      </w:rPr>
    </w:lvl>
    <w:lvl w:ilvl="3" w:tplc="734493CC">
      <w:numFmt w:val="bullet"/>
      <w:lvlText w:val="•"/>
      <w:lvlJc w:val="left"/>
      <w:pPr>
        <w:ind w:left="497" w:hanging="63"/>
      </w:pPr>
      <w:rPr>
        <w:rFonts w:hint="default"/>
        <w:lang w:val="it-IT" w:eastAsia="en-US" w:bidi="ar-SA"/>
      </w:rPr>
    </w:lvl>
    <w:lvl w:ilvl="4" w:tplc="86A26696">
      <w:numFmt w:val="bullet"/>
      <w:lvlText w:val="•"/>
      <w:lvlJc w:val="left"/>
      <w:pPr>
        <w:ind w:left="636" w:hanging="63"/>
      </w:pPr>
      <w:rPr>
        <w:rFonts w:hint="default"/>
        <w:lang w:val="it-IT" w:eastAsia="en-US" w:bidi="ar-SA"/>
      </w:rPr>
    </w:lvl>
    <w:lvl w:ilvl="5" w:tplc="0BFC004C">
      <w:numFmt w:val="bullet"/>
      <w:lvlText w:val="•"/>
      <w:lvlJc w:val="left"/>
      <w:pPr>
        <w:ind w:left="776" w:hanging="63"/>
      </w:pPr>
      <w:rPr>
        <w:rFonts w:hint="default"/>
        <w:lang w:val="it-IT" w:eastAsia="en-US" w:bidi="ar-SA"/>
      </w:rPr>
    </w:lvl>
    <w:lvl w:ilvl="6" w:tplc="A1DAB8D6">
      <w:numFmt w:val="bullet"/>
      <w:lvlText w:val="•"/>
      <w:lvlJc w:val="left"/>
      <w:pPr>
        <w:ind w:left="915" w:hanging="63"/>
      </w:pPr>
      <w:rPr>
        <w:rFonts w:hint="default"/>
        <w:lang w:val="it-IT" w:eastAsia="en-US" w:bidi="ar-SA"/>
      </w:rPr>
    </w:lvl>
    <w:lvl w:ilvl="7" w:tplc="7CF8CD30">
      <w:numFmt w:val="bullet"/>
      <w:lvlText w:val="•"/>
      <w:lvlJc w:val="left"/>
      <w:pPr>
        <w:ind w:left="1054" w:hanging="63"/>
      </w:pPr>
      <w:rPr>
        <w:rFonts w:hint="default"/>
        <w:lang w:val="it-IT" w:eastAsia="en-US" w:bidi="ar-SA"/>
      </w:rPr>
    </w:lvl>
    <w:lvl w:ilvl="8" w:tplc="4F2492AE">
      <w:numFmt w:val="bullet"/>
      <w:lvlText w:val="•"/>
      <w:lvlJc w:val="left"/>
      <w:pPr>
        <w:ind w:left="1193" w:hanging="63"/>
      </w:pPr>
      <w:rPr>
        <w:rFonts w:hint="default"/>
        <w:lang w:val="it-IT" w:eastAsia="en-US" w:bidi="ar-SA"/>
      </w:rPr>
    </w:lvl>
  </w:abstractNum>
  <w:abstractNum w:abstractNumId="76" w15:restartNumberingAfterBreak="0">
    <w:nsid w:val="41A51AF1"/>
    <w:multiLevelType w:val="hybridMultilevel"/>
    <w:tmpl w:val="A75E6314"/>
    <w:lvl w:ilvl="0" w:tplc="6764F1A2">
      <w:numFmt w:val="bullet"/>
      <w:lvlText w:val="-"/>
      <w:lvlJc w:val="left"/>
      <w:pPr>
        <w:ind w:left="27" w:hanging="56"/>
      </w:pPr>
      <w:rPr>
        <w:rFonts w:ascii="Calibri" w:eastAsia="Calibri" w:hAnsi="Calibri" w:cs="Calibri" w:hint="default"/>
        <w:b w:val="0"/>
        <w:bCs w:val="0"/>
        <w:i w:val="0"/>
        <w:iCs w:val="0"/>
        <w:spacing w:val="0"/>
        <w:w w:val="105"/>
        <w:sz w:val="10"/>
        <w:szCs w:val="10"/>
        <w:lang w:val="it-IT" w:eastAsia="en-US" w:bidi="ar-SA"/>
      </w:rPr>
    </w:lvl>
    <w:lvl w:ilvl="1" w:tplc="791CB07C">
      <w:numFmt w:val="bullet"/>
      <w:lvlText w:val="•"/>
      <w:lvlJc w:val="left"/>
      <w:pPr>
        <w:ind w:left="192" w:hanging="56"/>
      </w:pPr>
      <w:rPr>
        <w:rFonts w:hint="default"/>
        <w:lang w:val="it-IT" w:eastAsia="en-US" w:bidi="ar-SA"/>
      </w:rPr>
    </w:lvl>
    <w:lvl w:ilvl="2" w:tplc="3A147BA2">
      <w:numFmt w:val="bullet"/>
      <w:lvlText w:val="•"/>
      <w:lvlJc w:val="left"/>
      <w:pPr>
        <w:ind w:left="364" w:hanging="56"/>
      </w:pPr>
      <w:rPr>
        <w:rFonts w:hint="default"/>
        <w:lang w:val="it-IT" w:eastAsia="en-US" w:bidi="ar-SA"/>
      </w:rPr>
    </w:lvl>
    <w:lvl w:ilvl="3" w:tplc="90EC1838">
      <w:numFmt w:val="bullet"/>
      <w:lvlText w:val="•"/>
      <w:lvlJc w:val="left"/>
      <w:pPr>
        <w:ind w:left="536" w:hanging="56"/>
      </w:pPr>
      <w:rPr>
        <w:rFonts w:hint="default"/>
        <w:lang w:val="it-IT" w:eastAsia="en-US" w:bidi="ar-SA"/>
      </w:rPr>
    </w:lvl>
    <w:lvl w:ilvl="4" w:tplc="7C541B84">
      <w:numFmt w:val="bullet"/>
      <w:lvlText w:val="•"/>
      <w:lvlJc w:val="left"/>
      <w:pPr>
        <w:ind w:left="708" w:hanging="56"/>
      </w:pPr>
      <w:rPr>
        <w:rFonts w:hint="default"/>
        <w:lang w:val="it-IT" w:eastAsia="en-US" w:bidi="ar-SA"/>
      </w:rPr>
    </w:lvl>
    <w:lvl w:ilvl="5" w:tplc="009CBD86">
      <w:numFmt w:val="bullet"/>
      <w:lvlText w:val="•"/>
      <w:lvlJc w:val="left"/>
      <w:pPr>
        <w:ind w:left="881" w:hanging="56"/>
      </w:pPr>
      <w:rPr>
        <w:rFonts w:hint="default"/>
        <w:lang w:val="it-IT" w:eastAsia="en-US" w:bidi="ar-SA"/>
      </w:rPr>
    </w:lvl>
    <w:lvl w:ilvl="6" w:tplc="55702AE8">
      <w:numFmt w:val="bullet"/>
      <w:lvlText w:val="•"/>
      <w:lvlJc w:val="left"/>
      <w:pPr>
        <w:ind w:left="1053" w:hanging="56"/>
      </w:pPr>
      <w:rPr>
        <w:rFonts w:hint="default"/>
        <w:lang w:val="it-IT" w:eastAsia="en-US" w:bidi="ar-SA"/>
      </w:rPr>
    </w:lvl>
    <w:lvl w:ilvl="7" w:tplc="9594F122">
      <w:numFmt w:val="bullet"/>
      <w:lvlText w:val="•"/>
      <w:lvlJc w:val="left"/>
      <w:pPr>
        <w:ind w:left="1225" w:hanging="56"/>
      </w:pPr>
      <w:rPr>
        <w:rFonts w:hint="default"/>
        <w:lang w:val="it-IT" w:eastAsia="en-US" w:bidi="ar-SA"/>
      </w:rPr>
    </w:lvl>
    <w:lvl w:ilvl="8" w:tplc="4414094A">
      <w:numFmt w:val="bullet"/>
      <w:lvlText w:val="•"/>
      <w:lvlJc w:val="left"/>
      <w:pPr>
        <w:ind w:left="1397" w:hanging="56"/>
      </w:pPr>
      <w:rPr>
        <w:rFonts w:hint="default"/>
        <w:lang w:val="it-IT" w:eastAsia="en-US" w:bidi="ar-SA"/>
      </w:rPr>
    </w:lvl>
  </w:abstractNum>
  <w:abstractNum w:abstractNumId="77" w15:restartNumberingAfterBreak="0">
    <w:nsid w:val="422D682C"/>
    <w:multiLevelType w:val="hybridMultilevel"/>
    <w:tmpl w:val="5A2817FA"/>
    <w:lvl w:ilvl="0" w:tplc="56B03A08">
      <w:start w:val="1"/>
      <w:numFmt w:val="lowerLetter"/>
      <w:lvlText w:val="%1)"/>
      <w:lvlJc w:val="left"/>
      <w:pPr>
        <w:ind w:left="3008" w:hanging="361"/>
      </w:pPr>
      <w:rPr>
        <w:rFonts w:ascii="Times New Roman" w:eastAsia="Times New Roman" w:hAnsi="Times New Roman" w:cs="Times New Roman" w:hint="default"/>
        <w:b w:val="0"/>
        <w:bCs w:val="0"/>
        <w:i w:val="0"/>
        <w:iCs w:val="0"/>
        <w:spacing w:val="-1"/>
        <w:w w:val="100"/>
        <w:sz w:val="24"/>
        <w:szCs w:val="24"/>
        <w:lang w:val="it-IT" w:eastAsia="en-US" w:bidi="ar-SA"/>
      </w:rPr>
    </w:lvl>
    <w:lvl w:ilvl="1" w:tplc="BAF6ECD4">
      <w:numFmt w:val="bullet"/>
      <w:lvlText w:val="•"/>
      <w:lvlJc w:val="left"/>
      <w:pPr>
        <w:ind w:left="3792" w:hanging="361"/>
      </w:pPr>
      <w:rPr>
        <w:rFonts w:hint="default"/>
        <w:lang w:val="it-IT" w:eastAsia="en-US" w:bidi="ar-SA"/>
      </w:rPr>
    </w:lvl>
    <w:lvl w:ilvl="2" w:tplc="3E20BE28">
      <w:numFmt w:val="bullet"/>
      <w:lvlText w:val="•"/>
      <w:lvlJc w:val="left"/>
      <w:pPr>
        <w:ind w:left="4584" w:hanging="361"/>
      </w:pPr>
      <w:rPr>
        <w:rFonts w:hint="default"/>
        <w:lang w:val="it-IT" w:eastAsia="en-US" w:bidi="ar-SA"/>
      </w:rPr>
    </w:lvl>
    <w:lvl w:ilvl="3" w:tplc="848EB9D6">
      <w:numFmt w:val="bullet"/>
      <w:lvlText w:val="•"/>
      <w:lvlJc w:val="left"/>
      <w:pPr>
        <w:ind w:left="5376" w:hanging="361"/>
      </w:pPr>
      <w:rPr>
        <w:rFonts w:hint="default"/>
        <w:lang w:val="it-IT" w:eastAsia="en-US" w:bidi="ar-SA"/>
      </w:rPr>
    </w:lvl>
    <w:lvl w:ilvl="4" w:tplc="DC821B74">
      <w:numFmt w:val="bullet"/>
      <w:lvlText w:val="•"/>
      <w:lvlJc w:val="left"/>
      <w:pPr>
        <w:ind w:left="6168" w:hanging="361"/>
      </w:pPr>
      <w:rPr>
        <w:rFonts w:hint="default"/>
        <w:lang w:val="it-IT" w:eastAsia="en-US" w:bidi="ar-SA"/>
      </w:rPr>
    </w:lvl>
    <w:lvl w:ilvl="5" w:tplc="812AAFCC">
      <w:numFmt w:val="bullet"/>
      <w:lvlText w:val="•"/>
      <w:lvlJc w:val="left"/>
      <w:pPr>
        <w:ind w:left="6960" w:hanging="361"/>
      </w:pPr>
      <w:rPr>
        <w:rFonts w:hint="default"/>
        <w:lang w:val="it-IT" w:eastAsia="en-US" w:bidi="ar-SA"/>
      </w:rPr>
    </w:lvl>
    <w:lvl w:ilvl="6" w:tplc="A26ECE12">
      <w:numFmt w:val="bullet"/>
      <w:lvlText w:val="•"/>
      <w:lvlJc w:val="left"/>
      <w:pPr>
        <w:ind w:left="7752" w:hanging="361"/>
      </w:pPr>
      <w:rPr>
        <w:rFonts w:hint="default"/>
        <w:lang w:val="it-IT" w:eastAsia="en-US" w:bidi="ar-SA"/>
      </w:rPr>
    </w:lvl>
    <w:lvl w:ilvl="7" w:tplc="4168BE2A">
      <w:numFmt w:val="bullet"/>
      <w:lvlText w:val="•"/>
      <w:lvlJc w:val="left"/>
      <w:pPr>
        <w:ind w:left="8544" w:hanging="361"/>
      </w:pPr>
      <w:rPr>
        <w:rFonts w:hint="default"/>
        <w:lang w:val="it-IT" w:eastAsia="en-US" w:bidi="ar-SA"/>
      </w:rPr>
    </w:lvl>
    <w:lvl w:ilvl="8" w:tplc="F942EBF4">
      <w:numFmt w:val="bullet"/>
      <w:lvlText w:val="•"/>
      <w:lvlJc w:val="left"/>
      <w:pPr>
        <w:ind w:left="9336" w:hanging="361"/>
      </w:pPr>
      <w:rPr>
        <w:rFonts w:hint="default"/>
        <w:lang w:val="it-IT" w:eastAsia="en-US" w:bidi="ar-SA"/>
      </w:rPr>
    </w:lvl>
  </w:abstractNum>
  <w:abstractNum w:abstractNumId="78" w15:restartNumberingAfterBreak="0">
    <w:nsid w:val="43D87E0A"/>
    <w:multiLevelType w:val="hybridMultilevel"/>
    <w:tmpl w:val="3F46D09A"/>
    <w:lvl w:ilvl="0" w:tplc="637CF7AE">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903CDF96">
      <w:numFmt w:val="bullet"/>
      <w:lvlText w:val="•"/>
      <w:lvlJc w:val="left"/>
      <w:pPr>
        <w:ind w:left="257" w:hanging="56"/>
      </w:pPr>
      <w:rPr>
        <w:rFonts w:hint="default"/>
        <w:lang w:val="it-IT" w:eastAsia="en-US" w:bidi="ar-SA"/>
      </w:rPr>
    </w:lvl>
    <w:lvl w:ilvl="2" w:tplc="41724008">
      <w:numFmt w:val="bullet"/>
      <w:lvlText w:val="•"/>
      <w:lvlJc w:val="left"/>
      <w:pPr>
        <w:ind w:left="434" w:hanging="56"/>
      </w:pPr>
      <w:rPr>
        <w:rFonts w:hint="default"/>
        <w:lang w:val="it-IT" w:eastAsia="en-US" w:bidi="ar-SA"/>
      </w:rPr>
    </w:lvl>
    <w:lvl w:ilvl="3" w:tplc="C59A1DCA">
      <w:numFmt w:val="bullet"/>
      <w:lvlText w:val="•"/>
      <w:lvlJc w:val="left"/>
      <w:pPr>
        <w:ind w:left="611" w:hanging="56"/>
      </w:pPr>
      <w:rPr>
        <w:rFonts w:hint="default"/>
        <w:lang w:val="it-IT" w:eastAsia="en-US" w:bidi="ar-SA"/>
      </w:rPr>
    </w:lvl>
    <w:lvl w:ilvl="4" w:tplc="5860CE2A">
      <w:numFmt w:val="bullet"/>
      <w:lvlText w:val="•"/>
      <w:lvlJc w:val="left"/>
      <w:pPr>
        <w:ind w:left="788" w:hanging="56"/>
      </w:pPr>
      <w:rPr>
        <w:rFonts w:hint="default"/>
        <w:lang w:val="it-IT" w:eastAsia="en-US" w:bidi="ar-SA"/>
      </w:rPr>
    </w:lvl>
    <w:lvl w:ilvl="5" w:tplc="C0BC8210">
      <w:numFmt w:val="bullet"/>
      <w:lvlText w:val="•"/>
      <w:lvlJc w:val="left"/>
      <w:pPr>
        <w:ind w:left="966" w:hanging="56"/>
      </w:pPr>
      <w:rPr>
        <w:rFonts w:hint="default"/>
        <w:lang w:val="it-IT" w:eastAsia="en-US" w:bidi="ar-SA"/>
      </w:rPr>
    </w:lvl>
    <w:lvl w:ilvl="6" w:tplc="17F6C01E">
      <w:numFmt w:val="bullet"/>
      <w:lvlText w:val="•"/>
      <w:lvlJc w:val="left"/>
      <w:pPr>
        <w:ind w:left="1143" w:hanging="56"/>
      </w:pPr>
      <w:rPr>
        <w:rFonts w:hint="default"/>
        <w:lang w:val="it-IT" w:eastAsia="en-US" w:bidi="ar-SA"/>
      </w:rPr>
    </w:lvl>
    <w:lvl w:ilvl="7" w:tplc="EEB88B7A">
      <w:numFmt w:val="bullet"/>
      <w:lvlText w:val="•"/>
      <w:lvlJc w:val="left"/>
      <w:pPr>
        <w:ind w:left="1320" w:hanging="56"/>
      </w:pPr>
      <w:rPr>
        <w:rFonts w:hint="default"/>
        <w:lang w:val="it-IT" w:eastAsia="en-US" w:bidi="ar-SA"/>
      </w:rPr>
    </w:lvl>
    <w:lvl w:ilvl="8" w:tplc="4AD68B62">
      <w:numFmt w:val="bullet"/>
      <w:lvlText w:val="•"/>
      <w:lvlJc w:val="left"/>
      <w:pPr>
        <w:ind w:left="1497" w:hanging="56"/>
      </w:pPr>
      <w:rPr>
        <w:rFonts w:hint="default"/>
        <w:lang w:val="it-IT" w:eastAsia="en-US" w:bidi="ar-SA"/>
      </w:rPr>
    </w:lvl>
  </w:abstractNum>
  <w:abstractNum w:abstractNumId="79" w15:restartNumberingAfterBreak="0">
    <w:nsid w:val="44A35C1D"/>
    <w:multiLevelType w:val="hybridMultilevel"/>
    <w:tmpl w:val="1372833C"/>
    <w:lvl w:ilvl="0" w:tplc="1680B36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9972312E">
      <w:numFmt w:val="bullet"/>
      <w:lvlText w:val="•"/>
      <w:lvlJc w:val="left"/>
      <w:pPr>
        <w:ind w:left="239" w:hanging="34"/>
      </w:pPr>
      <w:rPr>
        <w:rFonts w:hint="default"/>
        <w:lang w:val="it-IT" w:eastAsia="en-US" w:bidi="ar-SA"/>
      </w:rPr>
    </w:lvl>
    <w:lvl w:ilvl="2" w:tplc="2CF4FEA2">
      <w:numFmt w:val="bullet"/>
      <w:lvlText w:val="•"/>
      <w:lvlJc w:val="left"/>
      <w:pPr>
        <w:ind w:left="418" w:hanging="34"/>
      </w:pPr>
      <w:rPr>
        <w:rFonts w:hint="default"/>
        <w:lang w:val="it-IT" w:eastAsia="en-US" w:bidi="ar-SA"/>
      </w:rPr>
    </w:lvl>
    <w:lvl w:ilvl="3" w:tplc="5914E118">
      <w:numFmt w:val="bullet"/>
      <w:lvlText w:val="•"/>
      <w:lvlJc w:val="left"/>
      <w:pPr>
        <w:ind w:left="597" w:hanging="34"/>
      </w:pPr>
      <w:rPr>
        <w:rFonts w:hint="default"/>
        <w:lang w:val="it-IT" w:eastAsia="en-US" w:bidi="ar-SA"/>
      </w:rPr>
    </w:lvl>
    <w:lvl w:ilvl="4" w:tplc="F9FCFD60">
      <w:numFmt w:val="bullet"/>
      <w:lvlText w:val="•"/>
      <w:lvlJc w:val="left"/>
      <w:pPr>
        <w:ind w:left="776" w:hanging="34"/>
      </w:pPr>
      <w:rPr>
        <w:rFonts w:hint="default"/>
        <w:lang w:val="it-IT" w:eastAsia="en-US" w:bidi="ar-SA"/>
      </w:rPr>
    </w:lvl>
    <w:lvl w:ilvl="5" w:tplc="0996371E">
      <w:numFmt w:val="bullet"/>
      <w:lvlText w:val="•"/>
      <w:lvlJc w:val="left"/>
      <w:pPr>
        <w:ind w:left="955" w:hanging="34"/>
      </w:pPr>
      <w:rPr>
        <w:rFonts w:hint="default"/>
        <w:lang w:val="it-IT" w:eastAsia="en-US" w:bidi="ar-SA"/>
      </w:rPr>
    </w:lvl>
    <w:lvl w:ilvl="6" w:tplc="C7F6DD20">
      <w:numFmt w:val="bullet"/>
      <w:lvlText w:val="•"/>
      <w:lvlJc w:val="left"/>
      <w:pPr>
        <w:ind w:left="1134" w:hanging="34"/>
      </w:pPr>
      <w:rPr>
        <w:rFonts w:hint="default"/>
        <w:lang w:val="it-IT" w:eastAsia="en-US" w:bidi="ar-SA"/>
      </w:rPr>
    </w:lvl>
    <w:lvl w:ilvl="7" w:tplc="AB76453A">
      <w:numFmt w:val="bullet"/>
      <w:lvlText w:val="•"/>
      <w:lvlJc w:val="left"/>
      <w:pPr>
        <w:ind w:left="1313" w:hanging="34"/>
      </w:pPr>
      <w:rPr>
        <w:rFonts w:hint="default"/>
        <w:lang w:val="it-IT" w:eastAsia="en-US" w:bidi="ar-SA"/>
      </w:rPr>
    </w:lvl>
    <w:lvl w:ilvl="8" w:tplc="31620616">
      <w:numFmt w:val="bullet"/>
      <w:lvlText w:val="•"/>
      <w:lvlJc w:val="left"/>
      <w:pPr>
        <w:ind w:left="1492" w:hanging="34"/>
      </w:pPr>
      <w:rPr>
        <w:rFonts w:hint="default"/>
        <w:lang w:val="it-IT" w:eastAsia="en-US" w:bidi="ar-SA"/>
      </w:rPr>
    </w:lvl>
  </w:abstractNum>
  <w:abstractNum w:abstractNumId="80" w15:restartNumberingAfterBreak="0">
    <w:nsid w:val="44F53A08"/>
    <w:multiLevelType w:val="hybridMultilevel"/>
    <w:tmpl w:val="2784411C"/>
    <w:lvl w:ilvl="0" w:tplc="4A26F7D8">
      <w:numFmt w:val="bullet"/>
      <w:lvlText w:val=""/>
      <w:lvlJc w:val="left"/>
      <w:pPr>
        <w:ind w:left="707" w:hanging="360"/>
      </w:pPr>
      <w:rPr>
        <w:rFonts w:ascii="Wingdings" w:eastAsia="Wingdings" w:hAnsi="Wingdings" w:cs="Wingdings" w:hint="default"/>
        <w:b w:val="0"/>
        <w:bCs w:val="0"/>
        <w:i w:val="0"/>
        <w:iCs w:val="0"/>
        <w:spacing w:val="0"/>
        <w:w w:val="100"/>
        <w:sz w:val="24"/>
        <w:szCs w:val="24"/>
        <w:lang w:val="it-IT" w:eastAsia="en-US" w:bidi="ar-SA"/>
      </w:rPr>
    </w:lvl>
    <w:lvl w:ilvl="1" w:tplc="ABFC7CDE">
      <w:numFmt w:val="bullet"/>
      <w:lvlText w:val="•"/>
      <w:lvlJc w:val="left"/>
      <w:pPr>
        <w:ind w:left="1624" w:hanging="360"/>
      </w:pPr>
      <w:rPr>
        <w:rFonts w:hint="default"/>
        <w:lang w:val="it-IT" w:eastAsia="en-US" w:bidi="ar-SA"/>
      </w:rPr>
    </w:lvl>
    <w:lvl w:ilvl="2" w:tplc="EB3E5554">
      <w:numFmt w:val="bullet"/>
      <w:lvlText w:val="•"/>
      <w:lvlJc w:val="left"/>
      <w:pPr>
        <w:ind w:left="2549" w:hanging="360"/>
      </w:pPr>
      <w:rPr>
        <w:rFonts w:hint="default"/>
        <w:lang w:val="it-IT" w:eastAsia="en-US" w:bidi="ar-SA"/>
      </w:rPr>
    </w:lvl>
    <w:lvl w:ilvl="3" w:tplc="C9682888">
      <w:numFmt w:val="bullet"/>
      <w:lvlText w:val="•"/>
      <w:lvlJc w:val="left"/>
      <w:pPr>
        <w:ind w:left="3473" w:hanging="360"/>
      </w:pPr>
      <w:rPr>
        <w:rFonts w:hint="default"/>
        <w:lang w:val="it-IT" w:eastAsia="en-US" w:bidi="ar-SA"/>
      </w:rPr>
    </w:lvl>
    <w:lvl w:ilvl="4" w:tplc="5B064E62">
      <w:numFmt w:val="bullet"/>
      <w:lvlText w:val="•"/>
      <w:lvlJc w:val="left"/>
      <w:pPr>
        <w:ind w:left="4398" w:hanging="360"/>
      </w:pPr>
      <w:rPr>
        <w:rFonts w:hint="default"/>
        <w:lang w:val="it-IT" w:eastAsia="en-US" w:bidi="ar-SA"/>
      </w:rPr>
    </w:lvl>
    <w:lvl w:ilvl="5" w:tplc="5D865376">
      <w:numFmt w:val="bullet"/>
      <w:lvlText w:val="•"/>
      <w:lvlJc w:val="left"/>
      <w:pPr>
        <w:ind w:left="5323" w:hanging="360"/>
      </w:pPr>
      <w:rPr>
        <w:rFonts w:hint="default"/>
        <w:lang w:val="it-IT" w:eastAsia="en-US" w:bidi="ar-SA"/>
      </w:rPr>
    </w:lvl>
    <w:lvl w:ilvl="6" w:tplc="268E9C62">
      <w:numFmt w:val="bullet"/>
      <w:lvlText w:val="•"/>
      <w:lvlJc w:val="left"/>
      <w:pPr>
        <w:ind w:left="6247" w:hanging="360"/>
      </w:pPr>
      <w:rPr>
        <w:rFonts w:hint="default"/>
        <w:lang w:val="it-IT" w:eastAsia="en-US" w:bidi="ar-SA"/>
      </w:rPr>
    </w:lvl>
    <w:lvl w:ilvl="7" w:tplc="DD4C5460">
      <w:numFmt w:val="bullet"/>
      <w:lvlText w:val="•"/>
      <w:lvlJc w:val="left"/>
      <w:pPr>
        <w:ind w:left="7172" w:hanging="360"/>
      </w:pPr>
      <w:rPr>
        <w:rFonts w:hint="default"/>
        <w:lang w:val="it-IT" w:eastAsia="en-US" w:bidi="ar-SA"/>
      </w:rPr>
    </w:lvl>
    <w:lvl w:ilvl="8" w:tplc="5C48AA46">
      <w:numFmt w:val="bullet"/>
      <w:lvlText w:val="•"/>
      <w:lvlJc w:val="left"/>
      <w:pPr>
        <w:ind w:left="8097" w:hanging="360"/>
      </w:pPr>
      <w:rPr>
        <w:rFonts w:hint="default"/>
        <w:lang w:val="it-IT" w:eastAsia="en-US" w:bidi="ar-SA"/>
      </w:rPr>
    </w:lvl>
  </w:abstractNum>
  <w:abstractNum w:abstractNumId="81" w15:restartNumberingAfterBreak="0">
    <w:nsid w:val="470833B3"/>
    <w:multiLevelType w:val="hybridMultilevel"/>
    <w:tmpl w:val="53266BE2"/>
    <w:lvl w:ilvl="0" w:tplc="49244556">
      <w:start w:val="1"/>
      <w:numFmt w:val="lowerLetter"/>
      <w:lvlText w:val="%1)"/>
      <w:lvlJc w:val="left"/>
      <w:pPr>
        <w:ind w:left="804" w:hanging="356"/>
      </w:pPr>
      <w:rPr>
        <w:rFonts w:ascii="Times New Roman" w:eastAsia="Times New Roman" w:hAnsi="Times New Roman" w:cs="Times New Roman" w:hint="default"/>
        <w:b w:val="0"/>
        <w:bCs w:val="0"/>
        <w:i w:val="0"/>
        <w:iCs w:val="0"/>
        <w:spacing w:val="-1"/>
        <w:w w:val="100"/>
        <w:sz w:val="24"/>
        <w:szCs w:val="24"/>
        <w:lang w:val="it-IT" w:eastAsia="en-US" w:bidi="ar-SA"/>
      </w:rPr>
    </w:lvl>
    <w:lvl w:ilvl="1" w:tplc="69E61D68">
      <w:numFmt w:val="bullet"/>
      <w:lvlText w:val="•"/>
      <w:lvlJc w:val="left"/>
      <w:pPr>
        <w:ind w:left="1812" w:hanging="356"/>
      </w:pPr>
      <w:rPr>
        <w:rFonts w:hint="default"/>
        <w:lang w:val="it-IT" w:eastAsia="en-US" w:bidi="ar-SA"/>
      </w:rPr>
    </w:lvl>
    <w:lvl w:ilvl="2" w:tplc="8B4C8738">
      <w:numFmt w:val="bullet"/>
      <w:lvlText w:val="•"/>
      <w:lvlJc w:val="left"/>
      <w:pPr>
        <w:ind w:left="2824" w:hanging="356"/>
      </w:pPr>
      <w:rPr>
        <w:rFonts w:hint="default"/>
        <w:lang w:val="it-IT" w:eastAsia="en-US" w:bidi="ar-SA"/>
      </w:rPr>
    </w:lvl>
    <w:lvl w:ilvl="3" w:tplc="F77C07B0">
      <w:numFmt w:val="bullet"/>
      <w:lvlText w:val="•"/>
      <w:lvlJc w:val="left"/>
      <w:pPr>
        <w:ind w:left="3836" w:hanging="356"/>
      </w:pPr>
      <w:rPr>
        <w:rFonts w:hint="default"/>
        <w:lang w:val="it-IT" w:eastAsia="en-US" w:bidi="ar-SA"/>
      </w:rPr>
    </w:lvl>
    <w:lvl w:ilvl="4" w:tplc="35E851A2">
      <w:numFmt w:val="bullet"/>
      <w:lvlText w:val="•"/>
      <w:lvlJc w:val="left"/>
      <w:pPr>
        <w:ind w:left="4848" w:hanging="356"/>
      </w:pPr>
      <w:rPr>
        <w:rFonts w:hint="default"/>
        <w:lang w:val="it-IT" w:eastAsia="en-US" w:bidi="ar-SA"/>
      </w:rPr>
    </w:lvl>
    <w:lvl w:ilvl="5" w:tplc="350A3CDC">
      <w:numFmt w:val="bullet"/>
      <w:lvlText w:val="•"/>
      <w:lvlJc w:val="left"/>
      <w:pPr>
        <w:ind w:left="5860" w:hanging="356"/>
      </w:pPr>
      <w:rPr>
        <w:rFonts w:hint="default"/>
        <w:lang w:val="it-IT" w:eastAsia="en-US" w:bidi="ar-SA"/>
      </w:rPr>
    </w:lvl>
    <w:lvl w:ilvl="6" w:tplc="0CC4407E">
      <w:numFmt w:val="bullet"/>
      <w:lvlText w:val="•"/>
      <w:lvlJc w:val="left"/>
      <w:pPr>
        <w:ind w:left="6872" w:hanging="356"/>
      </w:pPr>
      <w:rPr>
        <w:rFonts w:hint="default"/>
        <w:lang w:val="it-IT" w:eastAsia="en-US" w:bidi="ar-SA"/>
      </w:rPr>
    </w:lvl>
    <w:lvl w:ilvl="7" w:tplc="8B2C91C4">
      <w:numFmt w:val="bullet"/>
      <w:lvlText w:val="•"/>
      <w:lvlJc w:val="left"/>
      <w:pPr>
        <w:ind w:left="7884" w:hanging="356"/>
      </w:pPr>
      <w:rPr>
        <w:rFonts w:hint="default"/>
        <w:lang w:val="it-IT" w:eastAsia="en-US" w:bidi="ar-SA"/>
      </w:rPr>
    </w:lvl>
    <w:lvl w:ilvl="8" w:tplc="B0342DA8">
      <w:numFmt w:val="bullet"/>
      <w:lvlText w:val="•"/>
      <w:lvlJc w:val="left"/>
      <w:pPr>
        <w:ind w:left="8896" w:hanging="356"/>
      </w:pPr>
      <w:rPr>
        <w:rFonts w:hint="default"/>
        <w:lang w:val="it-IT" w:eastAsia="en-US" w:bidi="ar-SA"/>
      </w:rPr>
    </w:lvl>
  </w:abstractNum>
  <w:abstractNum w:abstractNumId="82" w15:restartNumberingAfterBreak="0">
    <w:nsid w:val="47362BDF"/>
    <w:multiLevelType w:val="hybridMultilevel"/>
    <w:tmpl w:val="A6BE7676"/>
    <w:lvl w:ilvl="0" w:tplc="32E26766">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27C64114">
      <w:numFmt w:val="bullet"/>
      <w:lvlText w:val="•"/>
      <w:lvlJc w:val="left"/>
      <w:pPr>
        <w:ind w:left="530" w:hanging="77"/>
      </w:pPr>
      <w:rPr>
        <w:rFonts w:hint="default"/>
        <w:lang w:val="it-IT" w:eastAsia="en-US" w:bidi="ar-SA"/>
      </w:rPr>
    </w:lvl>
    <w:lvl w:ilvl="2" w:tplc="E6D86B2C">
      <w:numFmt w:val="bullet"/>
      <w:lvlText w:val="•"/>
      <w:lvlJc w:val="left"/>
      <w:pPr>
        <w:ind w:left="721" w:hanging="77"/>
      </w:pPr>
      <w:rPr>
        <w:rFonts w:hint="default"/>
        <w:lang w:val="it-IT" w:eastAsia="en-US" w:bidi="ar-SA"/>
      </w:rPr>
    </w:lvl>
    <w:lvl w:ilvl="3" w:tplc="DEA26BC8">
      <w:numFmt w:val="bullet"/>
      <w:lvlText w:val="•"/>
      <w:lvlJc w:val="left"/>
      <w:pPr>
        <w:ind w:left="912" w:hanging="77"/>
      </w:pPr>
      <w:rPr>
        <w:rFonts w:hint="default"/>
        <w:lang w:val="it-IT" w:eastAsia="en-US" w:bidi="ar-SA"/>
      </w:rPr>
    </w:lvl>
    <w:lvl w:ilvl="4" w:tplc="446648B4">
      <w:numFmt w:val="bullet"/>
      <w:lvlText w:val="•"/>
      <w:lvlJc w:val="left"/>
      <w:pPr>
        <w:ind w:left="1103" w:hanging="77"/>
      </w:pPr>
      <w:rPr>
        <w:rFonts w:hint="default"/>
        <w:lang w:val="it-IT" w:eastAsia="en-US" w:bidi="ar-SA"/>
      </w:rPr>
    </w:lvl>
    <w:lvl w:ilvl="5" w:tplc="A5808A60">
      <w:numFmt w:val="bullet"/>
      <w:lvlText w:val="•"/>
      <w:lvlJc w:val="left"/>
      <w:pPr>
        <w:ind w:left="1294" w:hanging="77"/>
      </w:pPr>
      <w:rPr>
        <w:rFonts w:hint="default"/>
        <w:lang w:val="it-IT" w:eastAsia="en-US" w:bidi="ar-SA"/>
      </w:rPr>
    </w:lvl>
    <w:lvl w:ilvl="6" w:tplc="E9F4D1FA">
      <w:numFmt w:val="bullet"/>
      <w:lvlText w:val="•"/>
      <w:lvlJc w:val="left"/>
      <w:pPr>
        <w:ind w:left="1484" w:hanging="77"/>
      </w:pPr>
      <w:rPr>
        <w:rFonts w:hint="default"/>
        <w:lang w:val="it-IT" w:eastAsia="en-US" w:bidi="ar-SA"/>
      </w:rPr>
    </w:lvl>
    <w:lvl w:ilvl="7" w:tplc="DF34681E">
      <w:numFmt w:val="bullet"/>
      <w:lvlText w:val="•"/>
      <w:lvlJc w:val="left"/>
      <w:pPr>
        <w:ind w:left="1675" w:hanging="77"/>
      </w:pPr>
      <w:rPr>
        <w:rFonts w:hint="default"/>
        <w:lang w:val="it-IT" w:eastAsia="en-US" w:bidi="ar-SA"/>
      </w:rPr>
    </w:lvl>
    <w:lvl w:ilvl="8" w:tplc="B54EFD08">
      <w:numFmt w:val="bullet"/>
      <w:lvlText w:val="•"/>
      <w:lvlJc w:val="left"/>
      <w:pPr>
        <w:ind w:left="1866" w:hanging="77"/>
      </w:pPr>
      <w:rPr>
        <w:rFonts w:hint="default"/>
        <w:lang w:val="it-IT" w:eastAsia="en-US" w:bidi="ar-SA"/>
      </w:rPr>
    </w:lvl>
  </w:abstractNum>
  <w:abstractNum w:abstractNumId="83" w15:restartNumberingAfterBreak="0">
    <w:nsid w:val="476D5BBD"/>
    <w:multiLevelType w:val="hybridMultilevel"/>
    <w:tmpl w:val="4EF43A72"/>
    <w:lvl w:ilvl="0" w:tplc="B3A8B24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F362BDDC">
      <w:numFmt w:val="bullet"/>
      <w:lvlText w:val="•"/>
      <w:lvlJc w:val="left"/>
      <w:pPr>
        <w:ind w:left="530" w:hanging="77"/>
      </w:pPr>
      <w:rPr>
        <w:rFonts w:hint="default"/>
        <w:lang w:val="it-IT" w:eastAsia="en-US" w:bidi="ar-SA"/>
      </w:rPr>
    </w:lvl>
    <w:lvl w:ilvl="2" w:tplc="4976BA32">
      <w:numFmt w:val="bullet"/>
      <w:lvlText w:val="•"/>
      <w:lvlJc w:val="left"/>
      <w:pPr>
        <w:ind w:left="721" w:hanging="77"/>
      </w:pPr>
      <w:rPr>
        <w:rFonts w:hint="default"/>
        <w:lang w:val="it-IT" w:eastAsia="en-US" w:bidi="ar-SA"/>
      </w:rPr>
    </w:lvl>
    <w:lvl w:ilvl="3" w:tplc="8D822E8C">
      <w:numFmt w:val="bullet"/>
      <w:lvlText w:val="•"/>
      <w:lvlJc w:val="left"/>
      <w:pPr>
        <w:ind w:left="912" w:hanging="77"/>
      </w:pPr>
      <w:rPr>
        <w:rFonts w:hint="default"/>
        <w:lang w:val="it-IT" w:eastAsia="en-US" w:bidi="ar-SA"/>
      </w:rPr>
    </w:lvl>
    <w:lvl w:ilvl="4" w:tplc="31E8E6E4">
      <w:numFmt w:val="bullet"/>
      <w:lvlText w:val="•"/>
      <w:lvlJc w:val="left"/>
      <w:pPr>
        <w:ind w:left="1103" w:hanging="77"/>
      </w:pPr>
      <w:rPr>
        <w:rFonts w:hint="default"/>
        <w:lang w:val="it-IT" w:eastAsia="en-US" w:bidi="ar-SA"/>
      </w:rPr>
    </w:lvl>
    <w:lvl w:ilvl="5" w:tplc="5CB4DB1C">
      <w:numFmt w:val="bullet"/>
      <w:lvlText w:val="•"/>
      <w:lvlJc w:val="left"/>
      <w:pPr>
        <w:ind w:left="1294" w:hanging="77"/>
      </w:pPr>
      <w:rPr>
        <w:rFonts w:hint="default"/>
        <w:lang w:val="it-IT" w:eastAsia="en-US" w:bidi="ar-SA"/>
      </w:rPr>
    </w:lvl>
    <w:lvl w:ilvl="6" w:tplc="41D4B73E">
      <w:numFmt w:val="bullet"/>
      <w:lvlText w:val="•"/>
      <w:lvlJc w:val="left"/>
      <w:pPr>
        <w:ind w:left="1484" w:hanging="77"/>
      </w:pPr>
      <w:rPr>
        <w:rFonts w:hint="default"/>
        <w:lang w:val="it-IT" w:eastAsia="en-US" w:bidi="ar-SA"/>
      </w:rPr>
    </w:lvl>
    <w:lvl w:ilvl="7" w:tplc="7776901A">
      <w:numFmt w:val="bullet"/>
      <w:lvlText w:val="•"/>
      <w:lvlJc w:val="left"/>
      <w:pPr>
        <w:ind w:left="1675" w:hanging="77"/>
      </w:pPr>
      <w:rPr>
        <w:rFonts w:hint="default"/>
        <w:lang w:val="it-IT" w:eastAsia="en-US" w:bidi="ar-SA"/>
      </w:rPr>
    </w:lvl>
    <w:lvl w:ilvl="8" w:tplc="B5761838">
      <w:numFmt w:val="bullet"/>
      <w:lvlText w:val="•"/>
      <w:lvlJc w:val="left"/>
      <w:pPr>
        <w:ind w:left="1866" w:hanging="77"/>
      </w:pPr>
      <w:rPr>
        <w:rFonts w:hint="default"/>
        <w:lang w:val="it-IT" w:eastAsia="en-US" w:bidi="ar-SA"/>
      </w:rPr>
    </w:lvl>
  </w:abstractNum>
  <w:abstractNum w:abstractNumId="84" w15:restartNumberingAfterBreak="0">
    <w:nsid w:val="478A4905"/>
    <w:multiLevelType w:val="hybridMultilevel"/>
    <w:tmpl w:val="04D02216"/>
    <w:lvl w:ilvl="0" w:tplc="2A3229A4">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F378026A">
      <w:numFmt w:val="bullet"/>
      <w:lvlText w:val="•"/>
      <w:lvlJc w:val="left"/>
      <w:pPr>
        <w:ind w:left="998" w:hanging="56"/>
      </w:pPr>
      <w:rPr>
        <w:rFonts w:hint="default"/>
        <w:lang w:val="it-IT" w:eastAsia="en-US" w:bidi="ar-SA"/>
      </w:rPr>
    </w:lvl>
    <w:lvl w:ilvl="2" w:tplc="DC46F9B6">
      <w:numFmt w:val="bullet"/>
      <w:lvlText w:val="•"/>
      <w:lvlJc w:val="left"/>
      <w:pPr>
        <w:ind w:left="1917" w:hanging="56"/>
      </w:pPr>
      <w:rPr>
        <w:rFonts w:hint="default"/>
        <w:lang w:val="it-IT" w:eastAsia="en-US" w:bidi="ar-SA"/>
      </w:rPr>
    </w:lvl>
    <w:lvl w:ilvl="3" w:tplc="4014B630">
      <w:numFmt w:val="bullet"/>
      <w:lvlText w:val="•"/>
      <w:lvlJc w:val="left"/>
      <w:pPr>
        <w:ind w:left="2836" w:hanging="56"/>
      </w:pPr>
      <w:rPr>
        <w:rFonts w:hint="default"/>
        <w:lang w:val="it-IT" w:eastAsia="en-US" w:bidi="ar-SA"/>
      </w:rPr>
    </w:lvl>
    <w:lvl w:ilvl="4" w:tplc="CF0C78AA">
      <w:numFmt w:val="bullet"/>
      <w:lvlText w:val="•"/>
      <w:lvlJc w:val="left"/>
      <w:pPr>
        <w:ind w:left="3755" w:hanging="56"/>
      </w:pPr>
      <w:rPr>
        <w:rFonts w:hint="default"/>
        <w:lang w:val="it-IT" w:eastAsia="en-US" w:bidi="ar-SA"/>
      </w:rPr>
    </w:lvl>
    <w:lvl w:ilvl="5" w:tplc="AE5A5F5C">
      <w:numFmt w:val="bullet"/>
      <w:lvlText w:val="•"/>
      <w:lvlJc w:val="left"/>
      <w:pPr>
        <w:ind w:left="4674" w:hanging="56"/>
      </w:pPr>
      <w:rPr>
        <w:rFonts w:hint="default"/>
        <w:lang w:val="it-IT" w:eastAsia="en-US" w:bidi="ar-SA"/>
      </w:rPr>
    </w:lvl>
    <w:lvl w:ilvl="6" w:tplc="A7F85CF0">
      <w:numFmt w:val="bullet"/>
      <w:lvlText w:val="•"/>
      <w:lvlJc w:val="left"/>
      <w:pPr>
        <w:ind w:left="5592" w:hanging="56"/>
      </w:pPr>
      <w:rPr>
        <w:rFonts w:hint="default"/>
        <w:lang w:val="it-IT" w:eastAsia="en-US" w:bidi="ar-SA"/>
      </w:rPr>
    </w:lvl>
    <w:lvl w:ilvl="7" w:tplc="CF4051AA">
      <w:numFmt w:val="bullet"/>
      <w:lvlText w:val="•"/>
      <w:lvlJc w:val="left"/>
      <w:pPr>
        <w:ind w:left="6511" w:hanging="56"/>
      </w:pPr>
      <w:rPr>
        <w:rFonts w:hint="default"/>
        <w:lang w:val="it-IT" w:eastAsia="en-US" w:bidi="ar-SA"/>
      </w:rPr>
    </w:lvl>
    <w:lvl w:ilvl="8" w:tplc="53402C5A">
      <w:numFmt w:val="bullet"/>
      <w:lvlText w:val="•"/>
      <w:lvlJc w:val="left"/>
      <w:pPr>
        <w:ind w:left="7430" w:hanging="56"/>
      </w:pPr>
      <w:rPr>
        <w:rFonts w:hint="default"/>
        <w:lang w:val="it-IT" w:eastAsia="en-US" w:bidi="ar-SA"/>
      </w:rPr>
    </w:lvl>
  </w:abstractNum>
  <w:abstractNum w:abstractNumId="85" w15:restartNumberingAfterBreak="0">
    <w:nsid w:val="485A7128"/>
    <w:multiLevelType w:val="hybridMultilevel"/>
    <w:tmpl w:val="CB1CA6FC"/>
    <w:lvl w:ilvl="0" w:tplc="C200245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F87098CA">
      <w:numFmt w:val="bullet"/>
      <w:lvlText w:val="•"/>
      <w:lvlJc w:val="left"/>
      <w:pPr>
        <w:ind w:left="239" w:hanging="34"/>
      </w:pPr>
      <w:rPr>
        <w:rFonts w:hint="default"/>
        <w:lang w:val="it-IT" w:eastAsia="en-US" w:bidi="ar-SA"/>
      </w:rPr>
    </w:lvl>
    <w:lvl w:ilvl="2" w:tplc="007CE39C">
      <w:numFmt w:val="bullet"/>
      <w:lvlText w:val="•"/>
      <w:lvlJc w:val="left"/>
      <w:pPr>
        <w:ind w:left="418" w:hanging="34"/>
      </w:pPr>
      <w:rPr>
        <w:rFonts w:hint="default"/>
        <w:lang w:val="it-IT" w:eastAsia="en-US" w:bidi="ar-SA"/>
      </w:rPr>
    </w:lvl>
    <w:lvl w:ilvl="3" w:tplc="66344168">
      <w:numFmt w:val="bullet"/>
      <w:lvlText w:val="•"/>
      <w:lvlJc w:val="left"/>
      <w:pPr>
        <w:ind w:left="597" w:hanging="34"/>
      </w:pPr>
      <w:rPr>
        <w:rFonts w:hint="default"/>
        <w:lang w:val="it-IT" w:eastAsia="en-US" w:bidi="ar-SA"/>
      </w:rPr>
    </w:lvl>
    <w:lvl w:ilvl="4" w:tplc="C854DD8E">
      <w:numFmt w:val="bullet"/>
      <w:lvlText w:val="•"/>
      <w:lvlJc w:val="left"/>
      <w:pPr>
        <w:ind w:left="776" w:hanging="34"/>
      </w:pPr>
      <w:rPr>
        <w:rFonts w:hint="default"/>
        <w:lang w:val="it-IT" w:eastAsia="en-US" w:bidi="ar-SA"/>
      </w:rPr>
    </w:lvl>
    <w:lvl w:ilvl="5" w:tplc="1E54DE82">
      <w:numFmt w:val="bullet"/>
      <w:lvlText w:val="•"/>
      <w:lvlJc w:val="left"/>
      <w:pPr>
        <w:ind w:left="955" w:hanging="34"/>
      </w:pPr>
      <w:rPr>
        <w:rFonts w:hint="default"/>
        <w:lang w:val="it-IT" w:eastAsia="en-US" w:bidi="ar-SA"/>
      </w:rPr>
    </w:lvl>
    <w:lvl w:ilvl="6" w:tplc="CD20E014">
      <w:numFmt w:val="bullet"/>
      <w:lvlText w:val="•"/>
      <w:lvlJc w:val="left"/>
      <w:pPr>
        <w:ind w:left="1134" w:hanging="34"/>
      </w:pPr>
      <w:rPr>
        <w:rFonts w:hint="default"/>
        <w:lang w:val="it-IT" w:eastAsia="en-US" w:bidi="ar-SA"/>
      </w:rPr>
    </w:lvl>
    <w:lvl w:ilvl="7" w:tplc="00DAFCBA">
      <w:numFmt w:val="bullet"/>
      <w:lvlText w:val="•"/>
      <w:lvlJc w:val="left"/>
      <w:pPr>
        <w:ind w:left="1313" w:hanging="34"/>
      </w:pPr>
      <w:rPr>
        <w:rFonts w:hint="default"/>
        <w:lang w:val="it-IT" w:eastAsia="en-US" w:bidi="ar-SA"/>
      </w:rPr>
    </w:lvl>
    <w:lvl w:ilvl="8" w:tplc="31BA0190">
      <w:numFmt w:val="bullet"/>
      <w:lvlText w:val="•"/>
      <w:lvlJc w:val="left"/>
      <w:pPr>
        <w:ind w:left="1492" w:hanging="34"/>
      </w:pPr>
      <w:rPr>
        <w:rFonts w:hint="default"/>
        <w:lang w:val="it-IT" w:eastAsia="en-US" w:bidi="ar-SA"/>
      </w:rPr>
    </w:lvl>
  </w:abstractNum>
  <w:abstractNum w:abstractNumId="86" w15:restartNumberingAfterBreak="0">
    <w:nsid w:val="48B46574"/>
    <w:multiLevelType w:val="hybridMultilevel"/>
    <w:tmpl w:val="9ECC5F9C"/>
    <w:lvl w:ilvl="0" w:tplc="75187D18">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62CA4F46">
      <w:numFmt w:val="bullet"/>
      <w:lvlText w:val="•"/>
      <w:lvlJc w:val="left"/>
      <w:pPr>
        <w:ind w:left="530" w:hanging="77"/>
      </w:pPr>
      <w:rPr>
        <w:rFonts w:hint="default"/>
        <w:lang w:val="it-IT" w:eastAsia="en-US" w:bidi="ar-SA"/>
      </w:rPr>
    </w:lvl>
    <w:lvl w:ilvl="2" w:tplc="C3A06D5A">
      <w:numFmt w:val="bullet"/>
      <w:lvlText w:val="•"/>
      <w:lvlJc w:val="left"/>
      <w:pPr>
        <w:ind w:left="721" w:hanging="77"/>
      </w:pPr>
      <w:rPr>
        <w:rFonts w:hint="default"/>
        <w:lang w:val="it-IT" w:eastAsia="en-US" w:bidi="ar-SA"/>
      </w:rPr>
    </w:lvl>
    <w:lvl w:ilvl="3" w:tplc="96FE346A">
      <w:numFmt w:val="bullet"/>
      <w:lvlText w:val="•"/>
      <w:lvlJc w:val="left"/>
      <w:pPr>
        <w:ind w:left="912" w:hanging="77"/>
      </w:pPr>
      <w:rPr>
        <w:rFonts w:hint="default"/>
        <w:lang w:val="it-IT" w:eastAsia="en-US" w:bidi="ar-SA"/>
      </w:rPr>
    </w:lvl>
    <w:lvl w:ilvl="4" w:tplc="371C7A22">
      <w:numFmt w:val="bullet"/>
      <w:lvlText w:val="•"/>
      <w:lvlJc w:val="left"/>
      <w:pPr>
        <w:ind w:left="1103" w:hanging="77"/>
      </w:pPr>
      <w:rPr>
        <w:rFonts w:hint="default"/>
        <w:lang w:val="it-IT" w:eastAsia="en-US" w:bidi="ar-SA"/>
      </w:rPr>
    </w:lvl>
    <w:lvl w:ilvl="5" w:tplc="EAEA901A">
      <w:numFmt w:val="bullet"/>
      <w:lvlText w:val="•"/>
      <w:lvlJc w:val="left"/>
      <w:pPr>
        <w:ind w:left="1294" w:hanging="77"/>
      </w:pPr>
      <w:rPr>
        <w:rFonts w:hint="default"/>
        <w:lang w:val="it-IT" w:eastAsia="en-US" w:bidi="ar-SA"/>
      </w:rPr>
    </w:lvl>
    <w:lvl w:ilvl="6" w:tplc="D93424C6">
      <w:numFmt w:val="bullet"/>
      <w:lvlText w:val="•"/>
      <w:lvlJc w:val="left"/>
      <w:pPr>
        <w:ind w:left="1484" w:hanging="77"/>
      </w:pPr>
      <w:rPr>
        <w:rFonts w:hint="default"/>
        <w:lang w:val="it-IT" w:eastAsia="en-US" w:bidi="ar-SA"/>
      </w:rPr>
    </w:lvl>
    <w:lvl w:ilvl="7" w:tplc="0AC69DBA">
      <w:numFmt w:val="bullet"/>
      <w:lvlText w:val="•"/>
      <w:lvlJc w:val="left"/>
      <w:pPr>
        <w:ind w:left="1675" w:hanging="77"/>
      </w:pPr>
      <w:rPr>
        <w:rFonts w:hint="default"/>
        <w:lang w:val="it-IT" w:eastAsia="en-US" w:bidi="ar-SA"/>
      </w:rPr>
    </w:lvl>
    <w:lvl w:ilvl="8" w:tplc="931041E4">
      <w:numFmt w:val="bullet"/>
      <w:lvlText w:val="•"/>
      <w:lvlJc w:val="left"/>
      <w:pPr>
        <w:ind w:left="1866" w:hanging="77"/>
      </w:pPr>
      <w:rPr>
        <w:rFonts w:hint="default"/>
        <w:lang w:val="it-IT" w:eastAsia="en-US" w:bidi="ar-SA"/>
      </w:rPr>
    </w:lvl>
  </w:abstractNum>
  <w:abstractNum w:abstractNumId="87" w15:restartNumberingAfterBreak="0">
    <w:nsid w:val="48C8754F"/>
    <w:multiLevelType w:val="hybridMultilevel"/>
    <w:tmpl w:val="732CE3A2"/>
    <w:lvl w:ilvl="0" w:tplc="38C66C7E">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7ED40972">
      <w:numFmt w:val="bullet"/>
      <w:lvlText w:val="•"/>
      <w:lvlJc w:val="left"/>
      <w:pPr>
        <w:ind w:left="257" w:hanging="56"/>
      </w:pPr>
      <w:rPr>
        <w:rFonts w:hint="default"/>
        <w:lang w:val="it-IT" w:eastAsia="en-US" w:bidi="ar-SA"/>
      </w:rPr>
    </w:lvl>
    <w:lvl w:ilvl="2" w:tplc="BDA8858C">
      <w:numFmt w:val="bullet"/>
      <w:lvlText w:val="•"/>
      <w:lvlJc w:val="left"/>
      <w:pPr>
        <w:ind w:left="434" w:hanging="56"/>
      </w:pPr>
      <w:rPr>
        <w:rFonts w:hint="default"/>
        <w:lang w:val="it-IT" w:eastAsia="en-US" w:bidi="ar-SA"/>
      </w:rPr>
    </w:lvl>
    <w:lvl w:ilvl="3" w:tplc="CB448746">
      <w:numFmt w:val="bullet"/>
      <w:lvlText w:val="•"/>
      <w:lvlJc w:val="left"/>
      <w:pPr>
        <w:ind w:left="611" w:hanging="56"/>
      </w:pPr>
      <w:rPr>
        <w:rFonts w:hint="default"/>
        <w:lang w:val="it-IT" w:eastAsia="en-US" w:bidi="ar-SA"/>
      </w:rPr>
    </w:lvl>
    <w:lvl w:ilvl="4" w:tplc="0DA487B6">
      <w:numFmt w:val="bullet"/>
      <w:lvlText w:val="•"/>
      <w:lvlJc w:val="left"/>
      <w:pPr>
        <w:ind w:left="788" w:hanging="56"/>
      </w:pPr>
      <w:rPr>
        <w:rFonts w:hint="default"/>
        <w:lang w:val="it-IT" w:eastAsia="en-US" w:bidi="ar-SA"/>
      </w:rPr>
    </w:lvl>
    <w:lvl w:ilvl="5" w:tplc="F626987A">
      <w:numFmt w:val="bullet"/>
      <w:lvlText w:val="•"/>
      <w:lvlJc w:val="left"/>
      <w:pPr>
        <w:ind w:left="965" w:hanging="56"/>
      </w:pPr>
      <w:rPr>
        <w:rFonts w:hint="default"/>
        <w:lang w:val="it-IT" w:eastAsia="en-US" w:bidi="ar-SA"/>
      </w:rPr>
    </w:lvl>
    <w:lvl w:ilvl="6" w:tplc="276A58D8">
      <w:numFmt w:val="bullet"/>
      <w:lvlText w:val="•"/>
      <w:lvlJc w:val="left"/>
      <w:pPr>
        <w:ind w:left="1142" w:hanging="56"/>
      </w:pPr>
      <w:rPr>
        <w:rFonts w:hint="default"/>
        <w:lang w:val="it-IT" w:eastAsia="en-US" w:bidi="ar-SA"/>
      </w:rPr>
    </w:lvl>
    <w:lvl w:ilvl="7" w:tplc="CB145A1E">
      <w:numFmt w:val="bullet"/>
      <w:lvlText w:val="•"/>
      <w:lvlJc w:val="left"/>
      <w:pPr>
        <w:ind w:left="1319" w:hanging="56"/>
      </w:pPr>
      <w:rPr>
        <w:rFonts w:hint="default"/>
        <w:lang w:val="it-IT" w:eastAsia="en-US" w:bidi="ar-SA"/>
      </w:rPr>
    </w:lvl>
    <w:lvl w:ilvl="8" w:tplc="BE18416A">
      <w:numFmt w:val="bullet"/>
      <w:lvlText w:val="•"/>
      <w:lvlJc w:val="left"/>
      <w:pPr>
        <w:ind w:left="1496" w:hanging="56"/>
      </w:pPr>
      <w:rPr>
        <w:rFonts w:hint="default"/>
        <w:lang w:val="it-IT" w:eastAsia="en-US" w:bidi="ar-SA"/>
      </w:rPr>
    </w:lvl>
  </w:abstractNum>
  <w:abstractNum w:abstractNumId="88" w15:restartNumberingAfterBreak="0">
    <w:nsid w:val="49685C67"/>
    <w:multiLevelType w:val="hybridMultilevel"/>
    <w:tmpl w:val="692E9372"/>
    <w:lvl w:ilvl="0" w:tplc="E0C45876">
      <w:numFmt w:val="bullet"/>
      <w:lvlText w:val="•"/>
      <w:lvlJc w:val="left"/>
      <w:pPr>
        <w:ind w:left="344" w:hanging="77"/>
      </w:pPr>
      <w:rPr>
        <w:rFonts w:ascii="Calibri Light" w:eastAsia="Calibri Light" w:hAnsi="Calibri Light" w:cs="Calibri Light" w:hint="default"/>
        <w:b w:val="0"/>
        <w:bCs w:val="0"/>
        <w:i w:val="0"/>
        <w:iCs w:val="0"/>
        <w:spacing w:val="0"/>
        <w:w w:val="105"/>
        <w:sz w:val="10"/>
        <w:szCs w:val="10"/>
        <w:lang w:val="it-IT" w:eastAsia="en-US" w:bidi="ar-SA"/>
      </w:rPr>
    </w:lvl>
    <w:lvl w:ilvl="1" w:tplc="0C2667E6">
      <w:numFmt w:val="bullet"/>
      <w:lvlText w:val="•"/>
      <w:lvlJc w:val="left"/>
      <w:pPr>
        <w:ind w:left="530" w:hanging="77"/>
      </w:pPr>
      <w:rPr>
        <w:rFonts w:hint="default"/>
        <w:lang w:val="it-IT" w:eastAsia="en-US" w:bidi="ar-SA"/>
      </w:rPr>
    </w:lvl>
    <w:lvl w:ilvl="2" w:tplc="79E260AC">
      <w:numFmt w:val="bullet"/>
      <w:lvlText w:val="•"/>
      <w:lvlJc w:val="left"/>
      <w:pPr>
        <w:ind w:left="721" w:hanging="77"/>
      </w:pPr>
      <w:rPr>
        <w:rFonts w:hint="default"/>
        <w:lang w:val="it-IT" w:eastAsia="en-US" w:bidi="ar-SA"/>
      </w:rPr>
    </w:lvl>
    <w:lvl w:ilvl="3" w:tplc="338A9486">
      <w:numFmt w:val="bullet"/>
      <w:lvlText w:val="•"/>
      <w:lvlJc w:val="left"/>
      <w:pPr>
        <w:ind w:left="912" w:hanging="77"/>
      </w:pPr>
      <w:rPr>
        <w:rFonts w:hint="default"/>
        <w:lang w:val="it-IT" w:eastAsia="en-US" w:bidi="ar-SA"/>
      </w:rPr>
    </w:lvl>
    <w:lvl w:ilvl="4" w:tplc="3D4853F4">
      <w:numFmt w:val="bullet"/>
      <w:lvlText w:val="•"/>
      <w:lvlJc w:val="left"/>
      <w:pPr>
        <w:ind w:left="1103" w:hanging="77"/>
      </w:pPr>
      <w:rPr>
        <w:rFonts w:hint="default"/>
        <w:lang w:val="it-IT" w:eastAsia="en-US" w:bidi="ar-SA"/>
      </w:rPr>
    </w:lvl>
    <w:lvl w:ilvl="5" w:tplc="16449F3E">
      <w:numFmt w:val="bullet"/>
      <w:lvlText w:val="•"/>
      <w:lvlJc w:val="left"/>
      <w:pPr>
        <w:ind w:left="1294" w:hanging="77"/>
      </w:pPr>
      <w:rPr>
        <w:rFonts w:hint="default"/>
        <w:lang w:val="it-IT" w:eastAsia="en-US" w:bidi="ar-SA"/>
      </w:rPr>
    </w:lvl>
    <w:lvl w:ilvl="6" w:tplc="A8289EEE">
      <w:numFmt w:val="bullet"/>
      <w:lvlText w:val="•"/>
      <w:lvlJc w:val="left"/>
      <w:pPr>
        <w:ind w:left="1484" w:hanging="77"/>
      </w:pPr>
      <w:rPr>
        <w:rFonts w:hint="default"/>
        <w:lang w:val="it-IT" w:eastAsia="en-US" w:bidi="ar-SA"/>
      </w:rPr>
    </w:lvl>
    <w:lvl w:ilvl="7" w:tplc="8376C09C">
      <w:numFmt w:val="bullet"/>
      <w:lvlText w:val="•"/>
      <w:lvlJc w:val="left"/>
      <w:pPr>
        <w:ind w:left="1675" w:hanging="77"/>
      </w:pPr>
      <w:rPr>
        <w:rFonts w:hint="default"/>
        <w:lang w:val="it-IT" w:eastAsia="en-US" w:bidi="ar-SA"/>
      </w:rPr>
    </w:lvl>
    <w:lvl w:ilvl="8" w:tplc="B1B270CA">
      <w:numFmt w:val="bullet"/>
      <w:lvlText w:val="•"/>
      <w:lvlJc w:val="left"/>
      <w:pPr>
        <w:ind w:left="1866" w:hanging="77"/>
      </w:pPr>
      <w:rPr>
        <w:rFonts w:hint="default"/>
        <w:lang w:val="it-IT" w:eastAsia="en-US" w:bidi="ar-SA"/>
      </w:rPr>
    </w:lvl>
  </w:abstractNum>
  <w:abstractNum w:abstractNumId="89" w15:restartNumberingAfterBreak="0">
    <w:nsid w:val="4B02444A"/>
    <w:multiLevelType w:val="hybridMultilevel"/>
    <w:tmpl w:val="F670B3E6"/>
    <w:lvl w:ilvl="0" w:tplc="1114A0A0">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4FC1B3E">
      <w:numFmt w:val="bullet"/>
      <w:lvlText w:val="•"/>
      <w:lvlJc w:val="left"/>
      <w:pPr>
        <w:ind w:left="239" w:hanging="34"/>
      </w:pPr>
      <w:rPr>
        <w:rFonts w:hint="default"/>
        <w:lang w:val="it-IT" w:eastAsia="en-US" w:bidi="ar-SA"/>
      </w:rPr>
    </w:lvl>
    <w:lvl w:ilvl="2" w:tplc="849E1B8E">
      <w:numFmt w:val="bullet"/>
      <w:lvlText w:val="•"/>
      <w:lvlJc w:val="left"/>
      <w:pPr>
        <w:ind w:left="418" w:hanging="34"/>
      </w:pPr>
      <w:rPr>
        <w:rFonts w:hint="default"/>
        <w:lang w:val="it-IT" w:eastAsia="en-US" w:bidi="ar-SA"/>
      </w:rPr>
    </w:lvl>
    <w:lvl w:ilvl="3" w:tplc="58A08DCC">
      <w:numFmt w:val="bullet"/>
      <w:lvlText w:val="•"/>
      <w:lvlJc w:val="left"/>
      <w:pPr>
        <w:ind w:left="597" w:hanging="34"/>
      </w:pPr>
      <w:rPr>
        <w:rFonts w:hint="default"/>
        <w:lang w:val="it-IT" w:eastAsia="en-US" w:bidi="ar-SA"/>
      </w:rPr>
    </w:lvl>
    <w:lvl w:ilvl="4" w:tplc="61A68586">
      <w:numFmt w:val="bullet"/>
      <w:lvlText w:val="•"/>
      <w:lvlJc w:val="left"/>
      <w:pPr>
        <w:ind w:left="776" w:hanging="34"/>
      </w:pPr>
      <w:rPr>
        <w:rFonts w:hint="default"/>
        <w:lang w:val="it-IT" w:eastAsia="en-US" w:bidi="ar-SA"/>
      </w:rPr>
    </w:lvl>
    <w:lvl w:ilvl="5" w:tplc="D916D1BC">
      <w:numFmt w:val="bullet"/>
      <w:lvlText w:val="•"/>
      <w:lvlJc w:val="left"/>
      <w:pPr>
        <w:ind w:left="955" w:hanging="34"/>
      </w:pPr>
      <w:rPr>
        <w:rFonts w:hint="default"/>
        <w:lang w:val="it-IT" w:eastAsia="en-US" w:bidi="ar-SA"/>
      </w:rPr>
    </w:lvl>
    <w:lvl w:ilvl="6" w:tplc="D33E8EFE">
      <w:numFmt w:val="bullet"/>
      <w:lvlText w:val="•"/>
      <w:lvlJc w:val="left"/>
      <w:pPr>
        <w:ind w:left="1134" w:hanging="34"/>
      </w:pPr>
      <w:rPr>
        <w:rFonts w:hint="default"/>
        <w:lang w:val="it-IT" w:eastAsia="en-US" w:bidi="ar-SA"/>
      </w:rPr>
    </w:lvl>
    <w:lvl w:ilvl="7" w:tplc="20B2AD7C">
      <w:numFmt w:val="bullet"/>
      <w:lvlText w:val="•"/>
      <w:lvlJc w:val="left"/>
      <w:pPr>
        <w:ind w:left="1313" w:hanging="34"/>
      </w:pPr>
      <w:rPr>
        <w:rFonts w:hint="default"/>
        <w:lang w:val="it-IT" w:eastAsia="en-US" w:bidi="ar-SA"/>
      </w:rPr>
    </w:lvl>
    <w:lvl w:ilvl="8" w:tplc="F670EE1A">
      <w:numFmt w:val="bullet"/>
      <w:lvlText w:val="•"/>
      <w:lvlJc w:val="left"/>
      <w:pPr>
        <w:ind w:left="1492" w:hanging="34"/>
      </w:pPr>
      <w:rPr>
        <w:rFonts w:hint="default"/>
        <w:lang w:val="it-IT" w:eastAsia="en-US" w:bidi="ar-SA"/>
      </w:rPr>
    </w:lvl>
  </w:abstractNum>
  <w:abstractNum w:abstractNumId="90" w15:restartNumberingAfterBreak="0">
    <w:nsid w:val="4B262B1A"/>
    <w:multiLevelType w:val="hybridMultilevel"/>
    <w:tmpl w:val="899454DC"/>
    <w:lvl w:ilvl="0" w:tplc="DBE699F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A3047D56">
      <w:numFmt w:val="bullet"/>
      <w:lvlText w:val="•"/>
      <w:lvlJc w:val="left"/>
      <w:pPr>
        <w:ind w:left="530" w:hanging="77"/>
      </w:pPr>
      <w:rPr>
        <w:rFonts w:hint="default"/>
        <w:lang w:val="it-IT" w:eastAsia="en-US" w:bidi="ar-SA"/>
      </w:rPr>
    </w:lvl>
    <w:lvl w:ilvl="2" w:tplc="DD48C88C">
      <w:numFmt w:val="bullet"/>
      <w:lvlText w:val="•"/>
      <w:lvlJc w:val="left"/>
      <w:pPr>
        <w:ind w:left="721" w:hanging="77"/>
      </w:pPr>
      <w:rPr>
        <w:rFonts w:hint="default"/>
        <w:lang w:val="it-IT" w:eastAsia="en-US" w:bidi="ar-SA"/>
      </w:rPr>
    </w:lvl>
    <w:lvl w:ilvl="3" w:tplc="456EE236">
      <w:numFmt w:val="bullet"/>
      <w:lvlText w:val="•"/>
      <w:lvlJc w:val="left"/>
      <w:pPr>
        <w:ind w:left="912" w:hanging="77"/>
      </w:pPr>
      <w:rPr>
        <w:rFonts w:hint="default"/>
        <w:lang w:val="it-IT" w:eastAsia="en-US" w:bidi="ar-SA"/>
      </w:rPr>
    </w:lvl>
    <w:lvl w:ilvl="4" w:tplc="C33ED518">
      <w:numFmt w:val="bullet"/>
      <w:lvlText w:val="•"/>
      <w:lvlJc w:val="left"/>
      <w:pPr>
        <w:ind w:left="1103" w:hanging="77"/>
      </w:pPr>
      <w:rPr>
        <w:rFonts w:hint="default"/>
        <w:lang w:val="it-IT" w:eastAsia="en-US" w:bidi="ar-SA"/>
      </w:rPr>
    </w:lvl>
    <w:lvl w:ilvl="5" w:tplc="A350A600">
      <w:numFmt w:val="bullet"/>
      <w:lvlText w:val="•"/>
      <w:lvlJc w:val="left"/>
      <w:pPr>
        <w:ind w:left="1294" w:hanging="77"/>
      </w:pPr>
      <w:rPr>
        <w:rFonts w:hint="default"/>
        <w:lang w:val="it-IT" w:eastAsia="en-US" w:bidi="ar-SA"/>
      </w:rPr>
    </w:lvl>
    <w:lvl w:ilvl="6" w:tplc="BDDE69F6">
      <w:numFmt w:val="bullet"/>
      <w:lvlText w:val="•"/>
      <w:lvlJc w:val="left"/>
      <w:pPr>
        <w:ind w:left="1484" w:hanging="77"/>
      </w:pPr>
      <w:rPr>
        <w:rFonts w:hint="default"/>
        <w:lang w:val="it-IT" w:eastAsia="en-US" w:bidi="ar-SA"/>
      </w:rPr>
    </w:lvl>
    <w:lvl w:ilvl="7" w:tplc="6A42D388">
      <w:numFmt w:val="bullet"/>
      <w:lvlText w:val="•"/>
      <w:lvlJc w:val="left"/>
      <w:pPr>
        <w:ind w:left="1675" w:hanging="77"/>
      </w:pPr>
      <w:rPr>
        <w:rFonts w:hint="default"/>
        <w:lang w:val="it-IT" w:eastAsia="en-US" w:bidi="ar-SA"/>
      </w:rPr>
    </w:lvl>
    <w:lvl w:ilvl="8" w:tplc="8916AC62">
      <w:numFmt w:val="bullet"/>
      <w:lvlText w:val="•"/>
      <w:lvlJc w:val="left"/>
      <w:pPr>
        <w:ind w:left="1866" w:hanging="77"/>
      </w:pPr>
      <w:rPr>
        <w:rFonts w:hint="default"/>
        <w:lang w:val="it-IT" w:eastAsia="en-US" w:bidi="ar-SA"/>
      </w:rPr>
    </w:lvl>
  </w:abstractNum>
  <w:abstractNum w:abstractNumId="91" w15:restartNumberingAfterBreak="0">
    <w:nsid w:val="4BD277C1"/>
    <w:multiLevelType w:val="hybridMultilevel"/>
    <w:tmpl w:val="0EF665C6"/>
    <w:lvl w:ilvl="0" w:tplc="B70E3156">
      <w:numFmt w:val="bullet"/>
      <w:lvlText w:val="•"/>
      <w:lvlJc w:val="left"/>
      <w:pPr>
        <w:ind w:left="40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27C8AC32">
      <w:numFmt w:val="bullet"/>
      <w:lvlText w:val="•"/>
      <w:lvlJc w:val="left"/>
      <w:pPr>
        <w:ind w:left="584" w:hanging="77"/>
      </w:pPr>
      <w:rPr>
        <w:rFonts w:hint="default"/>
        <w:lang w:val="it-IT" w:eastAsia="en-US" w:bidi="ar-SA"/>
      </w:rPr>
    </w:lvl>
    <w:lvl w:ilvl="2" w:tplc="65B416D2">
      <w:numFmt w:val="bullet"/>
      <w:lvlText w:val="•"/>
      <w:lvlJc w:val="left"/>
      <w:pPr>
        <w:ind w:left="769" w:hanging="77"/>
      </w:pPr>
      <w:rPr>
        <w:rFonts w:hint="default"/>
        <w:lang w:val="it-IT" w:eastAsia="en-US" w:bidi="ar-SA"/>
      </w:rPr>
    </w:lvl>
    <w:lvl w:ilvl="3" w:tplc="BC5239D2">
      <w:numFmt w:val="bullet"/>
      <w:lvlText w:val="•"/>
      <w:lvlJc w:val="left"/>
      <w:pPr>
        <w:ind w:left="954" w:hanging="77"/>
      </w:pPr>
      <w:rPr>
        <w:rFonts w:hint="default"/>
        <w:lang w:val="it-IT" w:eastAsia="en-US" w:bidi="ar-SA"/>
      </w:rPr>
    </w:lvl>
    <w:lvl w:ilvl="4" w:tplc="C03EB710">
      <w:numFmt w:val="bullet"/>
      <w:lvlText w:val="•"/>
      <w:lvlJc w:val="left"/>
      <w:pPr>
        <w:ind w:left="1139" w:hanging="77"/>
      </w:pPr>
      <w:rPr>
        <w:rFonts w:hint="default"/>
        <w:lang w:val="it-IT" w:eastAsia="en-US" w:bidi="ar-SA"/>
      </w:rPr>
    </w:lvl>
    <w:lvl w:ilvl="5" w:tplc="9320B3E0">
      <w:numFmt w:val="bullet"/>
      <w:lvlText w:val="•"/>
      <w:lvlJc w:val="left"/>
      <w:pPr>
        <w:ind w:left="1324" w:hanging="77"/>
      </w:pPr>
      <w:rPr>
        <w:rFonts w:hint="default"/>
        <w:lang w:val="it-IT" w:eastAsia="en-US" w:bidi="ar-SA"/>
      </w:rPr>
    </w:lvl>
    <w:lvl w:ilvl="6" w:tplc="2A5E9D58">
      <w:numFmt w:val="bullet"/>
      <w:lvlText w:val="•"/>
      <w:lvlJc w:val="left"/>
      <w:pPr>
        <w:ind w:left="1508" w:hanging="77"/>
      </w:pPr>
      <w:rPr>
        <w:rFonts w:hint="default"/>
        <w:lang w:val="it-IT" w:eastAsia="en-US" w:bidi="ar-SA"/>
      </w:rPr>
    </w:lvl>
    <w:lvl w:ilvl="7" w:tplc="A7F04856">
      <w:numFmt w:val="bullet"/>
      <w:lvlText w:val="•"/>
      <w:lvlJc w:val="left"/>
      <w:pPr>
        <w:ind w:left="1693" w:hanging="77"/>
      </w:pPr>
      <w:rPr>
        <w:rFonts w:hint="default"/>
        <w:lang w:val="it-IT" w:eastAsia="en-US" w:bidi="ar-SA"/>
      </w:rPr>
    </w:lvl>
    <w:lvl w:ilvl="8" w:tplc="8A0451B2">
      <w:numFmt w:val="bullet"/>
      <w:lvlText w:val="•"/>
      <w:lvlJc w:val="left"/>
      <w:pPr>
        <w:ind w:left="1878" w:hanging="77"/>
      </w:pPr>
      <w:rPr>
        <w:rFonts w:hint="default"/>
        <w:lang w:val="it-IT" w:eastAsia="en-US" w:bidi="ar-SA"/>
      </w:rPr>
    </w:lvl>
  </w:abstractNum>
  <w:abstractNum w:abstractNumId="92" w15:restartNumberingAfterBreak="0">
    <w:nsid w:val="4CB7561B"/>
    <w:multiLevelType w:val="hybridMultilevel"/>
    <w:tmpl w:val="0AC69C0A"/>
    <w:lvl w:ilvl="0" w:tplc="D1B6DB28">
      <w:numFmt w:val="bullet"/>
      <w:lvlText w:val="-"/>
      <w:lvlJc w:val="left"/>
      <w:pPr>
        <w:ind w:left="501" w:hanging="360"/>
      </w:pPr>
      <w:rPr>
        <w:rFonts w:ascii="Calibri" w:eastAsia="Calibri" w:hAnsi="Calibri" w:cs="Calibri" w:hint="default"/>
        <w:b w:val="0"/>
        <w:bCs w:val="0"/>
        <w:i w:val="0"/>
        <w:iCs w:val="0"/>
        <w:spacing w:val="0"/>
        <w:w w:val="100"/>
        <w:sz w:val="24"/>
        <w:szCs w:val="24"/>
        <w:lang w:val="it-IT" w:eastAsia="en-US" w:bidi="ar-SA"/>
      </w:rPr>
    </w:lvl>
    <w:lvl w:ilvl="1" w:tplc="058635DC">
      <w:numFmt w:val="bullet"/>
      <w:lvlText w:val="•"/>
      <w:lvlJc w:val="left"/>
      <w:pPr>
        <w:ind w:left="1444" w:hanging="360"/>
      </w:pPr>
      <w:rPr>
        <w:rFonts w:hint="default"/>
        <w:lang w:val="it-IT" w:eastAsia="en-US" w:bidi="ar-SA"/>
      </w:rPr>
    </w:lvl>
    <w:lvl w:ilvl="2" w:tplc="80D25BA8">
      <w:numFmt w:val="bullet"/>
      <w:lvlText w:val="•"/>
      <w:lvlJc w:val="left"/>
      <w:pPr>
        <w:ind w:left="2389" w:hanging="360"/>
      </w:pPr>
      <w:rPr>
        <w:rFonts w:hint="default"/>
        <w:lang w:val="it-IT" w:eastAsia="en-US" w:bidi="ar-SA"/>
      </w:rPr>
    </w:lvl>
    <w:lvl w:ilvl="3" w:tplc="D16A5FF2">
      <w:numFmt w:val="bullet"/>
      <w:lvlText w:val="•"/>
      <w:lvlJc w:val="left"/>
      <w:pPr>
        <w:ind w:left="3333" w:hanging="360"/>
      </w:pPr>
      <w:rPr>
        <w:rFonts w:hint="default"/>
        <w:lang w:val="it-IT" w:eastAsia="en-US" w:bidi="ar-SA"/>
      </w:rPr>
    </w:lvl>
    <w:lvl w:ilvl="4" w:tplc="2A6A96A6">
      <w:numFmt w:val="bullet"/>
      <w:lvlText w:val="•"/>
      <w:lvlJc w:val="left"/>
      <w:pPr>
        <w:ind w:left="4278" w:hanging="360"/>
      </w:pPr>
      <w:rPr>
        <w:rFonts w:hint="default"/>
        <w:lang w:val="it-IT" w:eastAsia="en-US" w:bidi="ar-SA"/>
      </w:rPr>
    </w:lvl>
    <w:lvl w:ilvl="5" w:tplc="07BE5674">
      <w:numFmt w:val="bullet"/>
      <w:lvlText w:val="•"/>
      <w:lvlJc w:val="left"/>
      <w:pPr>
        <w:ind w:left="5223" w:hanging="360"/>
      </w:pPr>
      <w:rPr>
        <w:rFonts w:hint="default"/>
        <w:lang w:val="it-IT" w:eastAsia="en-US" w:bidi="ar-SA"/>
      </w:rPr>
    </w:lvl>
    <w:lvl w:ilvl="6" w:tplc="17F6BF0C">
      <w:numFmt w:val="bullet"/>
      <w:lvlText w:val="•"/>
      <w:lvlJc w:val="left"/>
      <w:pPr>
        <w:ind w:left="6167" w:hanging="360"/>
      </w:pPr>
      <w:rPr>
        <w:rFonts w:hint="default"/>
        <w:lang w:val="it-IT" w:eastAsia="en-US" w:bidi="ar-SA"/>
      </w:rPr>
    </w:lvl>
    <w:lvl w:ilvl="7" w:tplc="C3A089EE">
      <w:numFmt w:val="bullet"/>
      <w:lvlText w:val="•"/>
      <w:lvlJc w:val="left"/>
      <w:pPr>
        <w:ind w:left="7112" w:hanging="360"/>
      </w:pPr>
      <w:rPr>
        <w:rFonts w:hint="default"/>
        <w:lang w:val="it-IT" w:eastAsia="en-US" w:bidi="ar-SA"/>
      </w:rPr>
    </w:lvl>
    <w:lvl w:ilvl="8" w:tplc="18B6809C">
      <w:numFmt w:val="bullet"/>
      <w:lvlText w:val="•"/>
      <w:lvlJc w:val="left"/>
      <w:pPr>
        <w:ind w:left="8057" w:hanging="360"/>
      </w:pPr>
      <w:rPr>
        <w:rFonts w:hint="default"/>
        <w:lang w:val="it-IT" w:eastAsia="en-US" w:bidi="ar-SA"/>
      </w:rPr>
    </w:lvl>
  </w:abstractNum>
  <w:abstractNum w:abstractNumId="93" w15:restartNumberingAfterBreak="0">
    <w:nsid w:val="4CC618FD"/>
    <w:multiLevelType w:val="hybridMultilevel"/>
    <w:tmpl w:val="C42AF524"/>
    <w:lvl w:ilvl="0" w:tplc="F5E4ED76">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3D05E60">
      <w:numFmt w:val="bullet"/>
      <w:lvlText w:val="•"/>
      <w:lvlJc w:val="left"/>
      <w:pPr>
        <w:ind w:left="239" w:hanging="34"/>
      </w:pPr>
      <w:rPr>
        <w:rFonts w:hint="default"/>
        <w:lang w:val="it-IT" w:eastAsia="en-US" w:bidi="ar-SA"/>
      </w:rPr>
    </w:lvl>
    <w:lvl w:ilvl="2" w:tplc="1150AEFE">
      <w:numFmt w:val="bullet"/>
      <w:lvlText w:val="•"/>
      <w:lvlJc w:val="left"/>
      <w:pPr>
        <w:ind w:left="418" w:hanging="34"/>
      </w:pPr>
      <w:rPr>
        <w:rFonts w:hint="default"/>
        <w:lang w:val="it-IT" w:eastAsia="en-US" w:bidi="ar-SA"/>
      </w:rPr>
    </w:lvl>
    <w:lvl w:ilvl="3" w:tplc="D86C2A02">
      <w:numFmt w:val="bullet"/>
      <w:lvlText w:val="•"/>
      <w:lvlJc w:val="left"/>
      <w:pPr>
        <w:ind w:left="597" w:hanging="34"/>
      </w:pPr>
      <w:rPr>
        <w:rFonts w:hint="default"/>
        <w:lang w:val="it-IT" w:eastAsia="en-US" w:bidi="ar-SA"/>
      </w:rPr>
    </w:lvl>
    <w:lvl w:ilvl="4" w:tplc="F1CCB000">
      <w:numFmt w:val="bullet"/>
      <w:lvlText w:val="•"/>
      <w:lvlJc w:val="left"/>
      <w:pPr>
        <w:ind w:left="776" w:hanging="34"/>
      </w:pPr>
      <w:rPr>
        <w:rFonts w:hint="default"/>
        <w:lang w:val="it-IT" w:eastAsia="en-US" w:bidi="ar-SA"/>
      </w:rPr>
    </w:lvl>
    <w:lvl w:ilvl="5" w:tplc="5EFA2C7A">
      <w:numFmt w:val="bullet"/>
      <w:lvlText w:val="•"/>
      <w:lvlJc w:val="left"/>
      <w:pPr>
        <w:ind w:left="955" w:hanging="34"/>
      </w:pPr>
      <w:rPr>
        <w:rFonts w:hint="default"/>
        <w:lang w:val="it-IT" w:eastAsia="en-US" w:bidi="ar-SA"/>
      </w:rPr>
    </w:lvl>
    <w:lvl w:ilvl="6" w:tplc="BBCE5EAA">
      <w:numFmt w:val="bullet"/>
      <w:lvlText w:val="•"/>
      <w:lvlJc w:val="left"/>
      <w:pPr>
        <w:ind w:left="1134" w:hanging="34"/>
      </w:pPr>
      <w:rPr>
        <w:rFonts w:hint="default"/>
        <w:lang w:val="it-IT" w:eastAsia="en-US" w:bidi="ar-SA"/>
      </w:rPr>
    </w:lvl>
    <w:lvl w:ilvl="7" w:tplc="200CE28A">
      <w:numFmt w:val="bullet"/>
      <w:lvlText w:val="•"/>
      <w:lvlJc w:val="left"/>
      <w:pPr>
        <w:ind w:left="1313" w:hanging="34"/>
      </w:pPr>
      <w:rPr>
        <w:rFonts w:hint="default"/>
        <w:lang w:val="it-IT" w:eastAsia="en-US" w:bidi="ar-SA"/>
      </w:rPr>
    </w:lvl>
    <w:lvl w:ilvl="8" w:tplc="5424543E">
      <w:numFmt w:val="bullet"/>
      <w:lvlText w:val="•"/>
      <w:lvlJc w:val="left"/>
      <w:pPr>
        <w:ind w:left="1492" w:hanging="34"/>
      </w:pPr>
      <w:rPr>
        <w:rFonts w:hint="default"/>
        <w:lang w:val="it-IT" w:eastAsia="en-US" w:bidi="ar-SA"/>
      </w:rPr>
    </w:lvl>
  </w:abstractNum>
  <w:abstractNum w:abstractNumId="94" w15:restartNumberingAfterBreak="0">
    <w:nsid w:val="4D1B5AAC"/>
    <w:multiLevelType w:val="hybridMultilevel"/>
    <w:tmpl w:val="9D52B83E"/>
    <w:lvl w:ilvl="0" w:tplc="92BCBCCA">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8BCD334">
      <w:numFmt w:val="bullet"/>
      <w:lvlText w:val="•"/>
      <w:lvlJc w:val="left"/>
      <w:pPr>
        <w:ind w:left="530" w:hanging="77"/>
      </w:pPr>
      <w:rPr>
        <w:rFonts w:hint="default"/>
        <w:lang w:val="it-IT" w:eastAsia="en-US" w:bidi="ar-SA"/>
      </w:rPr>
    </w:lvl>
    <w:lvl w:ilvl="2" w:tplc="13866450">
      <w:numFmt w:val="bullet"/>
      <w:lvlText w:val="•"/>
      <w:lvlJc w:val="left"/>
      <w:pPr>
        <w:ind w:left="721" w:hanging="77"/>
      </w:pPr>
      <w:rPr>
        <w:rFonts w:hint="default"/>
        <w:lang w:val="it-IT" w:eastAsia="en-US" w:bidi="ar-SA"/>
      </w:rPr>
    </w:lvl>
    <w:lvl w:ilvl="3" w:tplc="D3FE5888">
      <w:numFmt w:val="bullet"/>
      <w:lvlText w:val="•"/>
      <w:lvlJc w:val="left"/>
      <w:pPr>
        <w:ind w:left="912" w:hanging="77"/>
      </w:pPr>
      <w:rPr>
        <w:rFonts w:hint="default"/>
        <w:lang w:val="it-IT" w:eastAsia="en-US" w:bidi="ar-SA"/>
      </w:rPr>
    </w:lvl>
    <w:lvl w:ilvl="4" w:tplc="C08E77D0">
      <w:numFmt w:val="bullet"/>
      <w:lvlText w:val="•"/>
      <w:lvlJc w:val="left"/>
      <w:pPr>
        <w:ind w:left="1103" w:hanging="77"/>
      </w:pPr>
      <w:rPr>
        <w:rFonts w:hint="default"/>
        <w:lang w:val="it-IT" w:eastAsia="en-US" w:bidi="ar-SA"/>
      </w:rPr>
    </w:lvl>
    <w:lvl w:ilvl="5" w:tplc="F37A1280">
      <w:numFmt w:val="bullet"/>
      <w:lvlText w:val="•"/>
      <w:lvlJc w:val="left"/>
      <w:pPr>
        <w:ind w:left="1294" w:hanging="77"/>
      </w:pPr>
      <w:rPr>
        <w:rFonts w:hint="default"/>
        <w:lang w:val="it-IT" w:eastAsia="en-US" w:bidi="ar-SA"/>
      </w:rPr>
    </w:lvl>
    <w:lvl w:ilvl="6" w:tplc="3ADA2B26">
      <w:numFmt w:val="bullet"/>
      <w:lvlText w:val="•"/>
      <w:lvlJc w:val="left"/>
      <w:pPr>
        <w:ind w:left="1484" w:hanging="77"/>
      </w:pPr>
      <w:rPr>
        <w:rFonts w:hint="default"/>
        <w:lang w:val="it-IT" w:eastAsia="en-US" w:bidi="ar-SA"/>
      </w:rPr>
    </w:lvl>
    <w:lvl w:ilvl="7" w:tplc="B82AA53E">
      <w:numFmt w:val="bullet"/>
      <w:lvlText w:val="•"/>
      <w:lvlJc w:val="left"/>
      <w:pPr>
        <w:ind w:left="1675" w:hanging="77"/>
      </w:pPr>
      <w:rPr>
        <w:rFonts w:hint="default"/>
        <w:lang w:val="it-IT" w:eastAsia="en-US" w:bidi="ar-SA"/>
      </w:rPr>
    </w:lvl>
    <w:lvl w:ilvl="8" w:tplc="D1ECDF1E">
      <w:numFmt w:val="bullet"/>
      <w:lvlText w:val="•"/>
      <w:lvlJc w:val="left"/>
      <w:pPr>
        <w:ind w:left="1866" w:hanging="77"/>
      </w:pPr>
      <w:rPr>
        <w:rFonts w:hint="default"/>
        <w:lang w:val="it-IT" w:eastAsia="en-US" w:bidi="ar-SA"/>
      </w:rPr>
    </w:lvl>
  </w:abstractNum>
  <w:abstractNum w:abstractNumId="95" w15:restartNumberingAfterBreak="0">
    <w:nsid w:val="4E683D8C"/>
    <w:multiLevelType w:val="hybridMultilevel"/>
    <w:tmpl w:val="DE6428E8"/>
    <w:lvl w:ilvl="0" w:tplc="AA9A8732">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5BE963C">
      <w:numFmt w:val="bullet"/>
      <w:lvlText w:val="•"/>
      <w:lvlJc w:val="left"/>
      <w:pPr>
        <w:ind w:left="239" w:hanging="34"/>
      </w:pPr>
      <w:rPr>
        <w:rFonts w:hint="default"/>
        <w:lang w:val="it-IT" w:eastAsia="en-US" w:bidi="ar-SA"/>
      </w:rPr>
    </w:lvl>
    <w:lvl w:ilvl="2" w:tplc="0B0414DA">
      <w:numFmt w:val="bullet"/>
      <w:lvlText w:val="•"/>
      <w:lvlJc w:val="left"/>
      <w:pPr>
        <w:ind w:left="418" w:hanging="34"/>
      </w:pPr>
      <w:rPr>
        <w:rFonts w:hint="default"/>
        <w:lang w:val="it-IT" w:eastAsia="en-US" w:bidi="ar-SA"/>
      </w:rPr>
    </w:lvl>
    <w:lvl w:ilvl="3" w:tplc="5A7009E6">
      <w:numFmt w:val="bullet"/>
      <w:lvlText w:val="•"/>
      <w:lvlJc w:val="left"/>
      <w:pPr>
        <w:ind w:left="597" w:hanging="34"/>
      </w:pPr>
      <w:rPr>
        <w:rFonts w:hint="default"/>
        <w:lang w:val="it-IT" w:eastAsia="en-US" w:bidi="ar-SA"/>
      </w:rPr>
    </w:lvl>
    <w:lvl w:ilvl="4" w:tplc="06D8E58E">
      <w:numFmt w:val="bullet"/>
      <w:lvlText w:val="•"/>
      <w:lvlJc w:val="left"/>
      <w:pPr>
        <w:ind w:left="776" w:hanging="34"/>
      </w:pPr>
      <w:rPr>
        <w:rFonts w:hint="default"/>
        <w:lang w:val="it-IT" w:eastAsia="en-US" w:bidi="ar-SA"/>
      </w:rPr>
    </w:lvl>
    <w:lvl w:ilvl="5" w:tplc="202478D4">
      <w:numFmt w:val="bullet"/>
      <w:lvlText w:val="•"/>
      <w:lvlJc w:val="left"/>
      <w:pPr>
        <w:ind w:left="955" w:hanging="34"/>
      </w:pPr>
      <w:rPr>
        <w:rFonts w:hint="default"/>
        <w:lang w:val="it-IT" w:eastAsia="en-US" w:bidi="ar-SA"/>
      </w:rPr>
    </w:lvl>
    <w:lvl w:ilvl="6" w:tplc="C896AB84">
      <w:numFmt w:val="bullet"/>
      <w:lvlText w:val="•"/>
      <w:lvlJc w:val="left"/>
      <w:pPr>
        <w:ind w:left="1134" w:hanging="34"/>
      </w:pPr>
      <w:rPr>
        <w:rFonts w:hint="default"/>
        <w:lang w:val="it-IT" w:eastAsia="en-US" w:bidi="ar-SA"/>
      </w:rPr>
    </w:lvl>
    <w:lvl w:ilvl="7" w:tplc="76146B46">
      <w:numFmt w:val="bullet"/>
      <w:lvlText w:val="•"/>
      <w:lvlJc w:val="left"/>
      <w:pPr>
        <w:ind w:left="1313" w:hanging="34"/>
      </w:pPr>
      <w:rPr>
        <w:rFonts w:hint="default"/>
        <w:lang w:val="it-IT" w:eastAsia="en-US" w:bidi="ar-SA"/>
      </w:rPr>
    </w:lvl>
    <w:lvl w:ilvl="8" w:tplc="CF6AB2B4">
      <w:numFmt w:val="bullet"/>
      <w:lvlText w:val="•"/>
      <w:lvlJc w:val="left"/>
      <w:pPr>
        <w:ind w:left="1492" w:hanging="34"/>
      </w:pPr>
      <w:rPr>
        <w:rFonts w:hint="default"/>
        <w:lang w:val="it-IT" w:eastAsia="en-US" w:bidi="ar-SA"/>
      </w:rPr>
    </w:lvl>
  </w:abstractNum>
  <w:abstractNum w:abstractNumId="96" w15:restartNumberingAfterBreak="0">
    <w:nsid w:val="4EB122EB"/>
    <w:multiLevelType w:val="hybridMultilevel"/>
    <w:tmpl w:val="AF50441E"/>
    <w:lvl w:ilvl="0" w:tplc="BC7C62F6">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10ECA282">
      <w:numFmt w:val="bullet"/>
      <w:lvlText w:val="•"/>
      <w:lvlJc w:val="left"/>
      <w:pPr>
        <w:ind w:left="2082" w:hanging="360"/>
      </w:pPr>
      <w:rPr>
        <w:rFonts w:hint="default"/>
        <w:lang w:val="it-IT" w:eastAsia="en-US" w:bidi="ar-SA"/>
      </w:rPr>
    </w:lvl>
    <w:lvl w:ilvl="2" w:tplc="F74E1476">
      <w:numFmt w:val="bullet"/>
      <w:lvlText w:val="•"/>
      <w:lvlJc w:val="left"/>
      <w:pPr>
        <w:ind w:left="3064" w:hanging="360"/>
      </w:pPr>
      <w:rPr>
        <w:rFonts w:hint="default"/>
        <w:lang w:val="it-IT" w:eastAsia="en-US" w:bidi="ar-SA"/>
      </w:rPr>
    </w:lvl>
    <w:lvl w:ilvl="3" w:tplc="6F78E09A">
      <w:numFmt w:val="bullet"/>
      <w:lvlText w:val="•"/>
      <w:lvlJc w:val="left"/>
      <w:pPr>
        <w:ind w:left="4046" w:hanging="360"/>
      </w:pPr>
      <w:rPr>
        <w:rFonts w:hint="default"/>
        <w:lang w:val="it-IT" w:eastAsia="en-US" w:bidi="ar-SA"/>
      </w:rPr>
    </w:lvl>
    <w:lvl w:ilvl="4" w:tplc="29ACF55E">
      <w:numFmt w:val="bullet"/>
      <w:lvlText w:val="•"/>
      <w:lvlJc w:val="left"/>
      <w:pPr>
        <w:ind w:left="5028" w:hanging="360"/>
      </w:pPr>
      <w:rPr>
        <w:rFonts w:hint="default"/>
        <w:lang w:val="it-IT" w:eastAsia="en-US" w:bidi="ar-SA"/>
      </w:rPr>
    </w:lvl>
    <w:lvl w:ilvl="5" w:tplc="C4D00522">
      <w:numFmt w:val="bullet"/>
      <w:lvlText w:val="•"/>
      <w:lvlJc w:val="left"/>
      <w:pPr>
        <w:ind w:left="6010" w:hanging="360"/>
      </w:pPr>
      <w:rPr>
        <w:rFonts w:hint="default"/>
        <w:lang w:val="it-IT" w:eastAsia="en-US" w:bidi="ar-SA"/>
      </w:rPr>
    </w:lvl>
    <w:lvl w:ilvl="6" w:tplc="60809CB2">
      <w:numFmt w:val="bullet"/>
      <w:lvlText w:val="•"/>
      <w:lvlJc w:val="left"/>
      <w:pPr>
        <w:ind w:left="6992" w:hanging="360"/>
      </w:pPr>
      <w:rPr>
        <w:rFonts w:hint="default"/>
        <w:lang w:val="it-IT" w:eastAsia="en-US" w:bidi="ar-SA"/>
      </w:rPr>
    </w:lvl>
    <w:lvl w:ilvl="7" w:tplc="E49CED10">
      <w:numFmt w:val="bullet"/>
      <w:lvlText w:val="•"/>
      <w:lvlJc w:val="left"/>
      <w:pPr>
        <w:ind w:left="7974" w:hanging="360"/>
      </w:pPr>
      <w:rPr>
        <w:rFonts w:hint="default"/>
        <w:lang w:val="it-IT" w:eastAsia="en-US" w:bidi="ar-SA"/>
      </w:rPr>
    </w:lvl>
    <w:lvl w:ilvl="8" w:tplc="FD6E1C30">
      <w:numFmt w:val="bullet"/>
      <w:lvlText w:val="•"/>
      <w:lvlJc w:val="left"/>
      <w:pPr>
        <w:ind w:left="8956" w:hanging="360"/>
      </w:pPr>
      <w:rPr>
        <w:rFonts w:hint="default"/>
        <w:lang w:val="it-IT" w:eastAsia="en-US" w:bidi="ar-SA"/>
      </w:rPr>
    </w:lvl>
  </w:abstractNum>
  <w:abstractNum w:abstractNumId="97" w15:restartNumberingAfterBreak="0">
    <w:nsid w:val="4EF67946"/>
    <w:multiLevelType w:val="hybridMultilevel"/>
    <w:tmpl w:val="A23E8E68"/>
    <w:lvl w:ilvl="0" w:tplc="9A8C6B2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460F8AC">
      <w:numFmt w:val="bullet"/>
      <w:lvlText w:val="•"/>
      <w:lvlJc w:val="left"/>
      <w:pPr>
        <w:ind w:left="239" w:hanging="34"/>
      </w:pPr>
      <w:rPr>
        <w:rFonts w:hint="default"/>
        <w:lang w:val="it-IT" w:eastAsia="en-US" w:bidi="ar-SA"/>
      </w:rPr>
    </w:lvl>
    <w:lvl w:ilvl="2" w:tplc="72B27EA8">
      <w:numFmt w:val="bullet"/>
      <w:lvlText w:val="•"/>
      <w:lvlJc w:val="left"/>
      <w:pPr>
        <w:ind w:left="418" w:hanging="34"/>
      </w:pPr>
      <w:rPr>
        <w:rFonts w:hint="default"/>
        <w:lang w:val="it-IT" w:eastAsia="en-US" w:bidi="ar-SA"/>
      </w:rPr>
    </w:lvl>
    <w:lvl w:ilvl="3" w:tplc="64B4AEF6">
      <w:numFmt w:val="bullet"/>
      <w:lvlText w:val="•"/>
      <w:lvlJc w:val="left"/>
      <w:pPr>
        <w:ind w:left="597" w:hanging="34"/>
      </w:pPr>
      <w:rPr>
        <w:rFonts w:hint="default"/>
        <w:lang w:val="it-IT" w:eastAsia="en-US" w:bidi="ar-SA"/>
      </w:rPr>
    </w:lvl>
    <w:lvl w:ilvl="4" w:tplc="99B05AA0">
      <w:numFmt w:val="bullet"/>
      <w:lvlText w:val="•"/>
      <w:lvlJc w:val="left"/>
      <w:pPr>
        <w:ind w:left="776" w:hanging="34"/>
      </w:pPr>
      <w:rPr>
        <w:rFonts w:hint="default"/>
        <w:lang w:val="it-IT" w:eastAsia="en-US" w:bidi="ar-SA"/>
      </w:rPr>
    </w:lvl>
    <w:lvl w:ilvl="5" w:tplc="27126266">
      <w:numFmt w:val="bullet"/>
      <w:lvlText w:val="•"/>
      <w:lvlJc w:val="left"/>
      <w:pPr>
        <w:ind w:left="955" w:hanging="34"/>
      </w:pPr>
      <w:rPr>
        <w:rFonts w:hint="default"/>
        <w:lang w:val="it-IT" w:eastAsia="en-US" w:bidi="ar-SA"/>
      </w:rPr>
    </w:lvl>
    <w:lvl w:ilvl="6" w:tplc="6584F30A">
      <w:numFmt w:val="bullet"/>
      <w:lvlText w:val="•"/>
      <w:lvlJc w:val="left"/>
      <w:pPr>
        <w:ind w:left="1134" w:hanging="34"/>
      </w:pPr>
      <w:rPr>
        <w:rFonts w:hint="default"/>
        <w:lang w:val="it-IT" w:eastAsia="en-US" w:bidi="ar-SA"/>
      </w:rPr>
    </w:lvl>
    <w:lvl w:ilvl="7" w:tplc="75F6CFE2">
      <w:numFmt w:val="bullet"/>
      <w:lvlText w:val="•"/>
      <w:lvlJc w:val="left"/>
      <w:pPr>
        <w:ind w:left="1313" w:hanging="34"/>
      </w:pPr>
      <w:rPr>
        <w:rFonts w:hint="default"/>
        <w:lang w:val="it-IT" w:eastAsia="en-US" w:bidi="ar-SA"/>
      </w:rPr>
    </w:lvl>
    <w:lvl w:ilvl="8" w:tplc="9E140BB0">
      <w:numFmt w:val="bullet"/>
      <w:lvlText w:val="•"/>
      <w:lvlJc w:val="left"/>
      <w:pPr>
        <w:ind w:left="1492" w:hanging="34"/>
      </w:pPr>
      <w:rPr>
        <w:rFonts w:hint="default"/>
        <w:lang w:val="it-IT" w:eastAsia="en-US" w:bidi="ar-SA"/>
      </w:rPr>
    </w:lvl>
  </w:abstractNum>
  <w:abstractNum w:abstractNumId="98" w15:restartNumberingAfterBreak="0">
    <w:nsid w:val="4FD86702"/>
    <w:multiLevelType w:val="hybridMultilevel"/>
    <w:tmpl w:val="06843404"/>
    <w:lvl w:ilvl="0" w:tplc="EB9EA72E">
      <w:numFmt w:val="bullet"/>
      <w:lvlText w:val="-"/>
      <w:lvlJc w:val="left"/>
      <w:pPr>
        <w:ind w:left="799" w:hanging="360"/>
      </w:pPr>
      <w:rPr>
        <w:rFonts w:ascii="Calibri" w:eastAsia="Calibri" w:hAnsi="Calibri" w:cs="Calibri" w:hint="default"/>
        <w:spacing w:val="0"/>
        <w:w w:val="100"/>
        <w:lang w:val="it-IT" w:eastAsia="en-US" w:bidi="ar-SA"/>
      </w:rPr>
    </w:lvl>
    <w:lvl w:ilvl="1" w:tplc="17EE8778">
      <w:numFmt w:val="bullet"/>
      <w:lvlText w:val="•"/>
      <w:lvlJc w:val="left"/>
      <w:pPr>
        <w:ind w:left="1812" w:hanging="360"/>
      </w:pPr>
      <w:rPr>
        <w:rFonts w:hint="default"/>
        <w:lang w:val="it-IT" w:eastAsia="en-US" w:bidi="ar-SA"/>
      </w:rPr>
    </w:lvl>
    <w:lvl w:ilvl="2" w:tplc="86FE3170">
      <w:numFmt w:val="bullet"/>
      <w:lvlText w:val="•"/>
      <w:lvlJc w:val="left"/>
      <w:pPr>
        <w:ind w:left="2824" w:hanging="360"/>
      </w:pPr>
      <w:rPr>
        <w:rFonts w:hint="default"/>
        <w:lang w:val="it-IT" w:eastAsia="en-US" w:bidi="ar-SA"/>
      </w:rPr>
    </w:lvl>
    <w:lvl w:ilvl="3" w:tplc="072687DA">
      <w:numFmt w:val="bullet"/>
      <w:lvlText w:val="•"/>
      <w:lvlJc w:val="left"/>
      <w:pPr>
        <w:ind w:left="3836" w:hanging="360"/>
      </w:pPr>
      <w:rPr>
        <w:rFonts w:hint="default"/>
        <w:lang w:val="it-IT" w:eastAsia="en-US" w:bidi="ar-SA"/>
      </w:rPr>
    </w:lvl>
    <w:lvl w:ilvl="4" w:tplc="619C09E4">
      <w:numFmt w:val="bullet"/>
      <w:lvlText w:val="•"/>
      <w:lvlJc w:val="left"/>
      <w:pPr>
        <w:ind w:left="4848" w:hanging="360"/>
      </w:pPr>
      <w:rPr>
        <w:rFonts w:hint="default"/>
        <w:lang w:val="it-IT" w:eastAsia="en-US" w:bidi="ar-SA"/>
      </w:rPr>
    </w:lvl>
    <w:lvl w:ilvl="5" w:tplc="AD94A422">
      <w:numFmt w:val="bullet"/>
      <w:lvlText w:val="•"/>
      <w:lvlJc w:val="left"/>
      <w:pPr>
        <w:ind w:left="5860" w:hanging="360"/>
      </w:pPr>
      <w:rPr>
        <w:rFonts w:hint="default"/>
        <w:lang w:val="it-IT" w:eastAsia="en-US" w:bidi="ar-SA"/>
      </w:rPr>
    </w:lvl>
    <w:lvl w:ilvl="6" w:tplc="58A044E0">
      <w:numFmt w:val="bullet"/>
      <w:lvlText w:val="•"/>
      <w:lvlJc w:val="left"/>
      <w:pPr>
        <w:ind w:left="6872" w:hanging="360"/>
      </w:pPr>
      <w:rPr>
        <w:rFonts w:hint="default"/>
        <w:lang w:val="it-IT" w:eastAsia="en-US" w:bidi="ar-SA"/>
      </w:rPr>
    </w:lvl>
    <w:lvl w:ilvl="7" w:tplc="93802964">
      <w:numFmt w:val="bullet"/>
      <w:lvlText w:val="•"/>
      <w:lvlJc w:val="left"/>
      <w:pPr>
        <w:ind w:left="7884" w:hanging="360"/>
      </w:pPr>
      <w:rPr>
        <w:rFonts w:hint="default"/>
        <w:lang w:val="it-IT" w:eastAsia="en-US" w:bidi="ar-SA"/>
      </w:rPr>
    </w:lvl>
    <w:lvl w:ilvl="8" w:tplc="42F41BA6">
      <w:numFmt w:val="bullet"/>
      <w:lvlText w:val="•"/>
      <w:lvlJc w:val="left"/>
      <w:pPr>
        <w:ind w:left="8896" w:hanging="360"/>
      </w:pPr>
      <w:rPr>
        <w:rFonts w:hint="default"/>
        <w:lang w:val="it-IT" w:eastAsia="en-US" w:bidi="ar-SA"/>
      </w:rPr>
    </w:lvl>
  </w:abstractNum>
  <w:abstractNum w:abstractNumId="99" w15:restartNumberingAfterBreak="0">
    <w:nsid w:val="5037026E"/>
    <w:multiLevelType w:val="multilevel"/>
    <w:tmpl w:val="DA406330"/>
    <w:lvl w:ilvl="0">
      <w:start w:val="1"/>
      <w:numFmt w:val="decimal"/>
      <w:lvlText w:val="%1"/>
      <w:lvlJc w:val="left"/>
      <w:pPr>
        <w:ind w:left="631" w:hanging="257"/>
      </w:pPr>
      <w:rPr>
        <w:rFonts w:ascii="Times New Roman" w:eastAsia="Times New Roman" w:hAnsi="Times New Roman" w:cs="Times New Roman" w:hint="default"/>
        <w:b/>
        <w:bCs/>
        <w:i w:val="0"/>
        <w:iCs w:val="0"/>
        <w:color w:val="2E5394"/>
        <w:spacing w:val="0"/>
        <w:w w:val="78"/>
        <w:sz w:val="32"/>
        <w:szCs w:val="32"/>
        <w:lang w:val="it-IT" w:eastAsia="en-US" w:bidi="ar-SA"/>
      </w:rPr>
    </w:lvl>
    <w:lvl w:ilvl="1">
      <w:start w:val="1"/>
      <w:numFmt w:val="decimal"/>
      <w:lvlText w:val="%1.%2"/>
      <w:lvlJc w:val="left"/>
      <w:pPr>
        <w:ind w:left="799" w:hanging="399"/>
      </w:pPr>
      <w:rPr>
        <w:rFonts w:hint="default"/>
        <w:spacing w:val="0"/>
        <w:w w:val="99"/>
        <w:lang w:val="it-IT" w:eastAsia="en-US" w:bidi="ar-SA"/>
      </w:rPr>
    </w:lvl>
    <w:lvl w:ilvl="2">
      <w:start w:val="1"/>
      <w:numFmt w:val="decimal"/>
      <w:lvlText w:val="%1.%2.%3"/>
      <w:lvlJc w:val="left"/>
      <w:pPr>
        <w:ind w:left="929" w:hanging="399"/>
        <w:jc w:val="right"/>
      </w:pPr>
      <w:rPr>
        <w:rFonts w:hint="default"/>
        <w:spacing w:val="0"/>
        <w:w w:val="78"/>
        <w:lang w:val="it-IT" w:eastAsia="en-US" w:bidi="ar-SA"/>
      </w:rPr>
    </w:lvl>
    <w:lvl w:ilvl="3">
      <w:numFmt w:val="bullet"/>
      <w:lvlText w:val=""/>
      <w:lvlJc w:val="left"/>
      <w:pPr>
        <w:ind w:left="1094" w:hanging="399"/>
      </w:pPr>
      <w:rPr>
        <w:rFonts w:ascii="Symbol" w:eastAsia="Symbol" w:hAnsi="Symbol" w:cs="Symbol" w:hint="default"/>
        <w:b w:val="0"/>
        <w:bCs w:val="0"/>
        <w:i w:val="0"/>
        <w:iCs w:val="0"/>
        <w:spacing w:val="0"/>
        <w:w w:val="100"/>
        <w:sz w:val="24"/>
        <w:szCs w:val="24"/>
        <w:lang w:val="it-IT" w:eastAsia="en-US" w:bidi="ar-SA"/>
      </w:rPr>
    </w:lvl>
    <w:lvl w:ilvl="4">
      <w:numFmt w:val="bullet"/>
      <w:lvlText w:val="-"/>
      <w:lvlJc w:val="left"/>
      <w:pPr>
        <w:ind w:left="1238" w:hanging="399"/>
      </w:pPr>
      <w:rPr>
        <w:rFonts w:ascii="Calibri" w:eastAsia="Calibri" w:hAnsi="Calibri" w:cs="Calibri" w:hint="default"/>
        <w:b w:val="0"/>
        <w:bCs w:val="0"/>
        <w:i w:val="0"/>
        <w:iCs w:val="0"/>
        <w:spacing w:val="0"/>
        <w:w w:val="100"/>
        <w:sz w:val="24"/>
        <w:szCs w:val="24"/>
        <w:lang w:val="it-IT" w:eastAsia="en-US" w:bidi="ar-SA"/>
      </w:rPr>
    </w:lvl>
    <w:lvl w:ilvl="5">
      <w:numFmt w:val="bullet"/>
      <w:lvlText w:val="•"/>
      <w:lvlJc w:val="left"/>
      <w:pPr>
        <w:ind w:left="880" w:hanging="399"/>
      </w:pPr>
      <w:rPr>
        <w:rFonts w:hint="default"/>
        <w:lang w:val="it-IT" w:eastAsia="en-US" w:bidi="ar-SA"/>
      </w:rPr>
    </w:lvl>
    <w:lvl w:ilvl="6">
      <w:numFmt w:val="bullet"/>
      <w:lvlText w:val="•"/>
      <w:lvlJc w:val="left"/>
      <w:pPr>
        <w:ind w:left="920" w:hanging="399"/>
      </w:pPr>
      <w:rPr>
        <w:rFonts w:hint="default"/>
        <w:lang w:val="it-IT" w:eastAsia="en-US" w:bidi="ar-SA"/>
      </w:rPr>
    </w:lvl>
    <w:lvl w:ilvl="7">
      <w:numFmt w:val="bullet"/>
      <w:lvlText w:val="•"/>
      <w:lvlJc w:val="left"/>
      <w:pPr>
        <w:ind w:left="940" w:hanging="399"/>
      </w:pPr>
      <w:rPr>
        <w:rFonts w:hint="default"/>
        <w:lang w:val="it-IT" w:eastAsia="en-US" w:bidi="ar-SA"/>
      </w:rPr>
    </w:lvl>
    <w:lvl w:ilvl="8">
      <w:numFmt w:val="bullet"/>
      <w:lvlText w:val="•"/>
      <w:lvlJc w:val="left"/>
      <w:pPr>
        <w:ind w:left="1060" w:hanging="399"/>
      </w:pPr>
      <w:rPr>
        <w:rFonts w:hint="default"/>
        <w:lang w:val="it-IT" w:eastAsia="en-US" w:bidi="ar-SA"/>
      </w:rPr>
    </w:lvl>
  </w:abstractNum>
  <w:abstractNum w:abstractNumId="100" w15:restartNumberingAfterBreak="0">
    <w:nsid w:val="50B60DD3"/>
    <w:multiLevelType w:val="hybridMultilevel"/>
    <w:tmpl w:val="08DAE90A"/>
    <w:lvl w:ilvl="0" w:tplc="B57CE0B6">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49746898">
      <w:numFmt w:val="bullet"/>
      <w:lvlText w:val="•"/>
      <w:lvlJc w:val="left"/>
      <w:pPr>
        <w:ind w:left="257" w:hanging="56"/>
      </w:pPr>
      <w:rPr>
        <w:rFonts w:hint="default"/>
        <w:lang w:val="it-IT" w:eastAsia="en-US" w:bidi="ar-SA"/>
      </w:rPr>
    </w:lvl>
    <w:lvl w:ilvl="2" w:tplc="F93C2CDC">
      <w:numFmt w:val="bullet"/>
      <w:lvlText w:val="•"/>
      <w:lvlJc w:val="left"/>
      <w:pPr>
        <w:ind w:left="434" w:hanging="56"/>
      </w:pPr>
      <w:rPr>
        <w:rFonts w:hint="default"/>
        <w:lang w:val="it-IT" w:eastAsia="en-US" w:bidi="ar-SA"/>
      </w:rPr>
    </w:lvl>
    <w:lvl w:ilvl="3" w:tplc="52B69F46">
      <w:numFmt w:val="bullet"/>
      <w:lvlText w:val="•"/>
      <w:lvlJc w:val="left"/>
      <w:pPr>
        <w:ind w:left="611" w:hanging="56"/>
      </w:pPr>
      <w:rPr>
        <w:rFonts w:hint="default"/>
        <w:lang w:val="it-IT" w:eastAsia="en-US" w:bidi="ar-SA"/>
      </w:rPr>
    </w:lvl>
    <w:lvl w:ilvl="4" w:tplc="E014E188">
      <w:numFmt w:val="bullet"/>
      <w:lvlText w:val="•"/>
      <w:lvlJc w:val="left"/>
      <w:pPr>
        <w:ind w:left="788" w:hanging="56"/>
      </w:pPr>
      <w:rPr>
        <w:rFonts w:hint="default"/>
        <w:lang w:val="it-IT" w:eastAsia="en-US" w:bidi="ar-SA"/>
      </w:rPr>
    </w:lvl>
    <w:lvl w:ilvl="5" w:tplc="B0C619B8">
      <w:numFmt w:val="bullet"/>
      <w:lvlText w:val="•"/>
      <w:lvlJc w:val="left"/>
      <w:pPr>
        <w:ind w:left="965" w:hanging="56"/>
      </w:pPr>
      <w:rPr>
        <w:rFonts w:hint="default"/>
        <w:lang w:val="it-IT" w:eastAsia="en-US" w:bidi="ar-SA"/>
      </w:rPr>
    </w:lvl>
    <w:lvl w:ilvl="6" w:tplc="2A568E14">
      <w:numFmt w:val="bullet"/>
      <w:lvlText w:val="•"/>
      <w:lvlJc w:val="left"/>
      <w:pPr>
        <w:ind w:left="1142" w:hanging="56"/>
      </w:pPr>
      <w:rPr>
        <w:rFonts w:hint="default"/>
        <w:lang w:val="it-IT" w:eastAsia="en-US" w:bidi="ar-SA"/>
      </w:rPr>
    </w:lvl>
    <w:lvl w:ilvl="7" w:tplc="09D6CD96">
      <w:numFmt w:val="bullet"/>
      <w:lvlText w:val="•"/>
      <w:lvlJc w:val="left"/>
      <w:pPr>
        <w:ind w:left="1319" w:hanging="56"/>
      </w:pPr>
      <w:rPr>
        <w:rFonts w:hint="default"/>
        <w:lang w:val="it-IT" w:eastAsia="en-US" w:bidi="ar-SA"/>
      </w:rPr>
    </w:lvl>
    <w:lvl w:ilvl="8" w:tplc="743A3A06">
      <w:numFmt w:val="bullet"/>
      <w:lvlText w:val="•"/>
      <w:lvlJc w:val="left"/>
      <w:pPr>
        <w:ind w:left="1496" w:hanging="56"/>
      </w:pPr>
      <w:rPr>
        <w:rFonts w:hint="default"/>
        <w:lang w:val="it-IT" w:eastAsia="en-US" w:bidi="ar-SA"/>
      </w:rPr>
    </w:lvl>
  </w:abstractNum>
  <w:abstractNum w:abstractNumId="101" w15:restartNumberingAfterBreak="0">
    <w:nsid w:val="50E17B5D"/>
    <w:multiLevelType w:val="hybridMultilevel"/>
    <w:tmpl w:val="02A01CE6"/>
    <w:lvl w:ilvl="0" w:tplc="F372F0A4">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78A01720">
      <w:numFmt w:val="bullet"/>
      <w:lvlText w:val="•"/>
      <w:lvlJc w:val="left"/>
      <w:pPr>
        <w:ind w:left="1794" w:hanging="358"/>
      </w:pPr>
      <w:rPr>
        <w:rFonts w:hint="default"/>
        <w:lang w:val="it-IT" w:eastAsia="en-US" w:bidi="ar-SA"/>
      </w:rPr>
    </w:lvl>
    <w:lvl w:ilvl="2" w:tplc="A1060C56">
      <w:numFmt w:val="bullet"/>
      <w:lvlText w:val="•"/>
      <w:lvlJc w:val="left"/>
      <w:pPr>
        <w:ind w:left="2808" w:hanging="358"/>
      </w:pPr>
      <w:rPr>
        <w:rFonts w:hint="default"/>
        <w:lang w:val="it-IT" w:eastAsia="en-US" w:bidi="ar-SA"/>
      </w:rPr>
    </w:lvl>
    <w:lvl w:ilvl="3" w:tplc="8868A330">
      <w:numFmt w:val="bullet"/>
      <w:lvlText w:val="•"/>
      <w:lvlJc w:val="left"/>
      <w:pPr>
        <w:ind w:left="3822" w:hanging="358"/>
      </w:pPr>
      <w:rPr>
        <w:rFonts w:hint="default"/>
        <w:lang w:val="it-IT" w:eastAsia="en-US" w:bidi="ar-SA"/>
      </w:rPr>
    </w:lvl>
    <w:lvl w:ilvl="4" w:tplc="02AE44E4">
      <w:numFmt w:val="bullet"/>
      <w:lvlText w:val="•"/>
      <w:lvlJc w:val="left"/>
      <w:pPr>
        <w:ind w:left="4836" w:hanging="358"/>
      </w:pPr>
      <w:rPr>
        <w:rFonts w:hint="default"/>
        <w:lang w:val="it-IT" w:eastAsia="en-US" w:bidi="ar-SA"/>
      </w:rPr>
    </w:lvl>
    <w:lvl w:ilvl="5" w:tplc="4AFC2016">
      <w:numFmt w:val="bullet"/>
      <w:lvlText w:val="•"/>
      <w:lvlJc w:val="left"/>
      <w:pPr>
        <w:ind w:left="5850" w:hanging="358"/>
      </w:pPr>
      <w:rPr>
        <w:rFonts w:hint="default"/>
        <w:lang w:val="it-IT" w:eastAsia="en-US" w:bidi="ar-SA"/>
      </w:rPr>
    </w:lvl>
    <w:lvl w:ilvl="6" w:tplc="751296E2">
      <w:numFmt w:val="bullet"/>
      <w:lvlText w:val="•"/>
      <w:lvlJc w:val="left"/>
      <w:pPr>
        <w:ind w:left="6864" w:hanging="358"/>
      </w:pPr>
      <w:rPr>
        <w:rFonts w:hint="default"/>
        <w:lang w:val="it-IT" w:eastAsia="en-US" w:bidi="ar-SA"/>
      </w:rPr>
    </w:lvl>
    <w:lvl w:ilvl="7" w:tplc="CAB03E4E">
      <w:numFmt w:val="bullet"/>
      <w:lvlText w:val="•"/>
      <w:lvlJc w:val="left"/>
      <w:pPr>
        <w:ind w:left="7878" w:hanging="358"/>
      </w:pPr>
      <w:rPr>
        <w:rFonts w:hint="default"/>
        <w:lang w:val="it-IT" w:eastAsia="en-US" w:bidi="ar-SA"/>
      </w:rPr>
    </w:lvl>
    <w:lvl w:ilvl="8" w:tplc="A2FAFC9A">
      <w:numFmt w:val="bullet"/>
      <w:lvlText w:val="•"/>
      <w:lvlJc w:val="left"/>
      <w:pPr>
        <w:ind w:left="8892" w:hanging="358"/>
      </w:pPr>
      <w:rPr>
        <w:rFonts w:hint="default"/>
        <w:lang w:val="it-IT" w:eastAsia="en-US" w:bidi="ar-SA"/>
      </w:rPr>
    </w:lvl>
  </w:abstractNum>
  <w:abstractNum w:abstractNumId="102" w15:restartNumberingAfterBreak="0">
    <w:nsid w:val="51450E90"/>
    <w:multiLevelType w:val="hybridMultilevel"/>
    <w:tmpl w:val="BEA2ECE4"/>
    <w:lvl w:ilvl="0" w:tplc="A0A2D8AE">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CA421BA">
      <w:numFmt w:val="bullet"/>
      <w:lvlText w:val="•"/>
      <w:lvlJc w:val="left"/>
      <w:pPr>
        <w:ind w:left="158" w:hanging="63"/>
      </w:pPr>
      <w:rPr>
        <w:rFonts w:hint="default"/>
        <w:lang w:val="it-IT" w:eastAsia="en-US" w:bidi="ar-SA"/>
      </w:rPr>
    </w:lvl>
    <w:lvl w:ilvl="2" w:tplc="419A0564">
      <w:numFmt w:val="bullet"/>
      <w:lvlText w:val="•"/>
      <w:lvlJc w:val="left"/>
      <w:pPr>
        <w:ind w:left="297" w:hanging="63"/>
      </w:pPr>
      <w:rPr>
        <w:rFonts w:hint="default"/>
        <w:lang w:val="it-IT" w:eastAsia="en-US" w:bidi="ar-SA"/>
      </w:rPr>
    </w:lvl>
    <w:lvl w:ilvl="3" w:tplc="29E47E12">
      <w:numFmt w:val="bullet"/>
      <w:lvlText w:val="•"/>
      <w:lvlJc w:val="left"/>
      <w:pPr>
        <w:ind w:left="436" w:hanging="63"/>
      </w:pPr>
      <w:rPr>
        <w:rFonts w:hint="default"/>
        <w:lang w:val="it-IT" w:eastAsia="en-US" w:bidi="ar-SA"/>
      </w:rPr>
    </w:lvl>
    <w:lvl w:ilvl="4" w:tplc="E080175C">
      <w:numFmt w:val="bullet"/>
      <w:lvlText w:val="•"/>
      <w:lvlJc w:val="left"/>
      <w:pPr>
        <w:ind w:left="575" w:hanging="63"/>
      </w:pPr>
      <w:rPr>
        <w:rFonts w:hint="default"/>
        <w:lang w:val="it-IT" w:eastAsia="en-US" w:bidi="ar-SA"/>
      </w:rPr>
    </w:lvl>
    <w:lvl w:ilvl="5" w:tplc="69CAFAB2">
      <w:numFmt w:val="bullet"/>
      <w:lvlText w:val="•"/>
      <w:lvlJc w:val="left"/>
      <w:pPr>
        <w:ind w:left="714" w:hanging="63"/>
      </w:pPr>
      <w:rPr>
        <w:rFonts w:hint="default"/>
        <w:lang w:val="it-IT" w:eastAsia="en-US" w:bidi="ar-SA"/>
      </w:rPr>
    </w:lvl>
    <w:lvl w:ilvl="6" w:tplc="26F635EE">
      <w:numFmt w:val="bullet"/>
      <w:lvlText w:val="•"/>
      <w:lvlJc w:val="left"/>
      <w:pPr>
        <w:ind w:left="852" w:hanging="63"/>
      </w:pPr>
      <w:rPr>
        <w:rFonts w:hint="default"/>
        <w:lang w:val="it-IT" w:eastAsia="en-US" w:bidi="ar-SA"/>
      </w:rPr>
    </w:lvl>
    <w:lvl w:ilvl="7" w:tplc="7526A238">
      <w:numFmt w:val="bullet"/>
      <w:lvlText w:val="•"/>
      <w:lvlJc w:val="left"/>
      <w:pPr>
        <w:ind w:left="991" w:hanging="63"/>
      </w:pPr>
      <w:rPr>
        <w:rFonts w:hint="default"/>
        <w:lang w:val="it-IT" w:eastAsia="en-US" w:bidi="ar-SA"/>
      </w:rPr>
    </w:lvl>
    <w:lvl w:ilvl="8" w:tplc="D63AF2C4">
      <w:numFmt w:val="bullet"/>
      <w:lvlText w:val="•"/>
      <w:lvlJc w:val="left"/>
      <w:pPr>
        <w:ind w:left="1130" w:hanging="63"/>
      </w:pPr>
      <w:rPr>
        <w:rFonts w:hint="default"/>
        <w:lang w:val="it-IT" w:eastAsia="en-US" w:bidi="ar-SA"/>
      </w:rPr>
    </w:lvl>
  </w:abstractNum>
  <w:abstractNum w:abstractNumId="103" w15:restartNumberingAfterBreak="0">
    <w:nsid w:val="51836292"/>
    <w:multiLevelType w:val="hybridMultilevel"/>
    <w:tmpl w:val="85160956"/>
    <w:lvl w:ilvl="0" w:tplc="A686DE18">
      <w:numFmt w:val="bullet"/>
      <w:lvlText w:val="•"/>
      <w:lvlJc w:val="left"/>
      <w:pPr>
        <w:ind w:left="55" w:hanging="34"/>
      </w:pPr>
      <w:rPr>
        <w:rFonts w:ascii="Garamond" w:eastAsia="Garamond" w:hAnsi="Garamond" w:cs="Garamond" w:hint="default"/>
        <w:b w:val="0"/>
        <w:bCs w:val="0"/>
        <w:i w:val="0"/>
        <w:iCs w:val="0"/>
        <w:spacing w:val="-2"/>
        <w:w w:val="49"/>
        <w:sz w:val="7"/>
        <w:szCs w:val="7"/>
        <w:lang w:val="it-IT" w:eastAsia="en-US" w:bidi="ar-SA"/>
      </w:rPr>
    </w:lvl>
    <w:lvl w:ilvl="1" w:tplc="F7D446BE">
      <w:numFmt w:val="bullet"/>
      <w:lvlText w:val="•"/>
      <w:lvlJc w:val="left"/>
      <w:pPr>
        <w:ind w:left="239" w:hanging="34"/>
      </w:pPr>
      <w:rPr>
        <w:rFonts w:hint="default"/>
        <w:lang w:val="it-IT" w:eastAsia="en-US" w:bidi="ar-SA"/>
      </w:rPr>
    </w:lvl>
    <w:lvl w:ilvl="2" w:tplc="6B4A8A4C">
      <w:numFmt w:val="bullet"/>
      <w:lvlText w:val="•"/>
      <w:lvlJc w:val="left"/>
      <w:pPr>
        <w:ind w:left="418" w:hanging="34"/>
      </w:pPr>
      <w:rPr>
        <w:rFonts w:hint="default"/>
        <w:lang w:val="it-IT" w:eastAsia="en-US" w:bidi="ar-SA"/>
      </w:rPr>
    </w:lvl>
    <w:lvl w:ilvl="3" w:tplc="27BA947A">
      <w:numFmt w:val="bullet"/>
      <w:lvlText w:val="•"/>
      <w:lvlJc w:val="left"/>
      <w:pPr>
        <w:ind w:left="597" w:hanging="34"/>
      </w:pPr>
      <w:rPr>
        <w:rFonts w:hint="default"/>
        <w:lang w:val="it-IT" w:eastAsia="en-US" w:bidi="ar-SA"/>
      </w:rPr>
    </w:lvl>
    <w:lvl w:ilvl="4" w:tplc="AB3CBCA0">
      <w:numFmt w:val="bullet"/>
      <w:lvlText w:val="•"/>
      <w:lvlJc w:val="left"/>
      <w:pPr>
        <w:ind w:left="776" w:hanging="34"/>
      </w:pPr>
      <w:rPr>
        <w:rFonts w:hint="default"/>
        <w:lang w:val="it-IT" w:eastAsia="en-US" w:bidi="ar-SA"/>
      </w:rPr>
    </w:lvl>
    <w:lvl w:ilvl="5" w:tplc="DE84FAE6">
      <w:numFmt w:val="bullet"/>
      <w:lvlText w:val="•"/>
      <w:lvlJc w:val="left"/>
      <w:pPr>
        <w:ind w:left="956" w:hanging="34"/>
      </w:pPr>
      <w:rPr>
        <w:rFonts w:hint="default"/>
        <w:lang w:val="it-IT" w:eastAsia="en-US" w:bidi="ar-SA"/>
      </w:rPr>
    </w:lvl>
    <w:lvl w:ilvl="6" w:tplc="FF286DAA">
      <w:numFmt w:val="bullet"/>
      <w:lvlText w:val="•"/>
      <w:lvlJc w:val="left"/>
      <w:pPr>
        <w:ind w:left="1135" w:hanging="34"/>
      </w:pPr>
      <w:rPr>
        <w:rFonts w:hint="default"/>
        <w:lang w:val="it-IT" w:eastAsia="en-US" w:bidi="ar-SA"/>
      </w:rPr>
    </w:lvl>
    <w:lvl w:ilvl="7" w:tplc="6ECCF768">
      <w:numFmt w:val="bullet"/>
      <w:lvlText w:val="•"/>
      <w:lvlJc w:val="left"/>
      <w:pPr>
        <w:ind w:left="1314" w:hanging="34"/>
      </w:pPr>
      <w:rPr>
        <w:rFonts w:hint="default"/>
        <w:lang w:val="it-IT" w:eastAsia="en-US" w:bidi="ar-SA"/>
      </w:rPr>
    </w:lvl>
    <w:lvl w:ilvl="8" w:tplc="F1BC54D8">
      <w:numFmt w:val="bullet"/>
      <w:lvlText w:val="•"/>
      <w:lvlJc w:val="left"/>
      <w:pPr>
        <w:ind w:left="1493" w:hanging="34"/>
      </w:pPr>
      <w:rPr>
        <w:rFonts w:hint="default"/>
        <w:lang w:val="it-IT" w:eastAsia="en-US" w:bidi="ar-SA"/>
      </w:rPr>
    </w:lvl>
  </w:abstractNum>
  <w:abstractNum w:abstractNumId="104" w15:restartNumberingAfterBreak="0">
    <w:nsid w:val="52C2310F"/>
    <w:multiLevelType w:val="hybridMultilevel"/>
    <w:tmpl w:val="A82ACE3E"/>
    <w:lvl w:ilvl="0" w:tplc="D57C8502">
      <w:numFmt w:val="bullet"/>
      <w:lvlText w:val=""/>
      <w:lvlJc w:val="left"/>
      <w:pPr>
        <w:ind w:left="707" w:hanging="360"/>
      </w:pPr>
      <w:rPr>
        <w:rFonts w:ascii="Wingdings" w:eastAsia="Wingdings" w:hAnsi="Wingdings" w:cs="Wingdings" w:hint="default"/>
        <w:b w:val="0"/>
        <w:bCs w:val="0"/>
        <w:i w:val="0"/>
        <w:iCs w:val="0"/>
        <w:spacing w:val="0"/>
        <w:w w:val="100"/>
        <w:sz w:val="24"/>
        <w:szCs w:val="24"/>
        <w:lang w:val="it-IT" w:eastAsia="en-US" w:bidi="ar-SA"/>
      </w:rPr>
    </w:lvl>
    <w:lvl w:ilvl="1" w:tplc="229C2054">
      <w:numFmt w:val="bullet"/>
      <w:lvlText w:val="•"/>
      <w:lvlJc w:val="left"/>
      <w:pPr>
        <w:ind w:left="1624" w:hanging="360"/>
      </w:pPr>
      <w:rPr>
        <w:rFonts w:hint="default"/>
        <w:lang w:val="it-IT" w:eastAsia="en-US" w:bidi="ar-SA"/>
      </w:rPr>
    </w:lvl>
    <w:lvl w:ilvl="2" w:tplc="918AC300">
      <w:numFmt w:val="bullet"/>
      <w:lvlText w:val="•"/>
      <w:lvlJc w:val="left"/>
      <w:pPr>
        <w:ind w:left="2549" w:hanging="360"/>
      </w:pPr>
      <w:rPr>
        <w:rFonts w:hint="default"/>
        <w:lang w:val="it-IT" w:eastAsia="en-US" w:bidi="ar-SA"/>
      </w:rPr>
    </w:lvl>
    <w:lvl w:ilvl="3" w:tplc="5EC2B65C">
      <w:numFmt w:val="bullet"/>
      <w:lvlText w:val="•"/>
      <w:lvlJc w:val="left"/>
      <w:pPr>
        <w:ind w:left="3473" w:hanging="360"/>
      </w:pPr>
      <w:rPr>
        <w:rFonts w:hint="default"/>
        <w:lang w:val="it-IT" w:eastAsia="en-US" w:bidi="ar-SA"/>
      </w:rPr>
    </w:lvl>
    <w:lvl w:ilvl="4" w:tplc="7EF2B144">
      <w:numFmt w:val="bullet"/>
      <w:lvlText w:val="•"/>
      <w:lvlJc w:val="left"/>
      <w:pPr>
        <w:ind w:left="4398" w:hanging="360"/>
      </w:pPr>
      <w:rPr>
        <w:rFonts w:hint="default"/>
        <w:lang w:val="it-IT" w:eastAsia="en-US" w:bidi="ar-SA"/>
      </w:rPr>
    </w:lvl>
    <w:lvl w:ilvl="5" w:tplc="02B88782">
      <w:numFmt w:val="bullet"/>
      <w:lvlText w:val="•"/>
      <w:lvlJc w:val="left"/>
      <w:pPr>
        <w:ind w:left="5323" w:hanging="360"/>
      </w:pPr>
      <w:rPr>
        <w:rFonts w:hint="default"/>
        <w:lang w:val="it-IT" w:eastAsia="en-US" w:bidi="ar-SA"/>
      </w:rPr>
    </w:lvl>
    <w:lvl w:ilvl="6" w:tplc="1136B21C">
      <w:numFmt w:val="bullet"/>
      <w:lvlText w:val="•"/>
      <w:lvlJc w:val="left"/>
      <w:pPr>
        <w:ind w:left="6247" w:hanging="360"/>
      </w:pPr>
      <w:rPr>
        <w:rFonts w:hint="default"/>
        <w:lang w:val="it-IT" w:eastAsia="en-US" w:bidi="ar-SA"/>
      </w:rPr>
    </w:lvl>
    <w:lvl w:ilvl="7" w:tplc="66764288">
      <w:numFmt w:val="bullet"/>
      <w:lvlText w:val="•"/>
      <w:lvlJc w:val="left"/>
      <w:pPr>
        <w:ind w:left="7172" w:hanging="360"/>
      </w:pPr>
      <w:rPr>
        <w:rFonts w:hint="default"/>
        <w:lang w:val="it-IT" w:eastAsia="en-US" w:bidi="ar-SA"/>
      </w:rPr>
    </w:lvl>
    <w:lvl w:ilvl="8" w:tplc="F134F1A0">
      <w:numFmt w:val="bullet"/>
      <w:lvlText w:val="•"/>
      <w:lvlJc w:val="left"/>
      <w:pPr>
        <w:ind w:left="8097" w:hanging="360"/>
      </w:pPr>
      <w:rPr>
        <w:rFonts w:hint="default"/>
        <w:lang w:val="it-IT" w:eastAsia="en-US" w:bidi="ar-SA"/>
      </w:rPr>
    </w:lvl>
  </w:abstractNum>
  <w:abstractNum w:abstractNumId="105" w15:restartNumberingAfterBreak="0">
    <w:nsid w:val="53204B96"/>
    <w:multiLevelType w:val="hybridMultilevel"/>
    <w:tmpl w:val="F3EC27E6"/>
    <w:lvl w:ilvl="0" w:tplc="2AC0718C">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72FA6DEE">
      <w:numFmt w:val="bullet"/>
      <w:lvlText w:val="•"/>
      <w:lvlJc w:val="left"/>
      <w:pPr>
        <w:ind w:left="203" w:hanging="34"/>
      </w:pPr>
      <w:rPr>
        <w:rFonts w:hint="default"/>
        <w:lang w:val="it-IT" w:eastAsia="en-US" w:bidi="ar-SA"/>
      </w:rPr>
    </w:lvl>
    <w:lvl w:ilvl="2" w:tplc="B7083FB2">
      <w:numFmt w:val="bullet"/>
      <w:lvlText w:val="•"/>
      <w:lvlJc w:val="left"/>
      <w:pPr>
        <w:ind w:left="386" w:hanging="34"/>
      </w:pPr>
      <w:rPr>
        <w:rFonts w:hint="default"/>
        <w:lang w:val="it-IT" w:eastAsia="en-US" w:bidi="ar-SA"/>
      </w:rPr>
    </w:lvl>
    <w:lvl w:ilvl="3" w:tplc="0C465252">
      <w:numFmt w:val="bullet"/>
      <w:lvlText w:val="•"/>
      <w:lvlJc w:val="left"/>
      <w:pPr>
        <w:ind w:left="569" w:hanging="34"/>
      </w:pPr>
      <w:rPr>
        <w:rFonts w:hint="default"/>
        <w:lang w:val="it-IT" w:eastAsia="en-US" w:bidi="ar-SA"/>
      </w:rPr>
    </w:lvl>
    <w:lvl w:ilvl="4" w:tplc="A9FC9B6A">
      <w:numFmt w:val="bullet"/>
      <w:lvlText w:val="•"/>
      <w:lvlJc w:val="left"/>
      <w:pPr>
        <w:ind w:left="752" w:hanging="34"/>
      </w:pPr>
      <w:rPr>
        <w:rFonts w:hint="default"/>
        <w:lang w:val="it-IT" w:eastAsia="en-US" w:bidi="ar-SA"/>
      </w:rPr>
    </w:lvl>
    <w:lvl w:ilvl="5" w:tplc="DAF0ED5A">
      <w:numFmt w:val="bullet"/>
      <w:lvlText w:val="•"/>
      <w:lvlJc w:val="left"/>
      <w:pPr>
        <w:ind w:left="935" w:hanging="34"/>
      </w:pPr>
      <w:rPr>
        <w:rFonts w:hint="default"/>
        <w:lang w:val="it-IT" w:eastAsia="en-US" w:bidi="ar-SA"/>
      </w:rPr>
    </w:lvl>
    <w:lvl w:ilvl="6" w:tplc="1A5EF598">
      <w:numFmt w:val="bullet"/>
      <w:lvlText w:val="•"/>
      <w:lvlJc w:val="left"/>
      <w:pPr>
        <w:ind w:left="1118" w:hanging="34"/>
      </w:pPr>
      <w:rPr>
        <w:rFonts w:hint="default"/>
        <w:lang w:val="it-IT" w:eastAsia="en-US" w:bidi="ar-SA"/>
      </w:rPr>
    </w:lvl>
    <w:lvl w:ilvl="7" w:tplc="73F0423E">
      <w:numFmt w:val="bullet"/>
      <w:lvlText w:val="•"/>
      <w:lvlJc w:val="left"/>
      <w:pPr>
        <w:ind w:left="1301" w:hanging="34"/>
      </w:pPr>
      <w:rPr>
        <w:rFonts w:hint="default"/>
        <w:lang w:val="it-IT" w:eastAsia="en-US" w:bidi="ar-SA"/>
      </w:rPr>
    </w:lvl>
    <w:lvl w:ilvl="8" w:tplc="AA981010">
      <w:numFmt w:val="bullet"/>
      <w:lvlText w:val="•"/>
      <w:lvlJc w:val="left"/>
      <w:pPr>
        <w:ind w:left="1484" w:hanging="34"/>
      </w:pPr>
      <w:rPr>
        <w:rFonts w:hint="default"/>
        <w:lang w:val="it-IT" w:eastAsia="en-US" w:bidi="ar-SA"/>
      </w:rPr>
    </w:lvl>
  </w:abstractNum>
  <w:abstractNum w:abstractNumId="106" w15:restartNumberingAfterBreak="0">
    <w:nsid w:val="53407934"/>
    <w:multiLevelType w:val="hybridMultilevel"/>
    <w:tmpl w:val="3910873C"/>
    <w:lvl w:ilvl="0" w:tplc="91A26F78">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EED60FD6">
      <w:numFmt w:val="bullet"/>
      <w:lvlText w:val="•"/>
      <w:lvlJc w:val="left"/>
      <w:pPr>
        <w:ind w:left="239" w:hanging="34"/>
      </w:pPr>
      <w:rPr>
        <w:rFonts w:hint="default"/>
        <w:lang w:val="it-IT" w:eastAsia="en-US" w:bidi="ar-SA"/>
      </w:rPr>
    </w:lvl>
    <w:lvl w:ilvl="2" w:tplc="F5FC6ACA">
      <w:numFmt w:val="bullet"/>
      <w:lvlText w:val="•"/>
      <w:lvlJc w:val="left"/>
      <w:pPr>
        <w:ind w:left="418" w:hanging="34"/>
      </w:pPr>
      <w:rPr>
        <w:rFonts w:hint="default"/>
        <w:lang w:val="it-IT" w:eastAsia="en-US" w:bidi="ar-SA"/>
      </w:rPr>
    </w:lvl>
    <w:lvl w:ilvl="3" w:tplc="61A4571E">
      <w:numFmt w:val="bullet"/>
      <w:lvlText w:val="•"/>
      <w:lvlJc w:val="left"/>
      <w:pPr>
        <w:ind w:left="597" w:hanging="34"/>
      </w:pPr>
      <w:rPr>
        <w:rFonts w:hint="default"/>
        <w:lang w:val="it-IT" w:eastAsia="en-US" w:bidi="ar-SA"/>
      </w:rPr>
    </w:lvl>
    <w:lvl w:ilvl="4" w:tplc="A00A2950">
      <w:numFmt w:val="bullet"/>
      <w:lvlText w:val="•"/>
      <w:lvlJc w:val="left"/>
      <w:pPr>
        <w:ind w:left="776" w:hanging="34"/>
      </w:pPr>
      <w:rPr>
        <w:rFonts w:hint="default"/>
        <w:lang w:val="it-IT" w:eastAsia="en-US" w:bidi="ar-SA"/>
      </w:rPr>
    </w:lvl>
    <w:lvl w:ilvl="5" w:tplc="71344A5C">
      <w:numFmt w:val="bullet"/>
      <w:lvlText w:val="•"/>
      <w:lvlJc w:val="left"/>
      <w:pPr>
        <w:ind w:left="955" w:hanging="34"/>
      </w:pPr>
      <w:rPr>
        <w:rFonts w:hint="default"/>
        <w:lang w:val="it-IT" w:eastAsia="en-US" w:bidi="ar-SA"/>
      </w:rPr>
    </w:lvl>
    <w:lvl w:ilvl="6" w:tplc="34DAF320">
      <w:numFmt w:val="bullet"/>
      <w:lvlText w:val="•"/>
      <w:lvlJc w:val="left"/>
      <w:pPr>
        <w:ind w:left="1134" w:hanging="34"/>
      </w:pPr>
      <w:rPr>
        <w:rFonts w:hint="default"/>
        <w:lang w:val="it-IT" w:eastAsia="en-US" w:bidi="ar-SA"/>
      </w:rPr>
    </w:lvl>
    <w:lvl w:ilvl="7" w:tplc="D7DC9BD4">
      <w:numFmt w:val="bullet"/>
      <w:lvlText w:val="•"/>
      <w:lvlJc w:val="left"/>
      <w:pPr>
        <w:ind w:left="1313" w:hanging="34"/>
      </w:pPr>
      <w:rPr>
        <w:rFonts w:hint="default"/>
        <w:lang w:val="it-IT" w:eastAsia="en-US" w:bidi="ar-SA"/>
      </w:rPr>
    </w:lvl>
    <w:lvl w:ilvl="8" w:tplc="AD16D2F2">
      <w:numFmt w:val="bullet"/>
      <w:lvlText w:val="•"/>
      <w:lvlJc w:val="left"/>
      <w:pPr>
        <w:ind w:left="1492" w:hanging="34"/>
      </w:pPr>
      <w:rPr>
        <w:rFonts w:hint="default"/>
        <w:lang w:val="it-IT" w:eastAsia="en-US" w:bidi="ar-SA"/>
      </w:rPr>
    </w:lvl>
  </w:abstractNum>
  <w:abstractNum w:abstractNumId="107" w15:restartNumberingAfterBreak="0">
    <w:nsid w:val="53C44149"/>
    <w:multiLevelType w:val="hybridMultilevel"/>
    <w:tmpl w:val="A4A6DFEC"/>
    <w:lvl w:ilvl="0" w:tplc="0986D036">
      <w:start w:val="1"/>
      <w:numFmt w:val="lowerRoman"/>
      <w:lvlText w:val="%1)"/>
      <w:lvlJc w:val="left"/>
      <w:pPr>
        <w:ind w:left="582" w:hanging="208"/>
      </w:pPr>
      <w:rPr>
        <w:rFonts w:ascii="Times New Roman" w:eastAsia="Times New Roman" w:hAnsi="Times New Roman" w:cs="Times New Roman" w:hint="default"/>
        <w:b w:val="0"/>
        <w:bCs w:val="0"/>
        <w:i/>
        <w:iCs/>
        <w:spacing w:val="0"/>
        <w:w w:val="100"/>
        <w:sz w:val="24"/>
        <w:szCs w:val="24"/>
        <w:lang w:val="it-IT" w:eastAsia="en-US" w:bidi="ar-SA"/>
      </w:rPr>
    </w:lvl>
    <w:lvl w:ilvl="1" w:tplc="54D03DEA">
      <w:numFmt w:val="bullet"/>
      <w:lvlText w:val="•"/>
      <w:lvlJc w:val="left"/>
      <w:pPr>
        <w:ind w:left="1614" w:hanging="208"/>
      </w:pPr>
      <w:rPr>
        <w:rFonts w:hint="default"/>
        <w:lang w:val="it-IT" w:eastAsia="en-US" w:bidi="ar-SA"/>
      </w:rPr>
    </w:lvl>
    <w:lvl w:ilvl="2" w:tplc="A4468874">
      <w:numFmt w:val="bullet"/>
      <w:lvlText w:val="•"/>
      <w:lvlJc w:val="left"/>
      <w:pPr>
        <w:ind w:left="2648" w:hanging="208"/>
      </w:pPr>
      <w:rPr>
        <w:rFonts w:hint="default"/>
        <w:lang w:val="it-IT" w:eastAsia="en-US" w:bidi="ar-SA"/>
      </w:rPr>
    </w:lvl>
    <w:lvl w:ilvl="3" w:tplc="2AF2EC6C">
      <w:numFmt w:val="bullet"/>
      <w:lvlText w:val="•"/>
      <w:lvlJc w:val="left"/>
      <w:pPr>
        <w:ind w:left="3682" w:hanging="208"/>
      </w:pPr>
      <w:rPr>
        <w:rFonts w:hint="default"/>
        <w:lang w:val="it-IT" w:eastAsia="en-US" w:bidi="ar-SA"/>
      </w:rPr>
    </w:lvl>
    <w:lvl w:ilvl="4" w:tplc="AFE8D18C">
      <w:numFmt w:val="bullet"/>
      <w:lvlText w:val="•"/>
      <w:lvlJc w:val="left"/>
      <w:pPr>
        <w:ind w:left="4716" w:hanging="208"/>
      </w:pPr>
      <w:rPr>
        <w:rFonts w:hint="default"/>
        <w:lang w:val="it-IT" w:eastAsia="en-US" w:bidi="ar-SA"/>
      </w:rPr>
    </w:lvl>
    <w:lvl w:ilvl="5" w:tplc="A56EDD12">
      <w:numFmt w:val="bullet"/>
      <w:lvlText w:val="•"/>
      <w:lvlJc w:val="left"/>
      <w:pPr>
        <w:ind w:left="5750" w:hanging="208"/>
      </w:pPr>
      <w:rPr>
        <w:rFonts w:hint="default"/>
        <w:lang w:val="it-IT" w:eastAsia="en-US" w:bidi="ar-SA"/>
      </w:rPr>
    </w:lvl>
    <w:lvl w:ilvl="6" w:tplc="B210B5D0">
      <w:numFmt w:val="bullet"/>
      <w:lvlText w:val="•"/>
      <w:lvlJc w:val="left"/>
      <w:pPr>
        <w:ind w:left="6784" w:hanging="208"/>
      </w:pPr>
      <w:rPr>
        <w:rFonts w:hint="default"/>
        <w:lang w:val="it-IT" w:eastAsia="en-US" w:bidi="ar-SA"/>
      </w:rPr>
    </w:lvl>
    <w:lvl w:ilvl="7" w:tplc="73F2A8D6">
      <w:numFmt w:val="bullet"/>
      <w:lvlText w:val="•"/>
      <w:lvlJc w:val="left"/>
      <w:pPr>
        <w:ind w:left="7818" w:hanging="208"/>
      </w:pPr>
      <w:rPr>
        <w:rFonts w:hint="default"/>
        <w:lang w:val="it-IT" w:eastAsia="en-US" w:bidi="ar-SA"/>
      </w:rPr>
    </w:lvl>
    <w:lvl w:ilvl="8" w:tplc="CE30C53C">
      <w:numFmt w:val="bullet"/>
      <w:lvlText w:val="•"/>
      <w:lvlJc w:val="left"/>
      <w:pPr>
        <w:ind w:left="8852" w:hanging="208"/>
      </w:pPr>
      <w:rPr>
        <w:rFonts w:hint="default"/>
        <w:lang w:val="it-IT" w:eastAsia="en-US" w:bidi="ar-SA"/>
      </w:rPr>
    </w:lvl>
  </w:abstractNum>
  <w:abstractNum w:abstractNumId="108" w15:restartNumberingAfterBreak="0">
    <w:nsid w:val="53C910E8"/>
    <w:multiLevelType w:val="hybridMultilevel"/>
    <w:tmpl w:val="9EE0A0E8"/>
    <w:lvl w:ilvl="0" w:tplc="6BC01A4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0E205B92">
      <w:numFmt w:val="bullet"/>
      <w:lvlText w:val="•"/>
      <w:lvlJc w:val="left"/>
      <w:pPr>
        <w:ind w:left="239" w:hanging="34"/>
      </w:pPr>
      <w:rPr>
        <w:rFonts w:hint="default"/>
        <w:lang w:val="it-IT" w:eastAsia="en-US" w:bidi="ar-SA"/>
      </w:rPr>
    </w:lvl>
    <w:lvl w:ilvl="2" w:tplc="596E56E6">
      <w:numFmt w:val="bullet"/>
      <w:lvlText w:val="•"/>
      <w:lvlJc w:val="left"/>
      <w:pPr>
        <w:ind w:left="418" w:hanging="34"/>
      </w:pPr>
      <w:rPr>
        <w:rFonts w:hint="default"/>
        <w:lang w:val="it-IT" w:eastAsia="en-US" w:bidi="ar-SA"/>
      </w:rPr>
    </w:lvl>
    <w:lvl w:ilvl="3" w:tplc="31481816">
      <w:numFmt w:val="bullet"/>
      <w:lvlText w:val="•"/>
      <w:lvlJc w:val="left"/>
      <w:pPr>
        <w:ind w:left="597" w:hanging="34"/>
      </w:pPr>
      <w:rPr>
        <w:rFonts w:hint="default"/>
        <w:lang w:val="it-IT" w:eastAsia="en-US" w:bidi="ar-SA"/>
      </w:rPr>
    </w:lvl>
    <w:lvl w:ilvl="4" w:tplc="7C02E8BA">
      <w:numFmt w:val="bullet"/>
      <w:lvlText w:val="•"/>
      <w:lvlJc w:val="left"/>
      <w:pPr>
        <w:ind w:left="776" w:hanging="34"/>
      </w:pPr>
      <w:rPr>
        <w:rFonts w:hint="default"/>
        <w:lang w:val="it-IT" w:eastAsia="en-US" w:bidi="ar-SA"/>
      </w:rPr>
    </w:lvl>
    <w:lvl w:ilvl="5" w:tplc="B37054D6">
      <w:numFmt w:val="bullet"/>
      <w:lvlText w:val="•"/>
      <w:lvlJc w:val="left"/>
      <w:pPr>
        <w:ind w:left="955" w:hanging="34"/>
      </w:pPr>
      <w:rPr>
        <w:rFonts w:hint="default"/>
        <w:lang w:val="it-IT" w:eastAsia="en-US" w:bidi="ar-SA"/>
      </w:rPr>
    </w:lvl>
    <w:lvl w:ilvl="6" w:tplc="E7542104">
      <w:numFmt w:val="bullet"/>
      <w:lvlText w:val="•"/>
      <w:lvlJc w:val="left"/>
      <w:pPr>
        <w:ind w:left="1134" w:hanging="34"/>
      </w:pPr>
      <w:rPr>
        <w:rFonts w:hint="default"/>
        <w:lang w:val="it-IT" w:eastAsia="en-US" w:bidi="ar-SA"/>
      </w:rPr>
    </w:lvl>
    <w:lvl w:ilvl="7" w:tplc="0B1A44FE">
      <w:numFmt w:val="bullet"/>
      <w:lvlText w:val="•"/>
      <w:lvlJc w:val="left"/>
      <w:pPr>
        <w:ind w:left="1313" w:hanging="34"/>
      </w:pPr>
      <w:rPr>
        <w:rFonts w:hint="default"/>
        <w:lang w:val="it-IT" w:eastAsia="en-US" w:bidi="ar-SA"/>
      </w:rPr>
    </w:lvl>
    <w:lvl w:ilvl="8" w:tplc="27987FA0">
      <w:numFmt w:val="bullet"/>
      <w:lvlText w:val="•"/>
      <w:lvlJc w:val="left"/>
      <w:pPr>
        <w:ind w:left="1492" w:hanging="34"/>
      </w:pPr>
      <w:rPr>
        <w:rFonts w:hint="default"/>
        <w:lang w:val="it-IT" w:eastAsia="en-US" w:bidi="ar-SA"/>
      </w:rPr>
    </w:lvl>
  </w:abstractNum>
  <w:abstractNum w:abstractNumId="109" w15:restartNumberingAfterBreak="0">
    <w:nsid w:val="54103FD8"/>
    <w:multiLevelType w:val="hybridMultilevel"/>
    <w:tmpl w:val="F0A8EDEA"/>
    <w:lvl w:ilvl="0" w:tplc="A9C0C1F0">
      <w:numFmt w:val="bullet"/>
      <w:lvlText w:val="•"/>
      <w:lvlJc w:val="left"/>
      <w:pPr>
        <w:ind w:left="22" w:hanging="56"/>
      </w:pPr>
      <w:rPr>
        <w:rFonts w:ascii="Garamond" w:eastAsia="Garamond" w:hAnsi="Garamond" w:cs="Garamond" w:hint="default"/>
        <w:b w:val="0"/>
        <w:bCs w:val="0"/>
        <w:i w:val="0"/>
        <w:iCs w:val="0"/>
        <w:spacing w:val="0"/>
        <w:w w:val="31"/>
        <w:sz w:val="9"/>
        <w:szCs w:val="9"/>
        <w:lang w:val="it-IT" w:eastAsia="en-US" w:bidi="ar-SA"/>
      </w:rPr>
    </w:lvl>
    <w:lvl w:ilvl="1" w:tplc="CC7C6CA6">
      <w:numFmt w:val="bullet"/>
      <w:lvlText w:val="•"/>
      <w:lvlJc w:val="left"/>
      <w:pPr>
        <w:ind w:left="203" w:hanging="56"/>
      </w:pPr>
      <w:rPr>
        <w:rFonts w:hint="default"/>
        <w:lang w:val="it-IT" w:eastAsia="en-US" w:bidi="ar-SA"/>
      </w:rPr>
    </w:lvl>
    <w:lvl w:ilvl="2" w:tplc="7A823568">
      <w:numFmt w:val="bullet"/>
      <w:lvlText w:val="•"/>
      <w:lvlJc w:val="left"/>
      <w:pPr>
        <w:ind w:left="386" w:hanging="56"/>
      </w:pPr>
      <w:rPr>
        <w:rFonts w:hint="default"/>
        <w:lang w:val="it-IT" w:eastAsia="en-US" w:bidi="ar-SA"/>
      </w:rPr>
    </w:lvl>
    <w:lvl w:ilvl="3" w:tplc="25FEFDCA">
      <w:numFmt w:val="bullet"/>
      <w:lvlText w:val="•"/>
      <w:lvlJc w:val="left"/>
      <w:pPr>
        <w:ind w:left="569" w:hanging="56"/>
      </w:pPr>
      <w:rPr>
        <w:rFonts w:hint="default"/>
        <w:lang w:val="it-IT" w:eastAsia="en-US" w:bidi="ar-SA"/>
      </w:rPr>
    </w:lvl>
    <w:lvl w:ilvl="4" w:tplc="EEF00B0C">
      <w:numFmt w:val="bullet"/>
      <w:lvlText w:val="•"/>
      <w:lvlJc w:val="left"/>
      <w:pPr>
        <w:ind w:left="752" w:hanging="56"/>
      </w:pPr>
      <w:rPr>
        <w:rFonts w:hint="default"/>
        <w:lang w:val="it-IT" w:eastAsia="en-US" w:bidi="ar-SA"/>
      </w:rPr>
    </w:lvl>
    <w:lvl w:ilvl="5" w:tplc="066E0AD6">
      <w:numFmt w:val="bullet"/>
      <w:lvlText w:val="•"/>
      <w:lvlJc w:val="left"/>
      <w:pPr>
        <w:ind w:left="936" w:hanging="56"/>
      </w:pPr>
      <w:rPr>
        <w:rFonts w:hint="default"/>
        <w:lang w:val="it-IT" w:eastAsia="en-US" w:bidi="ar-SA"/>
      </w:rPr>
    </w:lvl>
    <w:lvl w:ilvl="6" w:tplc="09E267FC">
      <w:numFmt w:val="bullet"/>
      <w:lvlText w:val="•"/>
      <w:lvlJc w:val="left"/>
      <w:pPr>
        <w:ind w:left="1119" w:hanging="56"/>
      </w:pPr>
      <w:rPr>
        <w:rFonts w:hint="default"/>
        <w:lang w:val="it-IT" w:eastAsia="en-US" w:bidi="ar-SA"/>
      </w:rPr>
    </w:lvl>
    <w:lvl w:ilvl="7" w:tplc="C966C97E">
      <w:numFmt w:val="bullet"/>
      <w:lvlText w:val="•"/>
      <w:lvlJc w:val="left"/>
      <w:pPr>
        <w:ind w:left="1302" w:hanging="56"/>
      </w:pPr>
      <w:rPr>
        <w:rFonts w:hint="default"/>
        <w:lang w:val="it-IT" w:eastAsia="en-US" w:bidi="ar-SA"/>
      </w:rPr>
    </w:lvl>
    <w:lvl w:ilvl="8" w:tplc="822EC7EA">
      <w:numFmt w:val="bullet"/>
      <w:lvlText w:val="•"/>
      <w:lvlJc w:val="left"/>
      <w:pPr>
        <w:ind w:left="1485" w:hanging="56"/>
      </w:pPr>
      <w:rPr>
        <w:rFonts w:hint="default"/>
        <w:lang w:val="it-IT" w:eastAsia="en-US" w:bidi="ar-SA"/>
      </w:rPr>
    </w:lvl>
  </w:abstractNum>
  <w:abstractNum w:abstractNumId="110" w15:restartNumberingAfterBreak="0">
    <w:nsid w:val="557D70A4"/>
    <w:multiLevelType w:val="hybridMultilevel"/>
    <w:tmpl w:val="4C9C8A80"/>
    <w:lvl w:ilvl="0" w:tplc="EE48EF64">
      <w:numFmt w:val="bullet"/>
      <w:lvlText w:val="-"/>
      <w:lvlJc w:val="left"/>
      <w:pPr>
        <w:ind w:left="1238" w:hanging="296"/>
      </w:pPr>
      <w:rPr>
        <w:rFonts w:ascii="Calibri" w:eastAsia="Calibri" w:hAnsi="Calibri" w:cs="Calibri" w:hint="default"/>
        <w:b w:val="0"/>
        <w:bCs w:val="0"/>
        <w:i w:val="0"/>
        <w:iCs w:val="0"/>
        <w:spacing w:val="0"/>
        <w:w w:val="100"/>
        <w:sz w:val="24"/>
        <w:szCs w:val="24"/>
        <w:lang w:val="it-IT" w:eastAsia="en-US" w:bidi="ar-SA"/>
      </w:rPr>
    </w:lvl>
    <w:lvl w:ilvl="1" w:tplc="6B62125C">
      <w:numFmt w:val="bullet"/>
      <w:lvlText w:val="•"/>
      <w:lvlJc w:val="left"/>
      <w:pPr>
        <w:ind w:left="2208" w:hanging="296"/>
      </w:pPr>
      <w:rPr>
        <w:rFonts w:hint="default"/>
        <w:lang w:val="it-IT" w:eastAsia="en-US" w:bidi="ar-SA"/>
      </w:rPr>
    </w:lvl>
    <w:lvl w:ilvl="2" w:tplc="A678BE76">
      <w:numFmt w:val="bullet"/>
      <w:lvlText w:val="•"/>
      <w:lvlJc w:val="left"/>
      <w:pPr>
        <w:ind w:left="3176" w:hanging="296"/>
      </w:pPr>
      <w:rPr>
        <w:rFonts w:hint="default"/>
        <w:lang w:val="it-IT" w:eastAsia="en-US" w:bidi="ar-SA"/>
      </w:rPr>
    </w:lvl>
    <w:lvl w:ilvl="3" w:tplc="4BE042D0">
      <w:numFmt w:val="bullet"/>
      <w:lvlText w:val="•"/>
      <w:lvlJc w:val="left"/>
      <w:pPr>
        <w:ind w:left="4144" w:hanging="296"/>
      </w:pPr>
      <w:rPr>
        <w:rFonts w:hint="default"/>
        <w:lang w:val="it-IT" w:eastAsia="en-US" w:bidi="ar-SA"/>
      </w:rPr>
    </w:lvl>
    <w:lvl w:ilvl="4" w:tplc="8C58ADEC">
      <w:numFmt w:val="bullet"/>
      <w:lvlText w:val="•"/>
      <w:lvlJc w:val="left"/>
      <w:pPr>
        <w:ind w:left="5112" w:hanging="296"/>
      </w:pPr>
      <w:rPr>
        <w:rFonts w:hint="default"/>
        <w:lang w:val="it-IT" w:eastAsia="en-US" w:bidi="ar-SA"/>
      </w:rPr>
    </w:lvl>
    <w:lvl w:ilvl="5" w:tplc="B0B6C9DA">
      <w:numFmt w:val="bullet"/>
      <w:lvlText w:val="•"/>
      <w:lvlJc w:val="left"/>
      <w:pPr>
        <w:ind w:left="6080" w:hanging="296"/>
      </w:pPr>
      <w:rPr>
        <w:rFonts w:hint="default"/>
        <w:lang w:val="it-IT" w:eastAsia="en-US" w:bidi="ar-SA"/>
      </w:rPr>
    </w:lvl>
    <w:lvl w:ilvl="6" w:tplc="412472E4">
      <w:numFmt w:val="bullet"/>
      <w:lvlText w:val="•"/>
      <w:lvlJc w:val="left"/>
      <w:pPr>
        <w:ind w:left="7048" w:hanging="296"/>
      </w:pPr>
      <w:rPr>
        <w:rFonts w:hint="default"/>
        <w:lang w:val="it-IT" w:eastAsia="en-US" w:bidi="ar-SA"/>
      </w:rPr>
    </w:lvl>
    <w:lvl w:ilvl="7" w:tplc="2E2A5FB0">
      <w:numFmt w:val="bullet"/>
      <w:lvlText w:val="•"/>
      <w:lvlJc w:val="left"/>
      <w:pPr>
        <w:ind w:left="8016" w:hanging="296"/>
      </w:pPr>
      <w:rPr>
        <w:rFonts w:hint="default"/>
        <w:lang w:val="it-IT" w:eastAsia="en-US" w:bidi="ar-SA"/>
      </w:rPr>
    </w:lvl>
    <w:lvl w:ilvl="8" w:tplc="51AA434E">
      <w:numFmt w:val="bullet"/>
      <w:lvlText w:val="•"/>
      <w:lvlJc w:val="left"/>
      <w:pPr>
        <w:ind w:left="8984" w:hanging="296"/>
      </w:pPr>
      <w:rPr>
        <w:rFonts w:hint="default"/>
        <w:lang w:val="it-IT" w:eastAsia="en-US" w:bidi="ar-SA"/>
      </w:rPr>
    </w:lvl>
  </w:abstractNum>
  <w:abstractNum w:abstractNumId="111" w15:restartNumberingAfterBreak="0">
    <w:nsid w:val="55FA1495"/>
    <w:multiLevelType w:val="hybridMultilevel"/>
    <w:tmpl w:val="78B67C94"/>
    <w:lvl w:ilvl="0" w:tplc="BEAA155A">
      <w:numFmt w:val="bullet"/>
      <w:lvlText w:val=""/>
      <w:lvlJc w:val="left"/>
      <w:pPr>
        <w:ind w:left="734" w:hanging="360"/>
      </w:pPr>
      <w:rPr>
        <w:rFonts w:ascii="Symbol" w:eastAsia="Symbol" w:hAnsi="Symbol" w:cs="Symbol" w:hint="default"/>
        <w:b w:val="0"/>
        <w:bCs w:val="0"/>
        <w:i w:val="0"/>
        <w:iCs w:val="0"/>
        <w:spacing w:val="0"/>
        <w:w w:val="100"/>
        <w:sz w:val="24"/>
        <w:szCs w:val="24"/>
        <w:lang w:val="it-IT" w:eastAsia="en-US" w:bidi="ar-SA"/>
      </w:rPr>
    </w:lvl>
    <w:lvl w:ilvl="1" w:tplc="9CBEB1E4">
      <w:numFmt w:val="bullet"/>
      <w:lvlText w:val="•"/>
      <w:lvlJc w:val="left"/>
      <w:pPr>
        <w:ind w:left="1758" w:hanging="360"/>
      </w:pPr>
      <w:rPr>
        <w:rFonts w:hint="default"/>
        <w:lang w:val="it-IT" w:eastAsia="en-US" w:bidi="ar-SA"/>
      </w:rPr>
    </w:lvl>
    <w:lvl w:ilvl="2" w:tplc="2DDE0050">
      <w:numFmt w:val="bullet"/>
      <w:lvlText w:val="•"/>
      <w:lvlJc w:val="left"/>
      <w:pPr>
        <w:ind w:left="2776" w:hanging="360"/>
      </w:pPr>
      <w:rPr>
        <w:rFonts w:hint="default"/>
        <w:lang w:val="it-IT" w:eastAsia="en-US" w:bidi="ar-SA"/>
      </w:rPr>
    </w:lvl>
    <w:lvl w:ilvl="3" w:tplc="39C48E5A">
      <w:numFmt w:val="bullet"/>
      <w:lvlText w:val="•"/>
      <w:lvlJc w:val="left"/>
      <w:pPr>
        <w:ind w:left="3794" w:hanging="360"/>
      </w:pPr>
      <w:rPr>
        <w:rFonts w:hint="default"/>
        <w:lang w:val="it-IT" w:eastAsia="en-US" w:bidi="ar-SA"/>
      </w:rPr>
    </w:lvl>
    <w:lvl w:ilvl="4" w:tplc="81A4045C">
      <w:numFmt w:val="bullet"/>
      <w:lvlText w:val="•"/>
      <w:lvlJc w:val="left"/>
      <w:pPr>
        <w:ind w:left="4812" w:hanging="360"/>
      </w:pPr>
      <w:rPr>
        <w:rFonts w:hint="default"/>
        <w:lang w:val="it-IT" w:eastAsia="en-US" w:bidi="ar-SA"/>
      </w:rPr>
    </w:lvl>
    <w:lvl w:ilvl="5" w:tplc="767AB39C">
      <w:numFmt w:val="bullet"/>
      <w:lvlText w:val="•"/>
      <w:lvlJc w:val="left"/>
      <w:pPr>
        <w:ind w:left="5830" w:hanging="360"/>
      </w:pPr>
      <w:rPr>
        <w:rFonts w:hint="default"/>
        <w:lang w:val="it-IT" w:eastAsia="en-US" w:bidi="ar-SA"/>
      </w:rPr>
    </w:lvl>
    <w:lvl w:ilvl="6" w:tplc="DF007C6E">
      <w:numFmt w:val="bullet"/>
      <w:lvlText w:val="•"/>
      <w:lvlJc w:val="left"/>
      <w:pPr>
        <w:ind w:left="6848" w:hanging="360"/>
      </w:pPr>
      <w:rPr>
        <w:rFonts w:hint="default"/>
        <w:lang w:val="it-IT" w:eastAsia="en-US" w:bidi="ar-SA"/>
      </w:rPr>
    </w:lvl>
    <w:lvl w:ilvl="7" w:tplc="F89E5EBC">
      <w:numFmt w:val="bullet"/>
      <w:lvlText w:val="•"/>
      <w:lvlJc w:val="left"/>
      <w:pPr>
        <w:ind w:left="7866" w:hanging="360"/>
      </w:pPr>
      <w:rPr>
        <w:rFonts w:hint="default"/>
        <w:lang w:val="it-IT" w:eastAsia="en-US" w:bidi="ar-SA"/>
      </w:rPr>
    </w:lvl>
    <w:lvl w:ilvl="8" w:tplc="B240D3BE">
      <w:numFmt w:val="bullet"/>
      <w:lvlText w:val="•"/>
      <w:lvlJc w:val="left"/>
      <w:pPr>
        <w:ind w:left="8884" w:hanging="360"/>
      </w:pPr>
      <w:rPr>
        <w:rFonts w:hint="default"/>
        <w:lang w:val="it-IT" w:eastAsia="en-US" w:bidi="ar-SA"/>
      </w:rPr>
    </w:lvl>
  </w:abstractNum>
  <w:abstractNum w:abstractNumId="112" w15:restartNumberingAfterBreak="0">
    <w:nsid w:val="56400F89"/>
    <w:multiLevelType w:val="hybridMultilevel"/>
    <w:tmpl w:val="7BE0DFE8"/>
    <w:lvl w:ilvl="0" w:tplc="4B929CE2">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FA8C6F56">
      <w:numFmt w:val="bullet"/>
      <w:lvlText w:val="•"/>
      <w:lvlJc w:val="left"/>
      <w:pPr>
        <w:ind w:left="203" w:hanging="56"/>
      </w:pPr>
      <w:rPr>
        <w:rFonts w:hint="default"/>
        <w:lang w:val="it-IT" w:eastAsia="en-US" w:bidi="ar-SA"/>
      </w:rPr>
    </w:lvl>
    <w:lvl w:ilvl="2" w:tplc="BE2E950A">
      <w:numFmt w:val="bullet"/>
      <w:lvlText w:val="•"/>
      <w:lvlJc w:val="left"/>
      <w:pPr>
        <w:ind w:left="386" w:hanging="56"/>
      </w:pPr>
      <w:rPr>
        <w:rFonts w:hint="default"/>
        <w:lang w:val="it-IT" w:eastAsia="en-US" w:bidi="ar-SA"/>
      </w:rPr>
    </w:lvl>
    <w:lvl w:ilvl="3" w:tplc="45C4C1C0">
      <w:numFmt w:val="bullet"/>
      <w:lvlText w:val="•"/>
      <w:lvlJc w:val="left"/>
      <w:pPr>
        <w:ind w:left="569" w:hanging="56"/>
      </w:pPr>
      <w:rPr>
        <w:rFonts w:hint="default"/>
        <w:lang w:val="it-IT" w:eastAsia="en-US" w:bidi="ar-SA"/>
      </w:rPr>
    </w:lvl>
    <w:lvl w:ilvl="4" w:tplc="71123572">
      <w:numFmt w:val="bullet"/>
      <w:lvlText w:val="•"/>
      <w:lvlJc w:val="left"/>
      <w:pPr>
        <w:ind w:left="752" w:hanging="56"/>
      </w:pPr>
      <w:rPr>
        <w:rFonts w:hint="default"/>
        <w:lang w:val="it-IT" w:eastAsia="en-US" w:bidi="ar-SA"/>
      </w:rPr>
    </w:lvl>
    <w:lvl w:ilvl="5" w:tplc="D856E412">
      <w:numFmt w:val="bullet"/>
      <w:lvlText w:val="•"/>
      <w:lvlJc w:val="left"/>
      <w:pPr>
        <w:ind w:left="935" w:hanging="56"/>
      </w:pPr>
      <w:rPr>
        <w:rFonts w:hint="default"/>
        <w:lang w:val="it-IT" w:eastAsia="en-US" w:bidi="ar-SA"/>
      </w:rPr>
    </w:lvl>
    <w:lvl w:ilvl="6" w:tplc="2D348B3A">
      <w:numFmt w:val="bullet"/>
      <w:lvlText w:val="•"/>
      <w:lvlJc w:val="left"/>
      <w:pPr>
        <w:ind w:left="1118" w:hanging="56"/>
      </w:pPr>
      <w:rPr>
        <w:rFonts w:hint="default"/>
        <w:lang w:val="it-IT" w:eastAsia="en-US" w:bidi="ar-SA"/>
      </w:rPr>
    </w:lvl>
    <w:lvl w:ilvl="7" w:tplc="CEE25FF2">
      <w:numFmt w:val="bullet"/>
      <w:lvlText w:val="•"/>
      <w:lvlJc w:val="left"/>
      <w:pPr>
        <w:ind w:left="1301" w:hanging="56"/>
      </w:pPr>
      <w:rPr>
        <w:rFonts w:hint="default"/>
        <w:lang w:val="it-IT" w:eastAsia="en-US" w:bidi="ar-SA"/>
      </w:rPr>
    </w:lvl>
    <w:lvl w:ilvl="8" w:tplc="290C05EA">
      <w:numFmt w:val="bullet"/>
      <w:lvlText w:val="•"/>
      <w:lvlJc w:val="left"/>
      <w:pPr>
        <w:ind w:left="1484" w:hanging="56"/>
      </w:pPr>
      <w:rPr>
        <w:rFonts w:hint="default"/>
        <w:lang w:val="it-IT" w:eastAsia="en-US" w:bidi="ar-SA"/>
      </w:rPr>
    </w:lvl>
  </w:abstractNum>
  <w:abstractNum w:abstractNumId="113" w15:restartNumberingAfterBreak="0">
    <w:nsid w:val="56430D3C"/>
    <w:multiLevelType w:val="multilevel"/>
    <w:tmpl w:val="D11C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66E0027"/>
    <w:multiLevelType w:val="hybridMultilevel"/>
    <w:tmpl w:val="2CF03D34"/>
    <w:lvl w:ilvl="0" w:tplc="793ED19C">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E9AE374E">
      <w:numFmt w:val="bullet"/>
      <w:lvlText w:val="•"/>
      <w:lvlJc w:val="left"/>
      <w:pPr>
        <w:ind w:left="158" w:hanging="63"/>
      </w:pPr>
      <w:rPr>
        <w:rFonts w:hint="default"/>
        <w:lang w:val="it-IT" w:eastAsia="en-US" w:bidi="ar-SA"/>
      </w:rPr>
    </w:lvl>
    <w:lvl w:ilvl="2" w:tplc="3E7C8E30">
      <w:numFmt w:val="bullet"/>
      <w:lvlText w:val="•"/>
      <w:lvlJc w:val="left"/>
      <w:pPr>
        <w:ind w:left="297" w:hanging="63"/>
      </w:pPr>
      <w:rPr>
        <w:rFonts w:hint="default"/>
        <w:lang w:val="it-IT" w:eastAsia="en-US" w:bidi="ar-SA"/>
      </w:rPr>
    </w:lvl>
    <w:lvl w:ilvl="3" w:tplc="67D28472">
      <w:numFmt w:val="bullet"/>
      <w:lvlText w:val="•"/>
      <w:lvlJc w:val="left"/>
      <w:pPr>
        <w:ind w:left="436" w:hanging="63"/>
      </w:pPr>
      <w:rPr>
        <w:rFonts w:hint="default"/>
        <w:lang w:val="it-IT" w:eastAsia="en-US" w:bidi="ar-SA"/>
      </w:rPr>
    </w:lvl>
    <w:lvl w:ilvl="4" w:tplc="A080E3E6">
      <w:numFmt w:val="bullet"/>
      <w:lvlText w:val="•"/>
      <w:lvlJc w:val="left"/>
      <w:pPr>
        <w:ind w:left="575" w:hanging="63"/>
      </w:pPr>
      <w:rPr>
        <w:rFonts w:hint="default"/>
        <w:lang w:val="it-IT" w:eastAsia="en-US" w:bidi="ar-SA"/>
      </w:rPr>
    </w:lvl>
    <w:lvl w:ilvl="5" w:tplc="81BA28A0">
      <w:numFmt w:val="bullet"/>
      <w:lvlText w:val="•"/>
      <w:lvlJc w:val="left"/>
      <w:pPr>
        <w:ind w:left="714" w:hanging="63"/>
      </w:pPr>
      <w:rPr>
        <w:rFonts w:hint="default"/>
        <w:lang w:val="it-IT" w:eastAsia="en-US" w:bidi="ar-SA"/>
      </w:rPr>
    </w:lvl>
    <w:lvl w:ilvl="6" w:tplc="E79267B8">
      <w:numFmt w:val="bullet"/>
      <w:lvlText w:val="•"/>
      <w:lvlJc w:val="left"/>
      <w:pPr>
        <w:ind w:left="852" w:hanging="63"/>
      </w:pPr>
      <w:rPr>
        <w:rFonts w:hint="default"/>
        <w:lang w:val="it-IT" w:eastAsia="en-US" w:bidi="ar-SA"/>
      </w:rPr>
    </w:lvl>
    <w:lvl w:ilvl="7" w:tplc="7A9C2C78">
      <w:numFmt w:val="bullet"/>
      <w:lvlText w:val="•"/>
      <w:lvlJc w:val="left"/>
      <w:pPr>
        <w:ind w:left="991" w:hanging="63"/>
      </w:pPr>
      <w:rPr>
        <w:rFonts w:hint="default"/>
        <w:lang w:val="it-IT" w:eastAsia="en-US" w:bidi="ar-SA"/>
      </w:rPr>
    </w:lvl>
    <w:lvl w:ilvl="8" w:tplc="3DFC658A">
      <w:numFmt w:val="bullet"/>
      <w:lvlText w:val="•"/>
      <w:lvlJc w:val="left"/>
      <w:pPr>
        <w:ind w:left="1130" w:hanging="63"/>
      </w:pPr>
      <w:rPr>
        <w:rFonts w:hint="default"/>
        <w:lang w:val="it-IT" w:eastAsia="en-US" w:bidi="ar-SA"/>
      </w:rPr>
    </w:lvl>
  </w:abstractNum>
  <w:abstractNum w:abstractNumId="115" w15:restartNumberingAfterBreak="0">
    <w:nsid w:val="577B52F1"/>
    <w:multiLevelType w:val="hybridMultilevel"/>
    <w:tmpl w:val="7428BDC2"/>
    <w:lvl w:ilvl="0" w:tplc="5B40123A">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BB10D69E">
      <w:numFmt w:val="bullet"/>
      <w:lvlText w:val="•"/>
      <w:lvlJc w:val="left"/>
      <w:pPr>
        <w:ind w:left="239" w:hanging="34"/>
      </w:pPr>
      <w:rPr>
        <w:rFonts w:hint="default"/>
        <w:lang w:val="it-IT" w:eastAsia="en-US" w:bidi="ar-SA"/>
      </w:rPr>
    </w:lvl>
    <w:lvl w:ilvl="2" w:tplc="1A08EEB4">
      <w:numFmt w:val="bullet"/>
      <w:lvlText w:val="•"/>
      <w:lvlJc w:val="left"/>
      <w:pPr>
        <w:ind w:left="418" w:hanging="34"/>
      </w:pPr>
      <w:rPr>
        <w:rFonts w:hint="default"/>
        <w:lang w:val="it-IT" w:eastAsia="en-US" w:bidi="ar-SA"/>
      </w:rPr>
    </w:lvl>
    <w:lvl w:ilvl="3" w:tplc="100C1DC4">
      <w:numFmt w:val="bullet"/>
      <w:lvlText w:val="•"/>
      <w:lvlJc w:val="left"/>
      <w:pPr>
        <w:ind w:left="597" w:hanging="34"/>
      </w:pPr>
      <w:rPr>
        <w:rFonts w:hint="default"/>
        <w:lang w:val="it-IT" w:eastAsia="en-US" w:bidi="ar-SA"/>
      </w:rPr>
    </w:lvl>
    <w:lvl w:ilvl="4" w:tplc="539041A6">
      <w:numFmt w:val="bullet"/>
      <w:lvlText w:val="•"/>
      <w:lvlJc w:val="left"/>
      <w:pPr>
        <w:ind w:left="776" w:hanging="34"/>
      </w:pPr>
      <w:rPr>
        <w:rFonts w:hint="default"/>
        <w:lang w:val="it-IT" w:eastAsia="en-US" w:bidi="ar-SA"/>
      </w:rPr>
    </w:lvl>
    <w:lvl w:ilvl="5" w:tplc="F286A5A0">
      <w:numFmt w:val="bullet"/>
      <w:lvlText w:val="•"/>
      <w:lvlJc w:val="left"/>
      <w:pPr>
        <w:ind w:left="955" w:hanging="34"/>
      </w:pPr>
      <w:rPr>
        <w:rFonts w:hint="default"/>
        <w:lang w:val="it-IT" w:eastAsia="en-US" w:bidi="ar-SA"/>
      </w:rPr>
    </w:lvl>
    <w:lvl w:ilvl="6" w:tplc="9E828BD0">
      <w:numFmt w:val="bullet"/>
      <w:lvlText w:val="•"/>
      <w:lvlJc w:val="left"/>
      <w:pPr>
        <w:ind w:left="1134" w:hanging="34"/>
      </w:pPr>
      <w:rPr>
        <w:rFonts w:hint="default"/>
        <w:lang w:val="it-IT" w:eastAsia="en-US" w:bidi="ar-SA"/>
      </w:rPr>
    </w:lvl>
    <w:lvl w:ilvl="7" w:tplc="4E7C551A">
      <w:numFmt w:val="bullet"/>
      <w:lvlText w:val="•"/>
      <w:lvlJc w:val="left"/>
      <w:pPr>
        <w:ind w:left="1313" w:hanging="34"/>
      </w:pPr>
      <w:rPr>
        <w:rFonts w:hint="default"/>
        <w:lang w:val="it-IT" w:eastAsia="en-US" w:bidi="ar-SA"/>
      </w:rPr>
    </w:lvl>
    <w:lvl w:ilvl="8" w:tplc="198A4366">
      <w:numFmt w:val="bullet"/>
      <w:lvlText w:val="•"/>
      <w:lvlJc w:val="left"/>
      <w:pPr>
        <w:ind w:left="1492" w:hanging="34"/>
      </w:pPr>
      <w:rPr>
        <w:rFonts w:hint="default"/>
        <w:lang w:val="it-IT" w:eastAsia="en-US" w:bidi="ar-SA"/>
      </w:rPr>
    </w:lvl>
  </w:abstractNum>
  <w:abstractNum w:abstractNumId="116" w15:restartNumberingAfterBreak="0">
    <w:nsid w:val="578848A9"/>
    <w:multiLevelType w:val="hybridMultilevel"/>
    <w:tmpl w:val="83D4E9F6"/>
    <w:lvl w:ilvl="0" w:tplc="06042F9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8AAEC12A">
      <w:numFmt w:val="bullet"/>
      <w:lvlText w:val="•"/>
      <w:lvlJc w:val="left"/>
      <w:pPr>
        <w:ind w:left="239" w:hanging="34"/>
      </w:pPr>
      <w:rPr>
        <w:rFonts w:hint="default"/>
        <w:lang w:val="it-IT" w:eastAsia="en-US" w:bidi="ar-SA"/>
      </w:rPr>
    </w:lvl>
    <w:lvl w:ilvl="2" w:tplc="D99A7A88">
      <w:numFmt w:val="bullet"/>
      <w:lvlText w:val="•"/>
      <w:lvlJc w:val="left"/>
      <w:pPr>
        <w:ind w:left="418" w:hanging="34"/>
      </w:pPr>
      <w:rPr>
        <w:rFonts w:hint="default"/>
        <w:lang w:val="it-IT" w:eastAsia="en-US" w:bidi="ar-SA"/>
      </w:rPr>
    </w:lvl>
    <w:lvl w:ilvl="3" w:tplc="4FB8A4E8">
      <w:numFmt w:val="bullet"/>
      <w:lvlText w:val="•"/>
      <w:lvlJc w:val="left"/>
      <w:pPr>
        <w:ind w:left="597" w:hanging="34"/>
      </w:pPr>
      <w:rPr>
        <w:rFonts w:hint="default"/>
        <w:lang w:val="it-IT" w:eastAsia="en-US" w:bidi="ar-SA"/>
      </w:rPr>
    </w:lvl>
    <w:lvl w:ilvl="4" w:tplc="DAAEF834">
      <w:numFmt w:val="bullet"/>
      <w:lvlText w:val="•"/>
      <w:lvlJc w:val="left"/>
      <w:pPr>
        <w:ind w:left="776" w:hanging="34"/>
      </w:pPr>
      <w:rPr>
        <w:rFonts w:hint="default"/>
        <w:lang w:val="it-IT" w:eastAsia="en-US" w:bidi="ar-SA"/>
      </w:rPr>
    </w:lvl>
    <w:lvl w:ilvl="5" w:tplc="64686EEA">
      <w:numFmt w:val="bullet"/>
      <w:lvlText w:val="•"/>
      <w:lvlJc w:val="left"/>
      <w:pPr>
        <w:ind w:left="955" w:hanging="34"/>
      </w:pPr>
      <w:rPr>
        <w:rFonts w:hint="default"/>
        <w:lang w:val="it-IT" w:eastAsia="en-US" w:bidi="ar-SA"/>
      </w:rPr>
    </w:lvl>
    <w:lvl w:ilvl="6" w:tplc="7AAC797E">
      <w:numFmt w:val="bullet"/>
      <w:lvlText w:val="•"/>
      <w:lvlJc w:val="left"/>
      <w:pPr>
        <w:ind w:left="1134" w:hanging="34"/>
      </w:pPr>
      <w:rPr>
        <w:rFonts w:hint="default"/>
        <w:lang w:val="it-IT" w:eastAsia="en-US" w:bidi="ar-SA"/>
      </w:rPr>
    </w:lvl>
    <w:lvl w:ilvl="7" w:tplc="542EF29E">
      <w:numFmt w:val="bullet"/>
      <w:lvlText w:val="•"/>
      <w:lvlJc w:val="left"/>
      <w:pPr>
        <w:ind w:left="1313" w:hanging="34"/>
      </w:pPr>
      <w:rPr>
        <w:rFonts w:hint="default"/>
        <w:lang w:val="it-IT" w:eastAsia="en-US" w:bidi="ar-SA"/>
      </w:rPr>
    </w:lvl>
    <w:lvl w:ilvl="8" w:tplc="3C3ACF92">
      <w:numFmt w:val="bullet"/>
      <w:lvlText w:val="•"/>
      <w:lvlJc w:val="left"/>
      <w:pPr>
        <w:ind w:left="1492" w:hanging="34"/>
      </w:pPr>
      <w:rPr>
        <w:rFonts w:hint="default"/>
        <w:lang w:val="it-IT" w:eastAsia="en-US" w:bidi="ar-SA"/>
      </w:rPr>
    </w:lvl>
  </w:abstractNum>
  <w:abstractNum w:abstractNumId="117" w15:restartNumberingAfterBreak="0">
    <w:nsid w:val="595023D7"/>
    <w:multiLevelType w:val="hybridMultilevel"/>
    <w:tmpl w:val="4684A896"/>
    <w:lvl w:ilvl="0" w:tplc="0F4C51CE">
      <w:numFmt w:val="bullet"/>
      <w:lvlText w:val="•"/>
      <w:lvlJc w:val="left"/>
      <w:pPr>
        <w:ind w:left="77" w:hanging="56"/>
      </w:pPr>
      <w:rPr>
        <w:rFonts w:ascii="Garamond" w:eastAsia="Garamond" w:hAnsi="Garamond" w:cs="Garamond" w:hint="default"/>
        <w:b w:val="0"/>
        <w:bCs w:val="0"/>
        <w:i w:val="0"/>
        <w:iCs w:val="0"/>
        <w:spacing w:val="0"/>
        <w:w w:val="101"/>
        <w:sz w:val="9"/>
        <w:szCs w:val="9"/>
        <w:lang w:val="it-IT" w:eastAsia="en-US" w:bidi="ar-SA"/>
      </w:rPr>
    </w:lvl>
    <w:lvl w:ilvl="1" w:tplc="C22E0534">
      <w:numFmt w:val="bullet"/>
      <w:lvlText w:val="•"/>
      <w:lvlJc w:val="left"/>
      <w:pPr>
        <w:ind w:left="257" w:hanging="56"/>
      </w:pPr>
      <w:rPr>
        <w:rFonts w:hint="default"/>
        <w:lang w:val="it-IT" w:eastAsia="en-US" w:bidi="ar-SA"/>
      </w:rPr>
    </w:lvl>
    <w:lvl w:ilvl="2" w:tplc="13341FC8">
      <w:numFmt w:val="bullet"/>
      <w:lvlText w:val="•"/>
      <w:lvlJc w:val="left"/>
      <w:pPr>
        <w:ind w:left="434" w:hanging="56"/>
      </w:pPr>
      <w:rPr>
        <w:rFonts w:hint="default"/>
        <w:lang w:val="it-IT" w:eastAsia="en-US" w:bidi="ar-SA"/>
      </w:rPr>
    </w:lvl>
    <w:lvl w:ilvl="3" w:tplc="B2F4DC68">
      <w:numFmt w:val="bullet"/>
      <w:lvlText w:val="•"/>
      <w:lvlJc w:val="left"/>
      <w:pPr>
        <w:ind w:left="611" w:hanging="56"/>
      </w:pPr>
      <w:rPr>
        <w:rFonts w:hint="default"/>
        <w:lang w:val="it-IT" w:eastAsia="en-US" w:bidi="ar-SA"/>
      </w:rPr>
    </w:lvl>
    <w:lvl w:ilvl="4" w:tplc="10260480">
      <w:numFmt w:val="bullet"/>
      <w:lvlText w:val="•"/>
      <w:lvlJc w:val="left"/>
      <w:pPr>
        <w:ind w:left="788" w:hanging="56"/>
      </w:pPr>
      <w:rPr>
        <w:rFonts w:hint="default"/>
        <w:lang w:val="it-IT" w:eastAsia="en-US" w:bidi="ar-SA"/>
      </w:rPr>
    </w:lvl>
    <w:lvl w:ilvl="5" w:tplc="0FDCD79E">
      <w:numFmt w:val="bullet"/>
      <w:lvlText w:val="•"/>
      <w:lvlJc w:val="left"/>
      <w:pPr>
        <w:ind w:left="966" w:hanging="56"/>
      </w:pPr>
      <w:rPr>
        <w:rFonts w:hint="default"/>
        <w:lang w:val="it-IT" w:eastAsia="en-US" w:bidi="ar-SA"/>
      </w:rPr>
    </w:lvl>
    <w:lvl w:ilvl="6" w:tplc="4EA8D760">
      <w:numFmt w:val="bullet"/>
      <w:lvlText w:val="•"/>
      <w:lvlJc w:val="left"/>
      <w:pPr>
        <w:ind w:left="1143" w:hanging="56"/>
      </w:pPr>
      <w:rPr>
        <w:rFonts w:hint="default"/>
        <w:lang w:val="it-IT" w:eastAsia="en-US" w:bidi="ar-SA"/>
      </w:rPr>
    </w:lvl>
    <w:lvl w:ilvl="7" w:tplc="F60CEA70">
      <w:numFmt w:val="bullet"/>
      <w:lvlText w:val="•"/>
      <w:lvlJc w:val="left"/>
      <w:pPr>
        <w:ind w:left="1320" w:hanging="56"/>
      </w:pPr>
      <w:rPr>
        <w:rFonts w:hint="default"/>
        <w:lang w:val="it-IT" w:eastAsia="en-US" w:bidi="ar-SA"/>
      </w:rPr>
    </w:lvl>
    <w:lvl w:ilvl="8" w:tplc="6B96D532">
      <w:numFmt w:val="bullet"/>
      <w:lvlText w:val="•"/>
      <w:lvlJc w:val="left"/>
      <w:pPr>
        <w:ind w:left="1497" w:hanging="56"/>
      </w:pPr>
      <w:rPr>
        <w:rFonts w:hint="default"/>
        <w:lang w:val="it-IT" w:eastAsia="en-US" w:bidi="ar-SA"/>
      </w:rPr>
    </w:lvl>
  </w:abstractNum>
  <w:abstractNum w:abstractNumId="118" w15:restartNumberingAfterBreak="0">
    <w:nsid w:val="5ADC7F46"/>
    <w:multiLevelType w:val="hybridMultilevel"/>
    <w:tmpl w:val="0F9C229E"/>
    <w:lvl w:ilvl="0" w:tplc="6A20DF4E">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5FC45846">
      <w:numFmt w:val="bullet"/>
      <w:lvlText w:val="•"/>
      <w:lvlJc w:val="left"/>
      <w:pPr>
        <w:ind w:left="239" w:hanging="34"/>
      </w:pPr>
      <w:rPr>
        <w:rFonts w:hint="default"/>
        <w:lang w:val="it-IT" w:eastAsia="en-US" w:bidi="ar-SA"/>
      </w:rPr>
    </w:lvl>
    <w:lvl w:ilvl="2" w:tplc="EE9A189A">
      <w:numFmt w:val="bullet"/>
      <w:lvlText w:val="•"/>
      <w:lvlJc w:val="left"/>
      <w:pPr>
        <w:ind w:left="418" w:hanging="34"/>
      </w:pPr>
      <w:rPr>
        <w:rFonts w:hint="default"/>
        <w:lang w:val="it-IT" w:eastAsia="en-US" w:bidi="ar-SA"/>
      </w:rPr>
    </w:lvl>
    <w:lvl w:ilvl="3" w:tplc="549675C2">
      <w:numFmt w:val="bullet"/>
      <w:lvlText w:val="•"/>
      <w:lvlJc w:val="left"/>
      <w:pPr>
        <w:ind w:left="597" w:hanging="34"/>
      </w:pPr>
      <w:rPr>
        <w:rFonts w:hint="default"/>
        <w:lang w:val="it-IT" w:eastAsia="en-US" w:bidi="ar-SA"/>
      </w:rPr>
    </w:lvl>
    <w:lvl w:ilvl="4" w:tplc="039CB9B2">
      <w:numFmt w:val="bullet"/>
      <w:lvlText w:val="•"/>
      <w:lvlJc w:val="left"/>
      <w:pPr>
        <w:ind w:left="776" w:hanging="34"/>
      </w:pPr>
      <w:rPr>
        <w:rFonts w:hint="default"/>
        <w:lang w:val="it-IT" w:eastAsia="en-US" w:bidi="ar-SA"/>
      </w:rPr>
    </w:lvl>
    <w:lvl w:ilvl="5" w:tplc="7018C27A">
      <w:numFmt w:val="bullet"/>
      <w:lvlText w:val="•"/>
      <w:lvlJc w:val="left"/>
      <w:pPr>
        <w:ind w:left="955" w:hanging="34"/>
      </w:pPr>
      <w:rPr>
        <w:rFonts w:hint="default"/>
        <w:lang w:val="it-IT" w:eastAsia="en-US" w:bidi="ar-SA"/>
      </w:rPr>
    </w:lvl>
    <w:lvl w:ilvl="6" w:tplc="5E460F66">
      <w:numFmt w:val="bullet"/>
      <w:lvlText w:val="•"/>
      <w:lvlJc w:val="left"/>
      <w:pPr>
        <w:ind w:left="1134" w:hanging="34"/>
      </w:pPr>
      <w:rPr>
        <w:rFonts w:hint="default"/>
        <w:lang w:val="it-IT" w:eastAsia="en-US" w:bidi="ar-SA"/>
      </w:rPr>
    </w:lvl>
    <w:lvl w:ilvl="7" w:tplc="29C856CA">
      <w:numFmt w:val="bullet"/>
      <w:lvlText w:val="•"/>
      <w:lvlJc w:val="left"/>
      <w:pPr>
        <w:ind w:left="1313" w:hanging="34"/>
      </w:pPr>
      <w:rPr>
        <w:rFonts w:hint="default"/>
        <w:lang w:val="it-IT" w:eastAsia="en-US" w:bidi="ar-SA"/>
      </w:rPr>
    </w:lvl>
    <w:lvl w:ilvl="8" w:tplc="FE0217F6">
      <w:numFmt w:val="bullet"/>
      <w:lvlText w:val="•"/>
      <w:lvlJc w:val="left"/>
      <w:pPr>
        <w:ind w:left="1492" w:hanging="34"/>
      </w:pPr>
      <w:rPr>
        <w:rFonts w:hint="default"/>
        <w:lang w:val="it-IT" w:eastAsia="en-US" w:bidi="ar-SA"/>
      </w:rPr>
    </w:lvl>
  </w:abstractNum>
  <w:abstractNum w:abstractNumId="119" w15:restartNumberingAfterBreak="0">
    <w:nsid w:val="5BAB08B6"/>
    <w:multiLevelType w:val="hybridMultilevel"/>
    <w:tmpl w:val="D4B00824"/>
    <w:lvl w:ilvl="0" w:tplc="A08C8A82">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2D9C34D8">
      <w:numFmt w:val="bullet"/>
      <w:lvlText w:val="•"/>
      <w:lvlJc w:val="left"/>
      <w:pPr>
        <w:ind w:left="998" w:hanging="53"/>
      </w:pPr>
      <w:rPr>
        <w:rFonts w:hint="default"/>
        <w:lang w:val="it-IT" w:eastAsia="en-US" w:bidi="ar-SA"/>
      </w:rPr>
    </w:lvl>
    <w:lvl w:ilvl="2" w:tplc="CB96BA10">
      <w:numFmt w:val="bullet"/>
      <w:lvlText w:val="•"/>
      <w:lvlJc w:val="left"/>
      <w:pPr>
        <w:ind w:left="1917" w:hanging="53"/>
      </w:pPr>
      <w:rPr>
        <w:rFonts w:hint="default"/>
        <w:lang w:val="it-IT" w:eastAsia="en-US" w:bidi="ar-SA"/>
      </w:rPr>
    </w:lvl>
    <w:lvl w:ilvl="3" w:tplc="71E87278">
      <w:numFmt w:val="bullet"/>
      <w:lvlText w:val="•"/>
      <w:lvlJc w:val="left"/>
      <w:pPr>
        <w:ind w:left="2836" w:hanging="53"/>
      </w:pPr>
      <w:rPr>
        <w:rFonts w:hint="default"/>
        <w:lang w:val="it-IT" w:eastAsia="en-US" w:bidi="ar-SA"/>
      </w:rPr>
    </w:lvl>
    <w:lvl w:ilvl="4" w:tplc="E7C4C7F0">
      <w:numFmt w:val="bullet"/>
      <w:lvlText w:val="•"/>
      <w:lvlJc w:val="left"/>
      <w:pPr>
        <w:ind w:left="3755" w:hanging="53"/>
      </w:pPr>
      <w:rPr>
        <w:rFonts w:hint="default"/>
        <w:lang w:val="it-IT" w:eastAsia="en-US" w:bidi="ar-SA"/>
      </w:rPr>
    </w:lvl>
    <w:lvl w:ilvl="5" w:tplc="BA421D78">
      <w:numFmt w:val="bullet"/>
      <w:lvlText w:val="•"/>
      <w:lvlJc w:val="left"/>
      <w:pPr>
        <w:ind w:left="4674" w:hanging="53"/>
      </w:pPr>
      <w:rPr>
        <w:rFonts w:hint="default"/>
        <w:lang w:val="it-IT" w:eastAsia="en-US" w:bidi="ar-SA"/>
      </w:rPr>
    </w:lvl>
    <w:lvl w:ilvl="6" w:tplc="CE74CA16">
      <w:numFmt w:val="bullet"/>
      <w:lvlText w:val="•"/>
      <w:lvlJc w:val="left"/>
      <w:pPr>
        <w:ind w:left="5592" w:hanging="53"/>
      </w:pPr>
      <w:rPr>
        <w:rFonts w:hint="default"/>
        <w:lang w:val="it-IT" w:eastAsia="en-US" w:bidi="ar-SA"/>
      </w:rPr>
    </w:lvl>
    <w:lvl w:ilvl="7" w:tplc="6AB29750">
      <w:numFmt w:val="bullet"/>
      <w:lvlText w:val="•"/>
      <w:lvlJc w:val="left"/>
      <w:pPr>
        <w:ind w:left="6511" w:hanging="53"/>
      </w:pPr>
      <w:rPr>
        <w:rFonts w:hint="default"/>
        <w:lang w:val="it-IT" w:eastAsia="en-US" w:bidi="ar-SA"/>
      </w:rPr>
    </w:lvl>
    <w:lvl w:ilvl="8" w:tplc="7214DCC6">
      <w:numFmt w:val="bullet"/>
      <w:lvlText w:val="•"/>
      <w:lvlJc w:val="left"/>
      <w:pPr>
        <w:ind w:left="7430" w:hanging="53"/>
      </w:pPr>
      <w:rPr>
        <w:rFonts w:hint="default"/>
        <w:lang w:val="it-IT" w:eastAsia="en-US" w:bidi="ar-SA"/>
      </w:rPr>
    </w:lvl>
  </w:abstractNum>
  <w:abstractNum w:abstractNumId="120" w15:restartNumberingAfterBreak="0">
    <w:nsid w:val="5BAE7908"/>
    <w:multiLevelType w:val="hybridMultilevel"/>
    <w:tmpl w:val="E0164260"/>
    <w:lvl w:ilvl="0" w:tplc="A6DE023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48DA34E4">
      <w:numFmt w:val="bullet"/>
      <w:lvlText w:val="•"/>
      <w:lvlJc w:val="left"/>
      <w:pPr>
        <w:ind w:left="203" w:hanging="56"/>
      </w:pPr>
      <w:rPr>
        <w:rFonts w:hint="default"/>
        <w:lang w:val="it-IT" w:eastAsia="en-US" w:bidi="ar-SA"/>
      </w:rPr>
    </w:lvl>
    <w:lvl w:ilvl="2" w:tplc="728CF738">
      <w:numFmt w:val="bullet"/>
      <w:lvlText w:val="•"/>
      <w:lvlJc w:val="left"/>
      <w:pPr>
        <w:ind w:left="386" w:hanging="56"/>
      </w:pPr>
      <w:rPr>
        <w:rFonts w:hint="default"/>
        <w:lang w:val="it-IT" w:eastAsia="en-US" w:bidi="ar-SA"/>
      </w:rPr>
    </w:lvl>
    <w:lvl w:ilvl="3" w:tplc="C988F57E">
      <w:numFmt w:val="bullet"/>
      <w:lvlText w:val="•"/>
      <w:lvlJc w:val="left"/>
      <w:pPr>
        <w:ind w:left="569" w:hanging="56"/>
      </w:pPr>
      <w:rPr>
        <w:rFonts w:hint="default"/>
        <w:lang w:val="it-IT" w:eastAsia="en-US" w:bidi="ar-SA"/>
      </w:rPr>
    </w:lvl>
    <w:lvl w:ilvl="4" w:tplc="AC4A25D0">
      <w:numFmt w:val="bullet"/>
      <w:lvlText w:val="•"/>
      <w:lvlJc w:val="left"/>
      <w:pPr>
        <w:ind w:left="752" w:hanging="56"/>
      </w:pPr>
      <w:rPr>
        <w:rFonts w:hint="default"/>
        <w:lang w:val="it-IT" w:eastAsia="en-US" w:bidi="ar-SA"/>
      </w:rPr>
    </w:lvl>
    <w:lvl w:ilvl="5" w:tplc="ED184718">
      <w:numFmt w:val="bullet"/>
      <w:lvlText w:val="•"/>
      <w:lvlJc w:val="left"/>
      <w:pPr>
        <w:ind w:left="935" w:hanging="56"/>
      </w:pPr>
      <w:rPr>
        <w:rFonts w:hint="default"/>
        <w:lang w:val="it-IT" w:eastAsia="en-US" w:bidi="ar-SA"/>
      </w:rPr>
    </w:lvl>
    <w:lvl w:ilvl="6" w:tplc="C432536E">
      <w:numFmt w:val="bullet"/>
      <w:lvlText w:val="•"/>
      <w:lvlJc w:val="left"/>
      <w:pPr>
        <w:ind w:left="1118" w:hanging="56"/>
      </w:pPr>
      <w:rPr>
        <w:rFonts w:hint="default"/>
        <w:lang w:val="it-IT" w:eastAsia="en-US" w:bidi="ar-SA"/>
      </w:rPr>
    </w:lvl>
    <w:lvl w:ilvl="7" w:tplc="318E7288">
      <w:numFmt w:val="bullet"/>
      <w:lvlText w:val="•"/>
      <w:lvlJc w:val="left"/>
      <w:pPr>
        <w:ind w:left="1301" w:hanging="56"/>
      </w:pPr>
      <w:rPr>
        <w:rFonts w:hint="default"/>
        <w:lang w:val="it-IT" w:eastAsia="en-US" w:bidi="ar-SA"/>
      </w:rPr>
    </w:lvl>
    <w:lvl w:ilvl="8" w:tplc="441082E4">
      <w:numFmt w:val="bullet"/>
      <w:lvlText w:val="•"/>
      <w:lvlJc w:val="left"/>
      <w:pPr>
        <w:ind w:left="1484" w:hanging="56"/>
      </w:pPr>
      <w:rPr>
        <w:rFonts w:hint="default"/>
        <w:lang w:val="it-IT" w:eastAsia="en-US" w:bidi="ar-SA"/>
      </w:rPr>
    </w:lvl>
  </w:abstractNum>
  <w:abstractNum w:abstractNumId="121" w15:restartNumberingAfterBreak="0">
    <w:nsid w:val="5CC54EC6"/>
    <w:multiLevelType w:val="hybridMultilevel"/>
    <w:tmpl w:val="85A44712"/>
    <w:lvl w:ilvl="0" w:tplc="0BAE6726">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86EA2068">
      <w:numFmt w:val="bullet"/>
      <w:lvlText w:val="•"/>
      <w:lvlJc w:val="left"/>
      <w:pPr>
        <w:ind w:left="203" w:hanging="34"/>
      </w:pPr>
      <w:rPr>
        <w:rFonts w:hint="default"/>
        <w:lang w:val="it-IT" w:eastAsia="en-US" w:bidi="ar-SA"/>
      </w:rPr>
    </w:lvl>
    <w:lvl w:ilvl="2" w:tplc="8D7C3EE8">
      <w:numFmt w:val="bullet"/>
      <w:lvlText w:val="•"/>
      <w:lvlJc w:val="left"/>
      <w:pPr>
        <w:ind w:left="386" w:hanging="34"/>
      </w:pPr>
      <w:rPr>
        <w:rFonts w:hint="default"/>
        <w:lang w:val="it-IT" w:eastAsia="en-US" w:bidi="ar-SA"/>
      </w:rPr>
    </w:lvl>
    <w:lvl w:ilvl="3" w:tplc="9642E778">
      <w:numFmt w:val="bullet"/>
      <w:lvlText w:val="•"/>
      <w:lvlJc w:val="left"/>
      <w:pPr>
        <w:ind w:left="569" w:hanging="34"/>
      </w:pPr>
      <w:rPr>
        <w:rFonts w:hint="default"/>
        <w:lang w:val="it-IT" w:eastAsia="en-US" w:bidi="ar-SA"/>
      </w:rPr>
    </w:lvl>
    <w:lvl w:ilvl="4" w:tplc="7FA8BB9E">
      <w:numFmt w:val="bullet"/>
      <w:lvlText w:val="•"/>
      <w:lvlJc w:val="left"/>
      <w:pPr>
        <w:ind w:left="752" w:hanging="34"/>
      </w:pPr>
      <w:rPr>
        <w:rFonts w:hint="default"/>
        <w:lang w:val="it-IT" w:eastAsia="en-US" w:bidi="ar-SA"/>
      </w:rPr>
    </w:lvl>
    <w:lvl w:ilvl="5" w:tplc="30A6C626">
      <w:numFmt w:val="bullet"/>
      <w:lvlText w:val="•"/>
      <w:lvlJc w:val="left"/>
      <w:pPr>
        <w:ind w:left="935" w:hanging="34"/>
      </w:pPr>
      <w:rPr>
        <w:rFonts w:hint="default"/>
        <w:lang w:val="it-IT" w:eastAsia="en-US" w:bidi="ar-SA"/>
      </w:rPr>
    </w:lvl>
    <w:lvl w:ilvl="6" w:tplc="3C448C20">
      <w:numFmt w:val="bullet"/>
      <w:lvlText w:val="•"/>
      <w:lvlJc w:val="left"/>
      <w:pPr>
        <w:ind w:left="1118" w:hanging="34"/>
      </w:pPr>
      <w:rPr>
        <w:rFonts w:hint="default"/>
        <w:lang w:val="it-IT" w:eastAsia="en-US" w:bidi="ar-SA"/>
      </w:rPr>
    </w:lvl>
    <w:lvl w:ilvl="7" w:tplc="4FDE6692">
      <w:numFmt w:val="bullet"/>
      <w:lvlText w:val="•"/>
      <w:lvlJc w:val="left"/>
      <w:pPr>
        <w:ind w:left="1301" w:hanging="34"/>
      </w:pPr>
      <w:rPr>
        <w:rFonts w:hint="default"/>
        <w:lang w:val="it-IT" w:eastAsia="en-US" w:bidi="ar-SA"/>
      </w:rPr>
    </w:lvl>
    <w:lvl w:ilvl="8" w:tplc="7EBECFE4">
      <w:numFmt w:val="bullet"/>
      <w:lvlText w:val="•"/>
      <w:lvlJc w:val="left"/>
      <w:pPr>
        <w:ind w:left="1484" w:hanging="34"/>
      </w:pPr>
      <w:rPr>
        <w:rFonts w:hint="default"/>
        <w:lang w:val="it-IT" w:eastAsia="en-US" w:bidi="ar-SA"/>
      </w:rPr>
    </w:lvl>
  </w:abstractNum>
  <w:abstractNum w:abstractNumId="122" w15:restartNumberingAfterBreak="0">
    <w:nsid w:val="5E49503D"/>
    <w:multiLevelType w:val="hybridMultilevel"/>
    <w:tmpl w:val="EEC0BFD6"/>
    <w:lvl w:ilvl="0" w:tplc="E83003C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CF0A6F0E">
      <w:numFmt w:val="bullet"/>
      <w:lvlText w:val="•"/>
      <w:lvlJc w:val="left"/>
      <w:pPr>
        <w:ind w:left="530" w:hanging="77"/>
      </w:pPr>
      <w:rPr>
        <w:rFonts w:hint="default"/>
        <w:lang w:val="it-IT" w:eastAsia="en-US" w:bidi="ar-SA"/>
      </w:rPr>
    </w:lvl>
    <w:lvl w:ilvl="2" w:tplc="E0CA1F24">
      <w:numFmt w:val="bullet"/>
      <w:lvlText w:val="•"/>
      <w:lvlJc w:val="left"/>
      <w:pPr>
        <w:ind w:left="721" w:hanging="77"/>
      </w:pPr>
      <w:rPr>
        <w:rFonts w:hint="default"/>
        <w:lang w:val="it-IT" w:eastAsia="en-US" w:bidi="ar-SA"/>
      </w:rPr>
    </w:lvl>
    <w:lvl w:ilvl="3" w:tplc="2FE86600">
      <w:numFmt w:val="bullet"/>
      <w:lvlText w:val="•"/>
      <w:lvlJc w:val="left"/>
      <w:pPr>
        <w:ind w:left="912" w:hanging="77"/>
      </w:pPr>
      <w:rPr>
        <w:rFonts w:hint="default"/>
        <w:lang w:val="it-IT" w:eastAsia="en-US" w:bidi="ar-SA"/>
      </w:rPr>
    </w:lvl>
    <w:lvl w:ilvl="4" w:tplc="8F76044A">
      <w:numFmt w:val="bullet"/>
      <w:lvlText w:val="•"/>
      <w:lvlJc w:val="left"/>
      <w:pPr>
        <w:ind w:left="1103" w:hanging="77"/>
      </w:pPr>
      <w:rPr>
        <w:rFonts w:hint="default"/>
        <w:lang w:val="it-IT" w:eastAsia="en-US" w:bidi="ar-SA"/>
      </w:rPr>
    </w:lvl>
    <w:lvl w:ilvl="5" w:tplc="E0D0441C">
      <w:numFmt w:val="bullet"/>
      <w:lvlText w:val="•"/>
      <w:lvlJc w:val="left"/>
      <w:pPr>
        <w:ind w:left="1294" w:hanging="77"/>
      </w:pPr>
      <w:rPr>
        <w:rFonts w:hint="default"/>
        <w:lang w:val="it-IT" w:eastAsia="en-US" w:bidi="ar-SA"/>
      </w:rPr>
    </w:lvl>
    <w:lvl w:ilvl="6" w:tplc="40988F2E">
      <w:numFmt w:val="bullet"/>
      <w:lvlText w:val="•"/>
      <w:lvlJc w:val="left"/>
      <w:pPr>
        <w:ind w:left="1484" w:hanging="77"/>
      </w:pPr>
      <w:rPr>
        <w:rFonts w:hint="default"/>
        <w:lang w:val="it-IT" w:eastAsia="en-US" w:bidi="ar-SA"/>
      </w:rPr>
    </w:lvl>
    <w:lvl w:ilvl="7" w:tplc="76D8A424">
      <w:numFmt w:val="bullet"/>
      <w:lvlText w:val="•"/>
      <w:lvlJc w:val="left"/>
      <w:pPr>
        <w:ind w:left="1675" w:hanging="77"/>
      </w:pPr>
      <w:rPr>
        <w:rFonts w:hint="default"/>
        <w:lang w:val="it-IT" w:eastAsia="en-US" w:bidi="ar-SA"/>
      </w:rPr>
    </w:lvl>
    <w:lvl w:ilvl="8" w:tplc="66289402">
      <w:numFmt w:val="bullet"/>
      <w:lvlText w:val="•"/>
      <w:lvlJc w:val="left"/>
      <w:pPr>
        <w:ind w:left="1866" w:hanging="77"/>
      </w:pPr>
      <w:rPr>
        <w:rFonts w:hint="default"/>
        <w:lang w:val="it-IT" w:eastAsia="en-US" w:bidi="ar-SA"/>
      </w:rPr>
    </w:lvl>
  </w:abstractNum>
  <w:abstractNum w:abstractNumId="123" w15:restartNumberingAfterBreak="0">
    <w:nsid w:val="60764F43"/>
    <w:multiLevelType w:val="hybridMultilevel"/>
    <w:tmpl w:val="24B49904"/>
    <w:lvl w:ilvl="0" w:tplc="BA807018">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B4EC7018">
      <w:numFmt w:val="bullet"/>
      <w:lvlText w:val="•"/>
      <w:lvlJc w:val="left"/>
      <w:pPr>
        <w:ind w:left="158" w:hanging="63"/>
      </w:pPr>
      <w:rPr>
        <w:rFonts w:hint="default"/>
        <w:lang w:val="it-IT" w:eastAsia="en-US" w:bidi="ar-SA"/>
      </w:rPr>
    </w:lvl>
    <w:lvl w:ilvl="2" w:tplc="AFEA3160">
      <w:numFmt w:val="bullet"/>
      <w:lvlText w:val="•"/>
      <w:lvlJc w:val="left"/>
      <w:pPr>
        <w:ind w:left="297" w:hanging="63"/>
      </w:pPr>
      <w:rPr>
        <w:rFonts w:hint="default"/>
        <w:lang w:val="it-IT" w:eastAsia="en-US" w:bidi="ar-SA"/>
      </w:rPr>
    </w:lvl>
    <w:lvl w:ilvl="3" w:tplc="8BF6E060">
      <w:numFmt w:val="bullet"/>
      <w:lvlText w:val="•"/>
      <w:lvlJc w:val="left"/>
      <w:pPr>
        <w:ind w:left="436" w:hanging="63"/>
      </w:pPr>
      <w:rPr>
        <w:rFonts w:hint="default"/>
        <w:lang w:val="it-IT" w:eastAsia="en-US" w:bidi="ar-SA"/>
      </w:rPr>
    </w:lvl>
    <w:lvl w:ilvl="4" w:tplc="84AC4E2E">
      <w:numFmt w:val="bullet"/>
      <w:lvlText w:val="•"/>
      <w:lvlJc w:val="left"/>
      <w:pPr>
        <w:ind w:left="575" w:hanging="63"/>
      </w:pPr>
      <w:rPr>
        <w:rFonts w:hint="default"/>
        <w:lang w:val="it-IT" w:eastAsia="en-US" w:bidi="ar-SA"/>
      </w:rPr>
    </w:lvl>
    <w:lvl w:ilvl="5" w:tplc="960CE81E">
      <w:numFmt w:val="bullet"/>
      <w:lvlText w:val="•"/>
      <w:lvlJc w:val="left"/>
      <w:pPr>
        <w:ind w:left="714" w:hanging="63"/>
      </w:pPr>
      <w:rPr>
        <w:rFonts w:hint="default"/>
        <w:lang w:val="it-IT" w:eastAsia="en-US" w:bidi="ar-SA"/>
      </w:rPr>
    </w:lvl>
    <w:lvl w:ilvl="6" w:tplc="880808F6">
      <w:numFmt w:val="bullet"/>
      <w:lvlText w:val="•"/>
      <w:lvlJc w:val="left"/>
      <w:pPr>
        <w:ind w:left="852" w:hanging="63"/>
      </w:pPr>
      <w:rPr>
        <w:rFonts w:hint="default"/>
        <w:lang w:val="it-IT" w:eastAsia="en-US" w:bidi="ar-SA"/>
      </w:rPr>
    </w:lvl>
    <w:lvl w:ilvl="7" w:tplc="41C6C820">
      <w:numFmt w:val="bullet"/>
      <w:lvlText w:val="•"/>
      <w:lvlJc w:val="left"/>
      <w:pPr>
        <w:ind w:left="991" w:hanging="63"/>
      </w:pPr>
      <w:rPr>
        <w:rFonts w:hint="default"/>
        <w:lang w:val="it-IT" w:eastAsia="en-US" w:bidi="ar-SA"/>
      </w:rPr>
    </w:lvl>
    <w:lvl w:ilvl="8" w:tplc="EBD4A40A">
      <w:numFmt w:val="bullet"/>
      <w:lvlText w:val="•"/>
      <w:lvlJc w:val="left"/>
      <w:pPr>
        <w:ind w:left="1130" w:hanging="63"/>
      </w:pPr>
      <w:rPr>
        <w:rFonts w:hint="default"/>
        <w:lang w:val="it-IT" w:eastAsia="en-US" w:bidi="ar-SA"/>
      </w:rPr>
    </w:lvl>
  </w:abstractNum>
  <w:abstractNum w:abstractNumId="124" w15:restartNumberingAfterBreak="0">
    <w:nsid w:val="60E328E9"/>
    <w:multiLevelType w:val="hybridMultilevel"/>
    <w:tmpl w:val="55ECCEE0"/>
    <w:lvl w:ilvl="0" w:tplc="01A0A178">
      <w:start w:val="1"/>
      <w:numFmt w:val="lowerLetter"/>
      <w:lvlText w:val="%1)"/>
      <w:lvlJc w:val="left"/>
      <w:pPr>
        <w:ind w:left="1094"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0E7AA042">
      <w:numFmt w:val="bullet"/>
      <w:lvlText w:val="•"/>
      <w:lvlJc w:val="left"/>
      <w:pPr>
        <w:ind w:left="2082" w:hanging="360"/>
      </w:pPr>
      <w:rPr>
        <w:rFonts w:hint="default"/>
        <w:lang w:val="it-IT" w:eastAsia="en-US" w:bidi="ar-SA"/>
      </w:rPr>
    </w:lvl>
    <w:lvl w:ilvl="2" w:tplc="8BAE29AE">
      <w:numFmt w:val="bullet"/>
      <w:lvlText w:val="•"/>
      <w:lvlJc w:val="left"/>
      <w:pPr>
        <w:ind w:left="3064" w:hanging="360"/>
      </w:pPr>
      <w:rPr>
        <w:rFonts w:hint="default"/>
        <w:lang w:val="it-IT" w:eastAsia="en-US" w:bidi="ar-SA"/>
      </w:rPr>
    </w:lvl>
    <w:lvl w:ilvl="3" w:tplc="73760090">
      <w:numFmt w:val="bullet"/>
      <w:lvlText w:val="•"/>
      <w:lvlJc w:val="left"/>
      <w:pPr>
        <w:ind w:left="4046" w:hanging="360"/>
      </w:pPr>
      <w:rPr>
        <w:rFonts w:hint="default"/>
        <w:lang w:val="it-IT" w:eastAsia="en-US" w:bidi="ar-SA"/>
      </w:rPr>
    </w:lvl>
    <w:lvl w:ilvl="4" w:tplc="D7DC9E06">
      <w:numFmt w:val="bullet"/>
      <w:lvlText w:val="•"/>
      <w:lvlJc w:val="left"/>
      <w:pPr>
        <w:ind w:left="5028" w:hanging="360"/>
      </w:pPr>
      <w:rPr>
        <w:rFonts w:hint="default"/>
        <w:lang w:val="it-IT" w:eastAsia="en-US" w:bidi="ar-SA"/>
      </w:rPr>
    </w:lvl>
    <w:lvl w:ilvl="5" w:tplc="E326C18C">
      <w:numFmt w:val="bullet"/>
      <w:lvlText w:val="•"/>
      <w:lvlJc w:val="left"/>
      <w:pPr>
        <w:ind w:left="6010" w:hanging="360"/>
      </w:pPr>
      <w:rPr>
        <w:rFonts w:hint="default"/>
        <w:lang w:val="it-IT" w:eastAsia="en-US" w:bidi="ar-SA"/>
      </w:rPr>
    </w:lvl>
    <w:lvl w:ilvl="6" w:tplc="C32CECC0">
      <w:numFmt w:val="bullet"/>
      <w:lvlText w:val="•"/>
      <w:lvlJc w:val="left"/>
      <w:pPr>
        <w:ind w:left="6992" w:hanging="360"/>
      </w:pPr>
      <w:rPr>
        <w:rFonts w:hint="default"/>
        <w:lang w:val="it-IT" w:eastAsia="en-US" w:bidi="ar-SA"/>
      </w:rPr>
    </w:lvl>
    <w:lvl w:ilvl="7" w:tplc="22B611FA">
      <w:numFmt w:val="bullet"/>
      <w:lvlText w:val="•"/>
      <w:lvlJc w:val="left"/>
      <w:pPr>
        <w:ind w:left="7974" w:hanging="360"/>
      </w:pPr>
      <w:rPr>
        <w:rFonts w:hint="default"/>
        <w:lang w:val="it-IT" w:eastAsia="en-US" w:bidi="ar-SA"/>
      </w:rPr>
    </w:lvl>
    <w:lvl w:ilvl="8" w:tplc="F52417DE">
      <w:numFmt w:val="bullet"/>
      <w:lvlText w:val="•"/>
      <w:lvlJc w:val="left"/>
      <w:pPr>
        <w:ind w:left="8956" w:hanging="360"/>
      </w:pPr>
      <w:rPr>
        <w:rFonts w:hint="default"/>
        <w:lang w:val="it-IT" w:eastAsia="en-US" w:bidi="ar-SA"/>
      </w:rPr>
    </w:lvl>
  </w:abstractNum>
  <w:abstractNum w:abstractNumId="125" w15:restartNumberingAfterBreak="0">
    <w:nsid w:val="616D536B"/>
    <w:multiLevelType w:val="hybridMultilevel"/>
    <w:tmpl w:val="D6260726"/>
    <w:lvl w:ilvl="0" w:tplc="7D18A4C4">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99A0FB6A">
      <w:numFmt w:val="bullet"/>
      <w:lvlText w:val="•"/>
      <w:lvlJc w:val="left"/>
      <w:pPr>
        <w:ind w:left="530" w:hanging="77"/>
      </w:pPr>
      <w:rPr>
        <w:rFonts w:hint="default"/>
        <w:lang w:val="it-IT" w:eastAsia="en-US" w:bidi="ar-SA"/>
      </w:rPr>
    </w:lvl>
    <w:lvl w:ilvl="2" w:tplc="BB621834">
      <w:numFmt w:val="bullet"/>
      <w:lvlText w:val="•"/>
      <w:lvlJc w:val="left"/>
      <w:pPr>
        <w:ind w:left="721" w:hanging="77"/>
      </w:pPr>
      <w:rPr>
        <w:rFonts w:hint="default"/>
        <w:lang w:val="it-IT" w:eastAsia="en-US" w:bidi="ar-SA"/>
      </w:rPr>
    </w:lvl>
    <w:lvl w:ilvl="3" w:tplc="0B168DDE">
      <w:numFmt w:val="bullet"/>
      <w:lvlText w:val="•"/>
      <w:lvlJc w:val="left"/>
      <w:pPr>
        <w:ind w:left="912" w:hanging="77"/>
      </w:pPr>
      <w:rPr>
        <w:rFonts w:hint="default"/>
        <w:lang w:val="it-IT" w:eastAsia="en-US" w:bidi="ar-SA"/>
      </w:rPr>
    </w:lvl>
    <w:lvl w:ilvl="4" w:tplc="0F2C5866">
      <w:numFmt w:val="bullet"/>
      <w:lvlText w:val="•"/>
      <w:lvlJc w:val="left"/>
      <w:pPr>
        <w:ind w:left="1103" w:hanging="77"/>
      </w:pPr>
      <w:rPr>
        <w:rFonts w:hint="default"/>
        <w:lang w:val="it-IT" w:eastAsia="en-US" w:bidi="ar-SA"/>
      </w:rPr>
    </w:lvl>
    <w:lvl w:ilvl="5" w:tplc="B99ADECA">
      <w:numFmt w:val="bullet"/>
      <w:lvlText w:val="•"/>
      <w:lvlJc w:val="left"/>
      <w:pPr>
        <w:ind w:left="1294" w:hanging="77"/>
      </w:pPr>
      <w:rPr>
        <w:rFonts w:hint="default"/>
        <w:lang w:val="it-IT" w:eastAsia="en-US" w:bidi="ar-SA"/>
      </w:rPr>
    </w:lvl>
    <w:lvl w:ilvl="6" w:tplc="6DBA0126">
      <w:numFmt w:val="bullet"/>
      <w:lvlText w:val="•"/>
      <w:lvlJc w:val="left"/>
      <w:pPr>
        <w:ind w:left="1484" w:hanging="77"/>
      </w:pPr>
      <w:rPr>
        <w:rFonts w:hint="default"/>
        <w:lang w:val="it-IT" w:eastAsia="en-US" w:bidi="ar-SA"/>
      </w:rPr>
    </w:lvl>
    <w:lvl w:ilvl="7" w:tplc="7652B78A">
      <w:numFmt w:val="bullet"/>
      <w:lvlText w:val="•"/>
      <w:lvlJc w:val="left"/>
      <w:pPr>
        <w:ind w:left="1675" w:hanging="77"/>
      </w:pPr>
      <w:rPr>
        <w:rFonts w:hint="default"/>
        <w:lang w:val="it-IT" w:eastAsia="en-US" w:bidi="ar-SA"/>
      </w:rPr>
    </w:lvl>
    <w:lvl w:ilvl="8" w:tplc="C3040F68">
      <w:numFmt w:val="bullet"/>
      <w:lvlText w:val="•"/>
      <w:lvlJc w:val="left"/>
      <w:pPr>
        <w:ind w:left="1866" w:hanging="77"/>
      </w:pPr>
      <w:rPr>
        <w:rFonts w:hint="default"/>
        <w:lang w:val="it-IT" w:eastAsia="en-US" w:bidi="ar-SA"/>
      </w:rPr>
    </w:lvl>
  </w:abstractNum>
  <w:abstractNum w:abstractNumId="126" w15:restartNumberingAfterBreak="0">
    <w:nsid w:val="61B8171B"/>
    <w:multiLevelType w:val="hybridMultilevel"/>
    <w:tmpl w:val="2EC8378A"/>
    <w:lvl w:ilvl="0" w:tplc="274E2BE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4C8E4C54">
      <w:numFmt w:val="bullet"/>
      <w:lvlText w:val="•"/>
      <w:lvlJc w:val="left"/>
      <w:pPr>
        <w:ind w:left="350" w:hanging="123"/>
      </w:pPr>
      <w:rPr>
        <w:rFonts w:hint="default"/>
        <w:lang w:val="it-IT" w:eastAsia="en-US" w:bidi="ar-SA"/>
      </w:rPr>
    </w:lvl>
    <w:lvl w:ilvl="2" w:tplc="AB84533C">
      <w:numFmt w:val="bullet"/>
      <w:lvlText w:val="•"/>
      <w:lvlJc w:val="left"/>
      <w:pPr>
        <w:ind w:left="681" w:hanging="123"/>
      </w:pPr>
      <w:rPr>
        <w:rFonts w:hint="default"/>
        <w:lang w:val="it-IT" w:eastAsia="en-US" w:bidi="ar-SA"/>
      </w:rPr>
    </w:lvl>
    <w:lvl w:ilvl="3" w:tplc="99E42932">
      <w:numFmt w:val="bullet"/>
      <w:lvlText w:val="•"/>
      <w:lvlJc w:val="left"/>
      <w:pPr>
        <w:ind w:left="1012" w:hanging="123"/>
      </w:pPr>
      <w:rPr>
        <w:rFonts w:hint="default"/>
        <w:lang w:val="it-IT" w:eastAsia="en-US" w:bidi="ar-SA"/>
      </w:rPr>
    </w:lvl>
    <w:lvl w:ilvl="4" w:tplc="C9EC0EC0">
      <w:numFmt w:val="bullet"/>
      <w:lvlText w:val="•"/>
      <w:lvlJc w:val="left"/>
      <w:pPr>
        <w:ind w:left="1343" w:hanging="123"/>
      </w:pPr>
      <w:rPr>
        <w:rFonts w:hint="default"/>
        <w:lang w:val="it-IT" w:eastAsia="en-US" w:bidi="ar-SA"/>
      </w:rPr>
    </w:lvl>
    <w:lvl w:ilvl="5" w:tplc="187CBDEE">
      <w:numFmt w:val="bullet"/>
      <w:lvlText w:val="•"/>
      <w:lvlJc w:val="left"/>
      <w:pPr>
        <w:ind w:left="1674" w:hanging="123"/>
      </w:pPr>
      <w:rPr>
        <w:rFonts w:hint="default"/>
        <w:lang w:val="it-IT" w:eastAsia="en-US" w:bidi="ar-SA"/>
      </w:rPr>
    </w:lvl>
    <w:lvl w:ilvl="6" w:tplc="ECF05B7C">
      <w:numFmt w:val="bullet"/>
      <w:lvlText w:val="•"/>
      <w:lvlJc w:val="left"/>
      <w:pPr>
        <w:ind w:left="2005" w:hanging="123"/>
      </w:pPr>
      <w:rPr>
        <w:rFonts w:hint="default"/>
        <w:lang w:val="it-IT" w:eastAsia="en-US" w:bidi="ar-SA"/>
      </w:rPr>
    </w:lvl>
    <w:lvl w:ilvl="7" w:tplc="012AE6F0">
      <w:numFmt w:val="bullet"/>
      <w:lvlText w:val="•"/>
      <w:lvlJc w:val="left"/>
      <w:pPr>
        <w:ind w:left="2336" w:hanging="123"/>
      </w:pPr>
      <w:rPr>
        <w:rFonts w:hint="default"/>
        <w:lang w:val="it-IT" w:eastAsia="en-US" w:bidi="ar-SA"/>
      </w:rPr>
    </w:lvl>
    <w:lvl w:ilvl="8" w:tplc="3222D252">
      <w:numFmt w:val="bullet"/>
      <w:lvlText w:val="•"/>
      <w:lvlJc w:val="left"/>
      <w:pPr>
        <w:ind w:left="2667" w:hanging="123"/>
      </w:pPr>
      <w:rPr>
        <w:rFonts w:hint="default"/>
        <w:lang w:val="it-IT" w:eastAsia="en-US" w:bidi="ar-SA"/>
      </w:rPr>
    </w:lvl>
  </w:abstractNum>
  <w:abstractNum w:abstractNumId="127" w15:restartNumberingAfterBreak="0">
    <w:nsid w:val="636A2754"/>
    <w:multiLevelType w:val="hybridMultilevel"/>
    <w:tmpl w:val="DD36F018"/>
    <w:lvl w:ilvl="0" w:tplc="5B5429E6">
      <w:numFmt w:val="bullet"/>
      <w:lvlText w:val="-"/>
      <w:lvlJc w:val="left"/>
      <w:pPr>
        <w:ind w:left="116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ACDCFA96">
      <w:numFmt w:val="bullet"/>
      <w:lvlText w:val="•"/>
      <w:lvlJc w:val="left"/>
      <w:pPr>
        <w:ind w:left="2036" w:hanging="360"/>
      </w:pPr>
      <w:rPr>
        <w:rFonts w:hint="default"/>
        <w:lang w:val="it-IT" w:eastAsia="en-US" w:bidi="ar-SA"/>
      </w:rPr>
    </w:lvl>
    <w:lvl w:ilvl="2" w:tplc="1734AD02">
      <w:numFmt w:val="bullet"/>
      <w:lvlText w:val="•"/>
      <w:lvlJc w:val="left"/>
      <w:pPr>
        <w:ind w:left="2912" w:hanging="360"/>
      </w:pPr>
      <w:rPr>
        <w:rFonts w:hint="default"/>
        <w:lang w:val="it-IT" w:eastAsia="en-US" w:bidi="ar-SA"/>
      </w:rPr>
    </w:lvl>
    <w:lvl w:ilvl="3" w:tplc="97DAF150">
      <w:numFmt w:val="bullet"/>
      <w:lvlText w:val="•"/>
      <w:lvlJc w:val="left"/>
      <w:pPr>
        <w:ind w:left="3788" w:hanging="360"/>
      </w:pPr>
      <w:rPr>
        <w:rFonts w:hint="default"/>
        <w:lang w:val="it-IT" w:eastAsia="en-US" w:bidi="ar-SA"/>
      </w:rPr>
    </w:lvl>
    <w:lvl w:ilvl="4" w:tplc="1E004DCA">
      <w:numFmt w:val="bullet"/>
      <w:lvlText w:val="•"/>
      <w:lvlJc w:val="left"/>
      <w:pPr>
        <w:ind w:left="4664" w:hanging="360"/>
      </w:pPr>
      <w:rPr>
        <w:rFonts w:hint="default"/>
        <w:lang w:val="it-IT" w:eastAsia="en-US" w:bidi="ar-SA"/>
      </w:rPr>
    </w:lvl>
    <w:lvl w:ilvl="5" w:tplc="BC9E887C">
      <w:numFmt w:val="bullet"/>
      <w:lvlText w:val="•"/>
      <w:lvlJc w:val="left"/>
      <w:pPr>
        <w:ind w:left="5541" w:hanging="360"/>
      </w:pPr>
      <w:rPr>
        <w:rFonts w:hint="default"/>
        <w:lang w:val="it-IT" w:eastAsia="en-US" w:bidi="ar-SA"/>
      </w:rPr>
    </w:lvl>
    <w:lvl w:ilvl="6" w:tplc="62D031AA">
      <w:numFmt w:val="bullet"/>
      <w:lvlText w:val="•"/>
      <w:lvlJc w:val="left"/>
      <w:pPr>
        <w:ind w:left="6417" w:hanging="360"/>
      </w:pPr>
      <w:rPr>
        <w:rFonts w:hint="default"/>
        <w:lang w:val="it-IT" w:eastAsia="en-US" w:bidi="ar-SA"/>
      </w:rPr>
    </w:lvl>
    <w:lvl w:ilvl="7" w:tplc="C7B4BBAA">
      <w:numFmt w:val="bullet"/>
      <w:lvlText w:val="•"/>
      <w:lvlJc w:val="left"/>
      <w:pPr>
        <w:ind w:left="7293" w:hanging="360"/>
      </w:pPr>
      <w:rPr>
        <w:rFonts w:hint="default"/>
        <w:lang w:val="it-IT" w:eastAsia="en-US" w:bidi="ar-SA"/>
      </w:rPr>
    </w:lvl>
    <w:lvl w:ilvl="8" w:tplc="D75CA796">
      <w:numFmt w:val="bullet"/>
      <w:lvlText w:val="•"/>
      <w:lvlJc w:val="left"/>
      <w:pPr>
        <w:ind w:left="8169" w:hanging="360"/>
      </w:pPr>
      <w:rPr>
        <w:rFonts w:hint="default"/>
        <w:lang w:val="it-IT" w:eastAsia="en-US" w:bidi="ar-SA"/>
      </w:rPr>
    </w:lvl>
  </w:abstractNum>
  <w:abstractNum w:abstractNumId="128" w15:restartNumberingAfterBreak="0">
    <w:nsid w:val="645731CA"/>
    <w:multiLevelType w:val="hybridMultilevel"/>
    <w:tmpl w:val="BEA8C96E"/>
    <w:lvl w:ilvl="0" w:tplc="08422BB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46EEA80E">
      <w:numFmt w:val="bullet"/>
      <w:lvlText w:val="•"/>
      <w:lvlJc w:val="left"/>
      <w:pPr>
        <w:ind w:left="350" w:hanging="123"/>
      </w:pPr>
      <w:rPr>
        <w:rFonts w:hint="default"/>
        <w:lang w:val="it-IT" w:eastAsia="en-US" w:bidi="ar-SA"/>
      </w:rPr>
    </w:lvl>
    <w:lvl w:ilvl="2" w:tplc="C9963340">
      <w:numFmt w:val="bullet"/>
      <w:lvlText w:val="•"/>
      <w:lvlJc w:val="left"/>
      <w:pPr>
        <w:ind w:left="681" w:hanging="123"/>
      </w:pPr>
      <w:rPr>
        <w:rFonts w:hint="default"/>
        <w:lang w:val="it-IT" w:eastAsia="en-US" w:bidi="ar-SA"/>
      </w:rPr>
    </w:lvl>
    <w:lvl w:ilvl="3" w:tplc="A3E074A2">
      <w:numFmt w:val="bullet"/>
      <w:lvlText w:val="•"/>
      <w:lvlJc w:val="left"/>
      <w:pPr>
        <w:ind w:left="1012" w:hanging="123"/>
      </w:pPr>
      <w:rPr>
        <w:rFonts w:hint="default"/>
        <w:lang w:val="it-IT" w:eastAsia="en-US" w:bidi="ar-SA"/>
      </w:rPr>
    </w:lvl>
    <w:lvl w:ilvl="4" w:tplc="DE342618">
      <w:numFmt w:val="bullet"/>
      <w:lvlText w:val="•"/>
      <w:lvlJc w:val="left"/>
      <w:pPr>
        <w:ind w:left="1343" w:hanging="123"/>
      </w:pPr>
      <w:rPr>
        <w:rFonts w:hint="default"/>
        <w:lang w:val="it-IT" w:eastAsia="en-US" w:bidi="ar-SA"/>
      </w:rPr>
    </w:lvl>
    <w:lvl w:ilvl="5" w:tplc="BF5CE848">
      <w:numFmt w:val="bullet"/>
      <w:lvlText w:val="•"/>
      <w:lvlJc w:val="left"/>
      <w:pPr>
        <w:ind w:left="1674" w:hanging="123"/>
      </w:pPr>
      <w:rPr>
        <w:rFonts w:hint="default"/>
        <w:lang w:val="it-IT" w:eastAsia="en-US" w:bidi="ar-SA"/>
      </w:rPr>
    </w:lvl>
    <w:lvl w:ilvl="6" w:tplc="93546FB4">
      <w:numFmt w:val="bullet"/>
      <w:lvlText w:val="•"/>
      <w:lvlJc w:val="left"/>
      <w:pPr>
        <w:ind w:left="2005" w:hanging="123"/>
      </w:pPr>
      <w:rPr>
        <w:rFonts w:hint="default"/>
        <w:lang w:val="it-IT" w:eastAsia="en-US" w:bidi="ar-SA"/>
      </w:rPr>
    </w:lvl>
    <w:lvl w:ilvl="7" w:tplc="C9405040">
      <w:numFmt w:val="bullet"/>
      <w:lvlText w:val="•"/>
      <w:lvlJc w:val="left"/>
      <w:pPr>
        <w:ind w:left="2336" w:hanging="123"/>
      </w:pPr>
      <w:rPr>
        <w:rFonts w:hint="default"/>
        <w:lang w:val="it-IT" w:eastAsia="en-US" w:bidi="ar-SA"/>
      </w:rPr>
    </w:lvl>
    <w:lvl w:ilvl="8" w:tplc="F5987D20">
      <w:numFmt w:val="bullet"/>
      <w:lvlText w:val="•"/>
      <w:lvlJc w:val="left"/>
      <w:pPr>
        <w:ind w:left="2667" w:hanging="123"/>
      </w:pPr>
      <w:rPr>
        <w:rFonts w:hint="default"/>
        <w:lang w:val="it-IT" w:eastAsia="en-US" w:bidi="ar-SA"/>
      </w:rPr>
    </w:lvl>
  </w:abstractNum>
  <w:abstractNum w:abstractNumId="129" w15:restartNumberingAfterBreak="0">
    <w:nsid w:val="64612D42"/>
    <w:multiLevelType w:val="hybridMultilevel"/>
    <w:tmpl w:val="1366969A"/>
    <w:lvl w:ilvl="0" w:tplc="1FA08614">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28E40D26">
      <w:numFmt w:val="bullet"/>
      <w:lvlText w:val="•"/>
      <w:lvlJc w:val="left"/>
      <w:pPr>
        <w:ind w:left="239" w:hanging="34"/>
      </w:pPr>
      <w:rPr>
        <w:rFonts w:hint="default"/>
        <w:lang w:val="it-IT" w:eastAsia="en-US" w:bidi="ar-SA"/>
      </w:rPr>
    </w:lvl>
    <w:lvl w:ilvl="2" w:tplc="F0BE33B6">
      <w:numFmt w:val="bullet"/>
      <w:lvlText w:val="•"/>
      <w:lvlJc w:val="left"/>
      <w:pPr>
        <w:ind w:left="418" w:hanging="34"/>
      </w:pPr>
      <w:rPr>
        <w:rFonts w:hint="default"/>
        <w:lang w:val="it-IT" w:eastAsia="en-US" w:bidi="ar-SA"/>
      </w:rPr>
    </w:lvl>
    <w:lvl w:ilvl="3" w:tplc="210E6652">
      <w:numFmt w:val="bullet"/>
      <w:lvlText w:val="•"/>
      <w:lvlJc w:val="left"/>
      <w:pPr>
        <w:ind w:left="597" w:hanging="34"/>
      </w:pPr>
      <w:rPr>
        <w:rFonts w:hint="default"/>
        <w:lang w:val="it-IT" w:eastAsia="en-US" w:bidi="ar-SA"/>
      </w:rPr>
    </w:lvl>
    <w:lvl w:ilvl="4" w:tplc="C3807B14">
      <w:numFmt w:val="bullet"/>
      <w:lvlText w:val="•"/>
      <w:lvlJc w:val="left"/>
      <w:pPr>
        <w:ind w:left="776" w:hanging="34"/>
      </w:pPr>
      <w:rPr>
        <w:rFonts w:hint="default"/>
        <w:lang w:val="it-IT" w:eastAsia="en-US" w:bidi="ar-SA"/>
      </w:rPr>
    </w:lvl>
    <w:lvl w:ilvl="5" w:tplc="50264C64">
      <w:numFmt w:val="bullet"/>
      <w:lvlText w:val="•"/>
      <w:lvlJc w:val="left"/>
      <w:pPr>
        <w:ind w:left="955" w:hanging="34"/>
      </w:pPr>
      <w:rPr>
        <w:rFonts w:hint="default"/>
        <w:lang w:val="it-IT" w:eastAsia="en-US" w:bidi="ar-SA"/>
      </w:rPr>
    </w:lvl>
    <w:lvl w:ilvl="6" w:tplc="FED28CBC">
      <w:numFmt w:val="bullet"/>
      <w:lvlText w:val="•"/>
      <w:lvlJc w:val="left"/>
      <w:pPr>
        <w:ind w:left="1134" w:hanging="34"/>
      </w:pPr>
      <w:rPr>
        <w:rFonts w:hint="default"/>
        <w:lang w:val="it-IT" w:eastAsia="en-US" w:bidi="ar-SA"/>
      </w:rPr>
    </w:lvl>
    <w:lvl w:ilvl="7" w:tplc="8132F712">
      <w:numFmt w:val="bullet"/>
      <w:lvlText w:val="•"/>
      <w:lvlJc w:val="left"/>
      <w:pPr>
        <w:ind w:left="1313" w:hanging="34"/>
      </w:pPr>
      <w:rPr>
        <w:rFonts w:hint="default"/>
        <w:lang w:val="it-IT" w:eastAsia="en-US" w:bidi="ar-SA"/>
      </w:rPr>
    </w:lvl>
    <w:lvl w:ilvl="8" w:tplc="F52ACBEC">
      <w:numFmt w:val="bullet"/>
      <w:lvlText w:val="•"/>
      <w:lvlJc w:val="left"/>
      <w:pPr>
        <w:ind w:left="1492" w:hanging="34"/>
      </w:pPr>
      <w:rPr>
        <w:rFonts w:hint="default"/>
        <w:lang w:val="it-IT" w:eastAsia="en-US" w:bidi="ar-SA"/>
      </w:rPr>
    </w:lvl>
  </w:abstractNum>
  <w:abstractNum w:abstractNumId="130" w15:restartNumberingAfterBreak="0">
    <w:nsid w:val="647F2E55"/>
    <w:multiLevelType w:val="hybridMultilevel"/>
    <w:tmpl w:val="3D0AF12E"/>
    <w:lvl w:ilvl="0" w:tplc="2FA89B1C">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F4A4E826">
      <w:numFmt w:val="bullet"/>
      <w:lvlText w:val="•"/>
      <w:lvlJc w:val="left"/>
      <w:pPr>
        <w:ind w:left="257" w:hanging="56"/>
      </w:pPr>
      <w:rPr>
        <w:rFonts w:hint="default"/>
        <w:lang w:val="it-IT" w:eastAsia="en-US" w:bidi="ar-SA"/>
      </w:rPr>
    </w:lvl>
    <w:lvl w:ilvl="2" w:tplc="92D69992">
      <w:numFmt w:val="bullet"/>
      <w:lvlText w:val="•"/>
      <w:lvlJc w:val="left"/>
      <w:pPr>
        <w:ind w:left="434" w:hanging="56"/>
      </w:pPr>
      <w:rPr>
        <w:rFonts w:hint="default"/>
        <w:lang w:val="it-IT" w:eastAsia="en-US" w:bidi="ar-SA"/>
      </w:rPr>
    </w:lvl>
    <w:lvl w:ilvl="3" w:tplc="1CFA22B0">
      <w:numFmt w:val="bullet"/>
      <w:lvlText w:val="•"/>
      <w:lvlJc w:val="left"/>
      <w:pPr>
        <w:ind w:left="611" w:hanging="56"/>
      </w:pPr>
      <w:rPr>
        <w:rFonts w:hint="default"/>
        <w:lang w:val="it-IT" w:eastAsia="en-US" w:bidi="ar-SA"/>
      </w:rPr>
    </w:lvl>
    <w:lvl w:ilvl="4" w:tplc="05607FD8">
      <w:numFmt w:val="bullet"/>
      <w:lvlText w:val="•"/>
      <w:lvlJc w:val="left"/>
      <w:pPr>
        <w:ind w:left="788" w:hanging="56"/>
      </w:pPr>
      <w:rPr>
        <w:rFonts w:hint="default"/>
        <w:lang w:val="it-IT" w:eastAsia="en-US" w:bidi="ar-SA"/>
      </w:rPr>
    </w:lvl>
    <w:lvl w:ilvl="5" w:tplc="0854D9D6">
      <w:numFmt w:val="bullet"/>
      <w:lvlText w:val="•"/>
      <w:lvlJc w:val="left"/>
      <w:pPr>
        <w:ind w:left="965" w:hanging="56"/>
      </w:pPr>
      <w:rPr>
        <w:rFonts w:hint="default"/>
        <w:lang w:val="it-IT" w:eastAsia="en-US" w:bidi="ar-SA"/>
      </w:rPr>
    </w:lvl>
    <w:lvl w:ilvl="6" w:tplc="99A4C18A">
      <w:numFmt w:val="bullet"/>
      <w:lvlText w:val="•"/>
      <w:lvlJc w:val="left"/>
      <w:pPr>
        <w:ind w:left="1142" w:hanging="56"/>
      </w:pPr>
      <w:rPr>
        <w:rFonts w:hint="default"/>
        <w:lang w:val="it-IT" w:eastAsia="en-US" w:bidi="ar-SA"/>
      </w:rPr>
    </w:lvl>
    <w:lvl w:ilvl="7" w:tplc="7B363FC8">
      <w:numFmt w:val="bullet"/>
      <w:lvlText w:val="•"/>
      <w:lvlJc w:val="left"/>
      <w:pPr>
        <w:ind w:left="1319" w:hanging="56"/>
      </w:pPr>
      <w:rPr>
        <w:rFonts w:hint="default"/>
        <w:lang w:val="it-IT" w:eastAsia="en-US" w:bidi="ar-SA"/>
      </w:rPr>
    </w:lvl>
    <w:lvl w:ilvl="8" w:tplc="39386506">
      <w:numFmt w:val="bullet"/>
      <w:lvlText w:val="•"/>
      <w:lvlJc w:val="left"/>
      <w:pPr>
        <w:ind w:left="1496" w:hanging="56"/>
      </w:pPr>
      <w:rPr>
        <w:rFonts w:hint="default"/>
        <w:lang w:val="it-IT" w:eastAsia="en-US" w:bidi="ar-SA"/>
      </w:rPr>
    </w:lvl>
  </w:abstractNum>
  <w:abstractNum w:abstractNumId="131" w15:restartNumberingAfterBreak="0">
    <w:nsid w:val="67480DDB"/>
    <w:multiLevelType w:val="hybridMultilevel"/>
    <w:tmpl w:val="5B44D34C"/>
    <w:lvl w:ilvl="0" w:tplc="926E1554">
      <w:numFmt w:val="bullet"/>
      <w:lvlText w:val="-"/>
      <w:lvlJc w:val="left"/>
      <w:pPr>
        <w:ind w:left="27" w:hanging="56"/>
      </w:pPr>
      <w:rPr>
        <w:rFonts w:ascii="Calibri" w:eastAsia="Calibri" w:hAnsi="Calibri" w:cs="Calibri" w:hint="default"/>
        <w:b w:val="0"/>
        <w:bCs w:val="0"/>
        <w:i w:val="0"/>
        <w:iCs w:val="0"/>
        <w:spacing w:val="0"/>
        <w:w w:val="105"/>
        <w:sz w:val="10"/>
        <w:szCs w:val="10"/>
        <w:lang w:val="it-IT" w:eastAsia="en-US" w:bidi="ar-SA"/>
      </w:rPr>
    </w:lvl>
    <w:lvl w:ilvl="1" w:tplc="7C7AE506">
      <w:numFmt w:val="bullet"/>
      <w:lvlText w:val="•"/>
      <w:lvlJc w:val="left"/>
      <w:pPr>
        <w:ind w:left="192" w:hanging="56"/>
      </w:pPr>
      <w:rPr>
        <w:rFonts w:hint="default"/>
        <w:lang w:val="it-IT" w:eastAsia="en-US" w:bidi="ar-SA"/>
      </w:rPr>
    </w:lvl>
    <w:lvl w:ilvl="2" w:tplc="98940948">
      <w:numFmt w:val="bullet"/>
      <w:lvlText w:val="•"/>
      <w:lvlJc w:val="left"/>
      <w:pPr>
        <w:ind w:left="364" w:hanging="56"/>
      </w:pPr>
      <w:rPr>
        <w:rFonts w:hint="default"/>
        <w:lang w:val="it-IT" w:eastAsia="en-US" w:bidi="ar-SA"/>
      </w:rPr>
    </w:lvl>
    <w:lvl w:ilvl="3" w:tplc="92A8AB10">
      <w:numFmt w:val="bullet"/>
      <w:lvlText w:val="•"/>
      <w:lvlJc w:val="left"/>
      <w:pPr>
        <w:ind w:left="536" w:hanging="56"/>
      </w:pPr>
      <w:rPr>
        <w:rFonts w:hint="default"/>
        <w:lang w:val="it-IT" w:eastAsia="en-US" w:bidi="ar-SA"/>
      </w:rPr>
    </w:lvl>
    <w:lvl w:ilvl="4" w:tplc="00A87C60">
      <w:numFmt w:val="bullet"/>
      <w:lvlText w:val="•"/>
      <w:lvlJc w:val="left"/>
      <w:pPr>
        <w:ind w:left="708" w:hanging="56"/>
      </w:pPr>
      <w:rPr>
        <w:rFonts w:hint="default"/>
        <w:lang w:val="it-IT" w:eastAsia="en-US" w:bidi="ar-SA"/>
      </w:rPr>
    </w:lvl>
    <w:lvl w:ilvl="5" w:tplc="EE9A2126">
      <w:numFmt w:val="bullet"/>
      <w:lvlText w:val="•"/>
      <w:lvlJc w:val="left"/>
      <w:pPr>
        <w:ind w:left="881" w:hanging="56"/>
      </w:pPr>
      <w:rPr>
        <w:rFonts w:hint="default"/>
        <w:lang w:val="it-IT" w:eastAsia="en-US" w:bidi="ar-SA"/>
      </w:rPr>
    </w:lvl>
    <w:lvl w:ilvl="6" w:tplc="FE34B240">
      <w:numFmt w:val="bullet"/>
      <w:lvlText w:val="•"/>
      <w:lvlJc w:val="left"/>
      <w:pPr>
        <w:ind w:left="1053" w:hanging="56"/>
      </w:pPr>
      <w:rPr>
        <w:rFonts w:hint="default"/>
        <w:lang w:val="it-IT" w:eastAsia="en-US" w:bidi="ar-SA"/>
      </w:rPr>
    </w:lvl>
    <w:lvl w:ilvl="7" w:tplc="F8020688">
      <w:numFmt w:val="bullet"/>
      <w:lvlText w:val="•"/>
      <w:lvlJc w:val="left"/>
      <w:pPr>
        <w:ind w:left="1225" w:hanging="56"/>
      </w:pPr>
      <w:rPr>
        <w:rFonts w:hint="default"/>
        <w:lang w:val="it-IT" w:eastAsia="en-US" w:bidi="ar-SA"/>
      </w:rPr>
    </w:lvl>
    <w:lvl w:ilvl="8" w:tplc="EBCA6504">
      <w:numFmt w:val="bullet"/>
      <w:lvlText w:val="•"/>
      <w:lvlJc w:val="left"/>
      <w:pPr>
        <w:ind w:left="1397" w:hanging="56"/>
      </w:pPr>
      <w:rPr>
        <w:rFonts w:hint="default"/>
        <w:lang w:val="it-IT" w:eastAsia="en-US" w:bidi="ar-SA"/>
      </w:rPr>
    </w:lvl>
  </w:abstractNum>
  <w:abstractNum w:abstractNumId="132" w15:restartNumberingAfterBreak="0">
    <w:nsid w:val="68F83967"/>
    <w:multiLevelType w:val="hybridMultilevel"/>
    <w:tmpl w:val="D9AC21BC"/>
    <w:lvl w:ilvl="0" w:tplc="97089A5C">
      <w:numFmt w:val="bullet"/>
      <w:lvlText w:val="-"/>
      <w:lvlJc w:val="left"/>
      <w:pPr>
        <w:ind w:left="501" w:hanging="360"/>
      </w:pPr>
      <w:rPr>
        <w:rFonts w:ascii="Times New Roman" w:eastAsia="Times New Roman" w:hAnsi="Times New Roman" w:cs="Times New Roman" w:hint="default"/>
        <w:spacing w:val="0"/>
        <w:w w:val="100"/>
        <w:lang w:val="it-IT" w:eastAsia="en-US" w:bidi="ar-SA"/>
      </w:rPr>
    </w:lvl>
    <w:lvl w:ilvl="1" w:tplc="467EDE1A">
      <w:numFmt w:val="bullet"/>
      <w:lvlText w:val="•"/>
      <w:lvlJc w:val="left"/>
      <w:pPr>
        <w:ind w:left="1444" w:hanging="360"/>
      </w:pPr>
      <w:rPr>
        <w:rFonts w:hint="default"/>
        <w:lang w:val="it-IT" w:eastAsia="en-US" w:bidi="ar-SA"/>
      </w:rPr>
    </w:lvl>
    <w:lvl w:ilvl="2" w:tplc="443298E0">
      <w:numFmt w:val="bullet"/>
      <w:lvlText w:val="•"/>
      <w:lvlJc w:val="left"/>
      <w:pPr>
        <w:ind w:left="2389" w:hanging="360"/>
      </w:pPr>
      <w:rPr>
        <w:rFonts w:hint="default"/>
        <w:lang w:val="it-IT" w:eastAsia="en-US" w:bidi="ar-SA"/>
      </w:rPr>
    </w:lvl>
    <w:lvl w:ilvl="3" w:tplc="6EB482EA">
      <w:numFmt w:val="bullet"/>
      <w:lvlText w:val="•"/>
      <w:lvlJc w:val="left"/>
      <w:pPr>
        <w:ind w:left="3333" w:hanging="360"/>
      </w:pPr>
      <w:rPr>
        <w:rFonts w:hint="default"/>
        <w:lang w:val="it-IT" w:eastAsia="en-US" w:bidi="ar-SA"/>
      </w:rPr>
    </w:lvl>
    <w:lvl w:ilvl="4" w:tplc="EBCEFB00">
      <w:numFmt w:val="bullet"/>
      <w:lvlText w:val="•"/>
      <w:lvlJc w:val="left"/>
      <w:pPr>
        <w:ind w:left="4278" w:hanging="360"/>
      </w:pPr>
      <w:rPr>
        <w:rFonts w:hint="default"/>
        <w:lang w:val="it-IT" w:eastAsia="en-US" w:bidi="ar-SA"/>
      </w:rPr>
    </w:lvl>
    <w:lvl w:ilvl="5" w:tplc="C7686EB2">
      <w:numFmt w:val="bullet"/>
      <w:lvlText w:val="•"/>
      <w:lvlJc w:val="left"/>
      <w:pPr>
        <w:ind w:left="5223" w:hanging="360"/>
      </w:pPr>
      <w:rPr>
        <w:rFonts w:hint="default"/>
        <w:lang w:val="it-IT" w:eastAsia="en-US" w:bidi="ar-SA"/>
      </w:rPr>
    </w:lvl>
    <w:lvl w:ilvl="6" w:tplc="0D98020C">
      <w:numFmt w:val="bullet"/>
      <w:lvlText w:val="•"/>
      <w:lvlJc w:val="left"/>
      <w:pPr>
        <w:ind w:left="6167" w:hanging="360"/>
      </w:pPr>
      <w:rPr>
        <w:rFonts w:hint="default"/>
        <w:lang w:val="it-IT" w:eastAsia="en-US" w:bidi="ar-SA"/>
      </w:rPr>
    </w:lvl>
    <w:lvl w:ilvl="7" w:tplc="C47074D2">
      <w:numFmt w:val="bullet"/>
      <w:lvlText w:val="•"/>
      <w:lvlJc w:val="left"/>
      <w:pPr>
        <w:ind w:left="7112" w:hanging="360"/>
      </w:pPr>
      <w:rPr>
        <w:rFonts w:hint="default"/>
        <w:lang w:val="it-IT" w:eastAsia="en-US" w:bidi="ar-SA"/>
      </w:rPr>
    </w:lvl>
    <w:lvl w:ilvl="8" w:tplc="1FF6A708">
      <w:numFmt w:val="bullet"/>
      <w:lvlText w:val="•"/>
      <w:lvlJc w:val="left"/>
      <w:pPr>
        <w:ind w:left="8057" w:hanging="360"/>
      </w:pPr>
      <w:rPr>
        <w:rFonts w:hint="default"/>
        <w:lang w:val="it-IT" w:eastAsia="en-US" w:bidi="ar-SA"/>
      </w:rPr>
    </w:lvl>
  </w:abstractNum>
  <w:abstractNum w:abstractNumId="133" w15:restartNumberingAfterBreak="0">
    <w:nsid w:val="69181856"/>
    <w:multiLevelType w:val="hybridMultilevel"/>
    <w:tmpl w:val="975C4FCE"/>
    <w:lvl w:ilvl="0" w:tplc="0368004C">
      <w:numFmt w:val="bullet"/>
      <w:lvlText w:val="-"/>
      <w:lvlJc w:val="left"/>
      <w:pPr>
        <w:ind w:left="84" w:hanging="63"/>
      </w:pPr>
      <w:rPr>
        <w:rFonts w:ascii="Calibri Light" w:eastAsia="Calibri Light" w:hAnsi="Calibri Light" w:cs="Calibri Light" w:hint="default"/>
        <w:b w:val="0"/>
        <w:bCs w:val="0"/>
        <w:i/>
        <w:iCs/>
        <w:spacing w:val="0"/>
        <w:w w:val="104"/>
        <w:sz w:val="11"/>
        <w:szCs w:val="11"/>
        <w:lang w:val="it-IT" w:eastAsia="en-US" w:bidi="ar-SA"/>
      </w:rPr>
    </w:lvl>
    <w:lvl w:ilvl="1" w:tplc="9D88D2B6">
      <w:numFmt w:val="bullet"/>
      <w:lvlText w:val="•"/>
      <w:lvlJc w:val="left"/>
      <w:pPr>
        <w:ind w:left="212" w:hanging="63"/>
      </w:pPr>
      <w:rPr>
        <w:rFonts w:hint="default"/>
        <w:lang w:val="it-IT" w:eastAsia="en-US" w:bidi="ar-SA"/>
      </w:rPr>
    </w:lvl>
    <w:lvl w:ilvl="2" w:tplc="479A6AD0">
      <w:numFmt w:val="bullet"/>
      <w:lvlText w:val="•"/>
      <w:lvlJc w:val="left"/>
      <w:pPr>
        <w:ind w:left="345" w:hanging="63"/>
      </w:pPr>
      <w:rPr>
        <w:rFonts w:hint="default"/>
        <w:lang w:val="it-IT" w:eastAsia="en-US" w:bidi="ar-SA"/>
      </w:rPr>
    </w:lvl>
    <w:lvl w:ilvl="3" w:tplc="11B25108">
      <w:numFmt w:val="bullet"/>
      <w:lvlText w:val="•"/>
      <w:lvlJc w:val="left"/>
      <w:pPr>
        <w:ind w:left="478" w:hanging="63"/>
      </w:pPr>
      <w:rPr>
        <w:rFonts w:hint="default"/>
        <w:lang w:val="it-IT" w:eastAsia="en-US" w:bidi="ar-SA"/>
      </w:rPr>
    </w:lvl>
    <w:lvl w:ilvl="4" w:tplc="F8EC3AB8">
      <w:numFmt w:val="bullet"/>
      <w:lvlText w:val="•"/>
      <w:lvlJc w:val="left"/>
      <w:pPr>
        <w:ind w:left="611" w:hanging="63"/>
      </w:pPr>
      <w:rPr>
        <w:rFonts w:hint="default"/>
        <w:lang w:val="it-IT" w:eastAsia="en-US" w:bidi="ar-SA"/>
      </w:rPr>
    </w:lvl>
    <w:lvl w:ilvl="5" w:tplc="052E2056">
      <w:numFmt w:val="bullet"/>
      <w:lvlText w:val="•"/>
      <w:lvlJc w:val="left"/>
      <w:pPr>
        <w:ind w:left="744" w:hanging="63"/>
      </w:pPr>
      <w:rPr>
        <w:rFonts w:hint="default"/>
        <w:lang w:val="it-IT" w:eastAsia="en-US" w:bidi="ar-SA"/>
      </w:rPr>
    </w:lvl>
    <w:lvl w:ilvl="6" w:tplc="02446C0E">
      <w:numFmt w:val="bullet"/>
      <w:lvlText w:val="•"/>
      <w:lvlJc w:val="left"/>
      <w:pPr>
        <w:ind w:left="876" w:hanging="63"/>
      </w:pPr>
      <w:rPr>
        <w:rFonts w:hint="default"/>
        <w:lang w:val="it-IT" w:eastAsia="en-US" w:bidi="ar-SA"/>
      </w:rPr>
    </w:lvl>
    <w:lvl w:ilvl="7" w:tplc="B6E2860C">
      <w:numFmt w:val="bullet"/>
      <w:lvlText w:val="•"/>
      <w:lvlJc w:val="left"/>
      <w:pPr>
        <w:ind w:left="1009" w:hanging="63"/>
      </w:pPr>
      <w:rPr>
        <w:rFonts w:hint="default"/>
        <w:lang w:val="it-IT" w:eastAsia="en-US" w:bidi="ar-SA"/>
      </w:rPr>
    </w:lvl>
    <w:lvl w:ilvl="8" w:tplc="090C5028">
      <w:numFmt w:val="bullet"/>
      <w:lvlText w:val="•"/>
      <w:lvlJc w:val="left"/>
      <w:pPr>
        <w:ind w:left="1142" w:hanging="63"/>
      </w:pPr>
      <w:rPr>
        <w:rFonts w:hint="default"/>
        <w:lang w:val="it-IT" w:eastAsia="en-US" w:bidi="ar-SA"/>
      </w:rPr>
    </w:lvl>
  </w:abstractNum>
  <w:abstractNum w:abstractNumId="134" w15:restartNumberingAfterBreak="0">
    <w:nsid w:val="69D31CF7"/>
    <w:multiLevelType w:val="hybridMultilevel"/>
    <w:tmpl w:val="C0DE9100"/>
    <w:lvl w:ilvl="0" w:tplc="1B26C938">
      <w:numFmt w:val="bullet"/>
      <w:lvlText w:val="-"/>
      <w:lvlJc w:val="left"/>
      <w:pPr>
        <w:ind w:left="799"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54AC59A">
      <w:numFmt w:val="bullet"/>
      <w:lvlText w:val="o"/>
      <w:lvlJc w:val="left"/>
      <w:pPr>
        <w:ind w:left="1814" w:hanging="360"/>
      </w:pPr>
      <w:rPr>
        <w:rFonts w:ascii="Courier New" w:eastAsia="Courier New" w:hAnsi="Courier New" w:cs="Courier New" w:hint="default"/>
        <w:b w:val="0"/>
        <w:bCs w:val="0"/>
        <w:i w:val="0"/>
        <w:iCs w:val="0"/>
        <w:spacing w:val="0"/>
        <w:w w:val="100"/>
        <w:sz w:val="24"/>
        <w:szCs w:val="24"/>
        <w:lang w:val="it-IT" w:eastAsia="en-US" w:bidi="ar-SA"/>
      </w:rPr>
    </w:lvl>
    <w:lvl w:ilvl="2" w:tplc="42E47DA8">
      <w:numFmt w:val="bullet"/>
      <w:lvlText w:val="•"/>
      <w:lvlJc w:val="left"/>
      <w:pPr>
        <w:ind w:left="2831" w:hanging="360"/>
      </w:pPr>
      <w:rPr>
        <w:rFonts w:hint="default"/>
        <w:lang w:val="it-IT" w:eastAsia="en-US" w:bidi="ar-SA"/>
      </w:rPr>
    </w:lvl>
    <w:lvl w:ilvl="3" w:tplc="37AE58F8">
      <w:numFmt w:val="bullet"/>
      <w:lvlText w:val="•"/>
      <w:lvlJc w:val="left"/>
      <w:pPr>
        <w:ind w:left="3842" w:hanging="360"/>
      </w:pPr>
      <w:rPr>
        <w:rFonts w:hint="default"/>
        <w:lang w:val="it-IT" w:eastAsia="en-US" w:bidi="ar-SA"/>
      </w:rPr>
    </w:lvl>
    <w:lvl w:ilvl="4" w:tplc="BF7EF81A">
      <w:numFmt w:val="bullet"/>
      <w:lvlText w:val="•"/>
      <w:lvlJc w:val="left"/>
      <w:pPr>
        <w:ind w:left="4853" w:hanging="360"/>
      </w:pPr>
      <w:rPr>
        <w:rFonts w:hint="default"/>
        <w:lang w:val="it-IT" w:eastAsia="en-US" w:bidi="ar-SA"/>
      </w:rPr>
    </w:lvl>
    <w:lvl w:ilvl="5" w:tplc="B4DCF994">
      <w:numFmt w:val="bullet"/>
      <w:lvlText w:val="•"/>
      <w:lvlJc w:val="left"/>
      <w:pPr>
        <w:ind w:left="5864" w:hanging="360"/>
      </w:pPr>
      <w:rPr>
        <w:rFonts w:hint="default"/>
        <w:lang w:val="it-IT" w:eastAsia="en-US" w:bidi="ar-SA"/>
      </w:rPr>
    </w:lvl>
    <w:lvl w:ilvl="6" w:tplc="41220DEE">
      <w:numFmt w:val="bullet"/>
      <w:lvlText w:val="•"/>
      <w:lvlJc w:val="left"/>
      <w:pPr>
        <w:ind w:left="6875" w:hanging="360"/>
      </w:pPr>
      <w:rPr>
        <w:rFonts w:hint="default"/>
        <w:lang w:val="it-IT" w:eastAsia="en-US" w:bidi="ar-SA"/>
      </w:rPr>
    </w:lvl>
    <w:lvl w:ilvl="7" w:tplc="C5F6E196">
      <w:numFmt w:val="bullet"/>
      <w:lvlText w:val="•"/>
      <w:lvlJc w:val="left"/>
      <w:pPr>
        <w:ind w:left="7886" w:hanging="360"/>
      </w:pPr>
      <w:rPr>
        <w:rFonts w:hint="default"/>
        <w:lang w:val="it-IT" w:eastAsia="en-US" w:bidi="ar-SA"/>
      </w:rPr>
    </w:lvl>
    <w:lvl w:ilvl="8" w:tplc="BCBAB7B0">
      <w:numFmt w:val="bullet"/>
      <w:lvlText w:val="•"/>
      <w:lvlJc w:val="left"/>
      <w:pPr>
        <w:ind w:left="8897" w:hanging="360"/>
      </w:pPr>
      <w:rPr>
        <w:rFonts w:hint="default"/>
        <w:lang w:val="it-IT" w:eastAsia="en-US" w:bidi="ar-SA"/>
      </w:rPr>
    </w:lvl>
  </w:abstractNum>
  <w:abstractNum w:abstractNumId="135" w15:restartNumberingAfterBreak="0">
    <w:nsid w:val="6C8C0E7E"/>
    <w:multiLevelType w:val="hybridMultilevel"/>
    <w:tmpl w:val="4ECE9902"/>
    <w:lvl w:ilvl="0" w:tplc="8D707CA8">
      <w:numFmt w:val="bullet"/>
      <w:lvlText w:val="-"/>
      <w:lvlJc w:val="left"/>
      <w:pPr>
        <w:ind w:left="102" w:hanging="79"/>
      </w:pPr>
      <w:rPr>
        <w:rFonts w:ascii="Calibri" w:eastAsia="Calibri" w:hAnsi="Calibri" w:cs="Calibri" w:hint="default"/>
        <w:b/>
        <w:bCs/>
        <w:i w:val="0"/>
        <w:iCs w:val="0"/>
        <w:spacing w:val="0"/>
        <w:w w:val="105"/>
        <w:sz w:val="10"/>
        <w:szCs w:val="10"/>
        <w:lang w:val="it-IT" w:eastAsia="en-US" w:bidi="ar-SA"/>
      </w:rPr>
    </w:lvl>
    <w:lvl w:ilvl="1" w:tplc="C9AAF26C">
      <w:numFmt w:val="bullet"/>
      <w:lvlText w:val="•"/>
      <w:lvlJc w:val="left"/>
      <w:pPr>
        <w:ind w:left="483" w:hanging="79"/>
      </w:pPr>
      <w:rPr>
        <w:rFonts w:hint="default"/>
        <w:lang w:val="it-IT" w:eastAsia="en-US" w:bidi="ar-SA"/>
      </w:rPr>
    </w:lvl>
    <w:lvl w:ilvl="2" w:tplc="BA4A2AD6">
      <w:numFmt w:val="bullet"/>
      <w:lvlText w:val="•"/>
      <w:lvlJc w:val="left"/>
      <w:pPr>
        <w:ind w:left="866" w:hanging="79"/>
      </w:pPr>
      <w:rPr>
        <w:rFonts w:hint="default"/>
        <w:lang w:val="it-IT" w:eastAsia="en-US" w:bidi="ar-SA"/>
      </w:rPr>
    </w:lvl>
    <w:lvl w:ilvl="3" w:tplc="C5C0CC44">
      <w:numFmt w:val="bullet"/>
      <w:lvlText w:val="•"/>
      <w:lvlJc w:val="left"/>
      <w:pPr>
        <w:ind w:left="1249" w:hanging="79"/>
      </w:pPr>
      <w:rPr>
        <w:rFonts w:hint="default"/>
        <w:lang w:val="it-IT" w:eastAsia="en-US" w:bidi="ar-SA"/>
      </w:rPr>
    </w:lvl>
    <w:lvl w:ilvl="4" w:tplc="D96CC160">
      <w:numFmt w:val="bullet"/>
      <w:lvlText w:val="•"/>
      <w:lvlJc w:val="left"/>
      <w:pPr>
        <w:ind w:left="1633" w:hanging="79"/>
      </w:pPr>
      <w:rPr>
        <w:rFonts w:hint="default"/>
        <w:lang w:val="it-IT" w:eastAsia="en-US" w:bidi="ar-SA"/>
      </w:rPr>
    </w:lvl>
    <w:lvl w:ilvl="5" w:tplc="0998746A">
      <w:numFmt w:val="bullet"/>
      <w:lvlText w:val="•"/>
      <w:lvlJc w:val="left"/>
      <w:pPr>
        <w:ind w:left="2016" w:hanging="79"/>
      </w:pPr>
      <w:rPr>
        <w:rFonts w:hint="default"/>
        <w:lang w:val="it-IT" w:eastAsia="en-US" w:bidi="ar-SA"/>
      </w:rPr>
    </w:lvl>
    <w:lvl w:ilvl="6" w:tplc="A8A08318">
      <w:numFmt w:val="bullet"/>
      <w:lvlText w:val="•"/>
      <w:lvlJc w:val="left"/>
      <w:pPr>
        <w:ind w:left="2399" w:hanging="79"/>
      </w:pPr>
      <w:rPr>
        <w:rFonts w:hint="default"/>
        <w:lang w:val="it-IT" w:eastAsia="en-US" w:bidi="ar-SA"/>
      </w:rPr>
    </w:lvl>
    <w:lvl w:ilvl="7" w:tplc="CAE0AFD4">
      <w:numFmt w:val="bullet"/>
      <w:lvlText w:val="•"/>
      <w:lvlJc w:val="left"/>
      <w:pPr>
        <w:ind w:left="2783" w:hanging="79"/>
      </w:pPr>
      <w:rPr>
        <w:rFonts w:hint="default"/>
        <w:lang w:val="it-IT" w:eastAsia="en-US" w:bidi="ar-SA"/>
      </w:rPr>
    </w:lvl>
    <w:lvl w:ilvl="8" w:tplc="082E19DE">
      <w:numFmt w:val="bullet"/>
      <w:lvlText w:val="•"/>
      <w:lvlJc w:val="left"/>
      <w:pPr>
        <w:ind w:left="3166" w:hanging="79"/>
      </w:pPr>
      <w:rPr>
        <w:rFonts w:hint="default"/>
        <w:lang w:val="it-IT" w:eastAsia="en-US" w:bidi="ar-SA"/>
      </w:rPr>
    </w:lvl>
  </w:abstractNum>
  <w:abstractNum w:abstractNumId="136" w15:restartNumberingAfterBreak="0">
    <w:nsid w:val="6D6639CB"/>
    <w:multiLevelType w:val="hybridMultilevel"/>
    <w:tmpl w:val="CAAA92D4"/>
    <w:lvl w:ilvl="0" w:tplc="3B14E138">
      <w:numFmt w:val="bullet"/>
      <w:lvlText w:val=""/>
      <w:lvlJc w:val="left"/>
      <w:pPr>
        <w:ind w:left="1200" w:hanging="360"/>
      </w:pPr>
      <w:rPr>
        <w:rFonts w:ascii="Symbol" w:eastAsia="Symbol" w:hAnsi="Symbol" w:cs="Symbol" w:hint="default"/>
        <w:b w:val="0"/>
        <w:bCs w:val="0"/>
        <w:i w:val="0"/>
        <w:iCs w:val="0"/>
        <w:spacing w:val="0"/>
        <w:w w:val="100"/>
        <w:sz w:val="24"/>
        <w:szCs w:val="24"/>
        <w:lang w:val="it-IT" w:eastAsia="en-US" w:bidi="ar-SA"/>
      </w:rPr>
    </w:lvl>
    <w:lvl w:ilvl="1" w:tplc="A78E6E5C">
      <w:numFmt w:val="bullet"/>
      <w:lvlText w:val="•"/>
      <w:lvlJc w:val="left"/>
      <w:pPr>
        <w:ind w:left="2172" w:hanging="360"/>
      </w:pPr>
      <w:rPr>
        <w:rFonts w:hint="default"/>
        <w:lang w:val="it-IT" w:eastAsia="en-US" w:bidi="ar-SA"/>
      </w:rPr>
    </w:lvl>
    <w:lvl w:ilvl="2" w:tplc="2A72B392">
      <w:numFmt w:val="bullet"/>
      <w:lvlText w:val="•"/>
      <w:lvlJc w:val="left"/>
      <w:pPr>
        <w:ind w:left="3144" w:hanging="360"/>
      </w:pPr>
      <w:rPr>
        <w:rFonts w:hint="default"/>
        <w:lang w:val="it-IT" w:eastAsia="en-US" w:bidi="ar-SA"/>
      </w:rPr>
    </w:lvl>
    <w:lvl w:ilvl="3" w:tplc="6A0CC44A">
      <w:numFmt w:val="bullet"/>
      <w:lvlText w:val="•"/>
      <w:lvlJc w:val="left"/>
      <w:pPr>
        <w:ind w:left="4116" w:hanging="360"/>
      </w:pPr>
      <w:rPr>
        <w:rFonts w:hint="default"/>
        <w:lang w:val="it-IT" w:eastAsia="en-US" w:bidi="ar-SA"/>
      </w:rPr>
    </w:lvl>
    <w:lvl w:ilvl="4" w:tplc="E34A1236">
      <w:numFmt w:val="bullet"/>
      <w:lvlText w:val="•"/>
      <w:lvlJc w:val="left"/>
      <w:pPr>
        <w:ind w:left="5088" w:hanging="360"/>
      </w:pPr>
      <w:rPr>
        <w:rFonts w:hint="default"/>
        <w:lang w:val="it-IT" w:eastAsia="en-US" w:bidi="ar-SA"/>
      </w:rPr>
    </w:lvl>
    <w:lvl w:ilvl="5" w:tplc="ED1E405A">
      <w:numFmt w:val="bullet"/>
      <w:lvlText w:val="•"/>
      <w:lvlJc w:val="left"/>
      <w:pPr>
        <w:ind w:left="6060" w:hanging="360"/>
      </w:pPr>
      <w:rPr>
        <w:rFonts w:hint="default"/>
        <w:lang w:val="it-IT" w:eastAsia="en-US" w:bidi="ar-SA"/>
      </w:rPr>
    </w:lvl>
    <w:lvl w:ilvl="6" w:tplc="2F58B140">
      <w:numFmt w:val="bullet"/>
      <w:lvlText w:val="•"/>
      <w:lvlJc w:val="left"/>
      <w:pPr>
        <w:ind w:left="7032" w:hanging="360"/>
      </w:pPr>
      <w:rPr>
        <w:rFonts w:hint="default"/>
        <w:lang w:val="it-IT" w:eastAsia="en-US" w:bidi="ar-SA"/>
      </w:rPr>
    </w:lvl>
    <w:lvl w:ilvl="7" w:tplc="5E44DF7A">
      <w:numFmt w:val="bullet"/>
      <w:lvlText w:val="•"/>
      <w:lvlJc w:val="left"/>
      <w:pPr>
        <w:ind w:left="8004" w:hanging="360"/>
      </w:pPr>
      <w:rPr>
        <w:rFonts w:hint="default"/>
        <w:lang w:val="it-IT" w:eastAsia="en-US" w:bidi="ar-SA"/>
      </w:rPr>
    </w:lvl>
    <w:lvl w:ilvl="8" w:tplc="EECC8E5E">
      <w:numFmt w:val="bullet"/>
      <w:lvlText w:val="•"/>
      <w:lvlJc w:val="left"/>
      <w:pPr>
        <w:ind w:left="8976" w:hanging="360"/>
      </w:pPr>
      <w:rPr>
        <w:rFonts w:hint="default"/>
        <w:lang w:val="it-IT" w:eastAsia="en-US" w:bidi="ar-SA"/>
      </w:rPr>
    </w:lvl>
  </w:abstractNum>
  <w:abstractNum w:abstractNumId="137" w15:restartNumberingAfterBreak="0">
    <w:nsid w:val="6D6F012C"/>
    <w:multiLevelType w:val="hybridMultilevel"/>
    <w:tmpl w:val="30547F34"/>
    <w:lvl w:ilvl="0" w:tplc="62CC98D2">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19D8B302">
      <w:numFmt w:val="bullet"/>
      <w:lvlText w:val="•"/>
      <w:lvlJc w:val="left"/>
      <w:pPr>
        <w:ind w:left="158" w:hanging="63"/>
      </w:pPr>
      <w:rPr>
        <w:rFonts w:hint="default"/>
        <w:lang w:val="it-IT" w:eastAsia="en-US" w:bidi="ar-SA"/>
      </w:rPr>
    </w:lvl>
    <w:lvl w:ilvl="2" w:tplc="FC8AC8D6">
      <w:numFmt w:val="bullet"/>
      <w:lvlText w:val="•"/>
      <w:lvlJc w:val="left"/>
      <w:pPr>
        <w:ind w:left="297" w:hanging="63"/>
      </w:pPr>
      <w:rPr>
        <w:rFonts w:hint="default"/>
        <w:lang w:val="it-IT" w:eastAsia="en-US" w:bidi="ar-SA"/>
      </w:rPr>
    </w:lvl>
    <w:lvl w:ilvl="3" w:tplc="42BA64DC">
      <w:numFmt w:val="bullet"/>
      <w:lvlText w:val="•"/>
      <w:lvlJc w:val="left"/>
      <w:pPr>
        <w:ind w:left="436" w:hanging="63"/>
      </w:pPr>
      <w:rPr>
        <w:rFonts w:hint="default"/>
        <w:lang w:val="it-IT" w:eastAsia="en-US" w:bidi="ar-SA"/>
      </w:rPr>
    </w:lvl>
    <w:lvl w:ilvl="4" w:tplc="B0FC30E0">
      <w:numFmt w:val="bullet"/>
      <w:lvlText w:val="•"/>
      <w:lvlJc w:val="left"/>
      <w:pPr>
        <w:ind w:left="575" w:hanging="63"/>
      </w:pPr>
      <w:rPr>
        <w:rFonts w:hint="default"/>
        <w:lang w:val="it-IT" w:eastAsia="en-US" w:bidi="ar-SA"/>
      </w:rPr>
    </w:lvl>
    <w:lvl w:ilvl="5" w:tplc="750E0624">
      <w:numFmt w:val="bullet"/>
      <w:lvlText w:val="•"/>
      <w:lvlJc w:val="left"/>
      <w:pPr>
        <w:ind w:left="714" w:hanging="63"/>
      </w:pPr>
      <w:rPr>
        <w:rFonts w:hint="default"/>
        <w:lang w:val="it-IT" w:eastAsia="en-US" w:bidi="ar-SA"/>
      </w:rPr>
    </w:lvl>
    <w:lvl w:ilvl="6" w:tplc="F784039C">
      <w:numFmt w:val="bullet"/>
      <w:lvlText w:val="•"/>
      <w:lvlJc w:val="left"/>
      <w:pPr>
        <w:ind w:left="852" w:hanging="63"/>
      </w:pPr>
      <w:rPr>
        <w:rFonts w:hint="default"/>
        <w:lang w:val="it-IT" w:eastAsia="en-US" w:bidi="ar-SA"/>
      </w:rPr>
    </w:lvl>
    <w:lvl w:ilvl="7" w:tplc="C55CD392">
      <w:numFmt w:val="bullet"/>
      <w:lvlText w:val="•"/>
      <w:lvlJc w:val="left"/>
      <w:pPr>
        <w:ind w:left="991" w:hanging="63"/>
      </w:pPr>
      <w:rPr>
        <w:rFonts w:hint="default"/>
        <w:lang w:val="it-IT" w:eastAsia="en-US" w:bidi="ar-SA"/>
      </w:rPr>
    </w:lvl>
    <w:lvl w:ilvl="8" w:tplc="4A1EF20E">
      <w:numFmt w:val="bullet"/>
      <w:lvlText w:val="•"/>
      <w:lvlJc w:val="left"/>
      <w:pPr>
        <w:ind w:left="1130" w:hanging="63"/>
      </w:pPr>
      <w:rPr>
        <w:rFonts w:hint="default"/>
        <w:lang w:val="it-IT" w:eastAsia="en-US" w:bidi="ar-SA"/>
      </w:rPr>
    </w:lvl>
  </w:abstractNum>
  <w:abstractNum w:abstractNumId="138" w15:restartNumberingAfterBreak="0">
    <w:nsid w:val="6EEE5F7B"/>
    <w:multiLevelType w:val="hybridMultilevel"/>
    <w:tmpl w:val="9CC2503C"/>
    <w:lvl w:ilvl="0" w:tplc="9FEEE032">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9C5AD016">
      <w:numFmt w:val="bullet"/>
      <w:lvlText w:val="•"/>
      <w:lvlJc w:val="left"/>
      <w:pPr>
        <w:ind w:left="158" w:hanging="63"/>
      </w:pPr>
      <w:rPr>
        <w:rFonts w:hint="default"/>
        <w:lang w:val="it-IT" w:eastAsia="en-US" w:bidi="ar-SA"/>
      </w:rPr>
    </w:lvl>
    <w:lvl w:ilvl="2" w:tplc="817E6404">
      <w:numFmt w:val="bullet"/>
      <w:lvlText w:val="•"/>
      <w:lvlJc w:val="left"/>
      <w:pPr>
        <w:ind w:left="297" w:hanging="63"/>
      </w:pPr>
      <w:rPr>
        <w:rFonts w:hint="default"/>
        <w:lang w:val="it-IT" w:eastAsia="en-US" w:bidi="ar-SA"/>
      </w:rPr>
    </w:lvl>
    <w:lvl w:ilvl="3" w:tplc="5EA8D7AE">
      <w:numFmt w:val="bullet"/>
      <w:lvlText w:val="•"/>
      <w:lvlJc w:val="left"/>
      <w:pPr>
        <w:ind w:left="436" w:hanging="63"/>
      </w:pPr>
      <w:rPr>
        <w:rFonts w:hint="default"/>
        <w:lang w:val="it-IT" w:eastAsia="en-US" w:bidi="ar-SA"/>
      </w:rPr>
    </w:lvl>
    <w:lvl w:ilvl="4" w:tplc="B61CDBDE">
      <w:numFmt w:val="bullet"/>
      <w:lvlText w:val="•"/>
      <w:lvlJc w:val="left"/>
      <w:pPr>
        <w:ind w:left="575" w:hanging="63"/>
      </w:pPr>
      <w:rPr>
        <w:rFonts w:hint="default"/>
        <w:lang w:val="it-IT" w:eastAsia="en-US" w:bidi="ar-SA"/>
      </w:rPr>
    </w:lvl>
    <w:lvl w:ilvl="5" w:tplc="87B6C2A2">
      <w:numFmt w:val="bullet"/>
      <w:lvlText w:val="•"/>
      <w:lvlJc w:val="left"/>
      <w:pPr>
        <w:ind w:left="714" w:hanging="63"/>
      </w:pPr>
      <w:rPr>
        <w:rFonts w:hint="default"/>
        <w:lang w:val="it-IT" w:eastAsia="en-US" w:bidi="ar-SA"/>
      </w:rPr>
    </w:lvl>
    <w:lvl w:ilvl="6" w:tplc="77C8B808">
      <w:numFmt w:val="bullet"/>
      <w:lvlText w:val="•"/>
      <w:lvlJc w:val="left"/>
      <w:pPr>
        <w:ind w:left="852" w:hanging="63"/>
      </w:pPr>
      <w:rPr>
        <w:rFonts w:hint="default"/>
        <w:lang w:val="it-IT" w:eastAsia="en-US" w:bidi="ar-SA"/>
      </w:rPr>
    </w:lvl>
    <w:lvl w:ilvl="7" w:tplc="A5D42D26">
      <w:numFmt w:val="bullet"/>
      <w:lvlText w:val="•"/>
      <w:lvlJc w:val="left"/>
      <w:pPr>
        <w:ind w:left="991" w:hanging="63"/>
      </w:pPr>
      <w:rPr>
        <w:rFonts w:hint="default"/>
        <w:lang w:val="it-IT" w:eastAsia="en-US" w:bidi="ar-SA"/>
      </w:rPr>
    </w:lvl>
    <w:lvl w:ilvl="8" w:tplc="91DE5648">
      <w:numFmt w:val="bullet"/>
      <w:lvlText w:val="•"/>
      <w:lvlJc w:val="left"/>
      <w:pPr>
        <w:ind w:left="1130" w:hanging="63"/>
      </w:pPr>
      <w:rPr>
        <w:rFonts w:hint="default"/>
        <w:lang w:val="it-IT" w:eastAsia="en-US" w:bidi="ar-SA"/>
      </w:rPr>
    </w:lvl>
  </w:abstractNum>
  <w:abstractNum w:abstractNumId="139" w15:restartNumberingAfterBreak="0">
    <w:nsid w:val="6EF5023B"/>
    <w:multiLevelType w:val="hybridMultilevel"/>
    <w:tmpl w:val="799CBC26"/>
    <w:lvl w:ilvl="0" w:tplc="7284B914">
      <w:start w:val="1"/>
      <w:numFmt w:val="decimal"/>
      <w:lvlText w:val="%1."/>
      <w:lvlJc w:val="left"/>
      <w:pPr>
        <w:ind w:left="78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0665E84">
      <w:numFmt w:val="bullet"/>
      <w:lvlText w:val="•"/>
      <w:lvlJc w:val="left"/>
      <w:pPr>
        <w:ind w:left="1794" w:hanging="360"/>
      </w:pPr>
      <w:rPr>
        <w:rFonts w:hint="default"/>
        <w:lang w:val="it-IT" w:eastAsia="en-US" w:bidi="ar-SA"/>
      </w:rPr>
    </w:lvl>
    <w:lvl w:ilvl="2" w:tplc="737E4A50">
      <w:numFmt w:val="bullet"/>
      <w:lvlText w:val="•"/>
      <w:lvlJc w:val="left"/>
      <w:pPr>
        <w:ind w:left="2808" w:hanging="360"/>
      </w:pPr>
      <w:rPr>
        <w:rFonts w:hint="default"/>
        <w:lang w:val="it-IT" w:eastAsia="en-US" w:bidi="ar-SA"/>
      </w:rPr>
    </w:lvl>
    <w:lvl w:ilvl="3" w:tplc="3D7C2954">
      <w:numFmt w:val="bullet"/>
      <w:lvlText w:val="•"/>
      <w:lvlJc w:val="left"/>
      <w:pPr>
        <w:ind w:left="3822" w:hanging="360"/>
      </w:pPr>
      <w:rPr>
        <w:rFonts w:hint="default"/>
        <w:lang w:val="it-IT" w:eastAsia="en-US" w:bidi="ar-SA"/>
      </w:rPr>
    </w:lvl>
    <w:lvl w:ilvl="4" w:tplc="DC2ADB1A">
      <w:numFmt w:val="bullet"/>
      <w:lvlText w:val="•"/>
      <w:lvlJc w:val="left"/>
      <w:pPr>
        <w:ind w:left="4836" w:hanging="360"/>
      </w:pPr>
      <w:rPr>
        <w:rFonts w:hint="default"/>
        <w:lang w:val="it-IT" w:eastAsia="en-US" w:bidi="ar-SA"/>
      </w:rPr>
    </w:lvl>
    <w:lvl w:ilvl="5" w:tplc="00BEFB44">
      <w:numFmt w:val="bullet"/>
      <w:lvlText w:val="•"/>
      <w:lvlJc w:val="left"/>
      <w:pPr>
        <w:ind w:left="5850" w:hanging="360"/>
      </w:pPr>
      <w:rPr>
        <w:rFonts w:hint="default"/>
        <w:lang w:val="it-IT" w:eastAsia="en-US" w:bidi="ar-SA"/>
      </w:rPr>
    </w:lvl>
    <w:lvl w:ilvl="6" w:tplc="086A25C2">
      <w:numFmt w:val="bullet"/>
      <w:lvlText w:val="•"/>
      <w:lvlJc w:val="left"/>
      <w:pPr>
        <w:ind w:left="6864" w:hanging="360"/>
      </w:pPr>
      <w:rPr>
        <w:rFonts w:hint="default"/>
        <w:lang w:val="it-IT" w:eastAsia="en-US" w:bidi="ar-SA"/>
      </w:rPr>
    </w:lvl>
    <w:lvl w:ilvl="7" w:tplc="0E82E1C2">
      <w:numFmt w:val="bullet"/>
      <w:lvlText w:val="•"/>
      <w:lvlJc w:val="left"/>
      <w:pPr>
        <w:ind w:left="7878" w:hanging="360"/>
      </w:pPr>
      <w:rPr>
        <w:rFonts w:hint="default"/>
        <w:lang w:val="it-IT" w:eastAsia="en-US" w:bidi="ar-SA"/>
      </w:rPr>
    </w:lvl>
    <w:lvl w:ilvl="8" w:tplc="59D25D92">
      <w:numFmt w:val="bullet"/>
      <w:lvlText w:val="•"/>
      <w:lvlJc w:val="left"/>
      <w:pPr>
        <w:ind w:left="8892" w:hanging="360"/>
      </w:pPr>
      <w:rPr>
        <w:rFonts w:hint="default"/>
        <w:lang w:val="it-IT" w:eastAsia="en-US" w:bidi="ar-SA"/>
      </w:rPr>
    </w:lvl>
  </w:abstractNum>
  <w:abstractNum w:abstractNumId="140" w15:restartNumberingAfterBreak="0">
    <w:nsid w:val="702E5836"/>
    <w:multiLevelType w:val="hybridMultilevel"/>
    <w:tmpl w:val="929844F8"/>
    <w:lvl w:ilvl="0" w:tplc="3678ED70">
      <w:numFmt w:val="bullet"/>
      <w:lvlText w:val="•"/>
      <w:lvlJc w:val="left"/>
      <w:pPr>
        <w:ind w:left="81" w:hanging="56"/>
      </w:pPr>
      <w:rPr>
        <w:rFonts w:ascii="Garamond" w:eastAsia="Garamond" w:hAnsi="Garamond" w:cs="Garamond" w:hint="default"/>
        <w:b w:val="0"/>
        <w:bCs w:val="0"/>
        <w:i w:val="0"/>
        <w:iCs w:val="0"/>
        <w:spacing w:val="0"/>
        <w:w w:val="101"/>
        <w:sz w:val="9"/>
        <w:szCs w:val="9"/>
        <w:lang w:val="it-IT" w:eastAsia="en-US" w:bidi="ar-SA"/>
      </w:rPr>
    </w:lvl>
    <w:lvl w:ilvl="1" w:tplc="8B084A4C">
      <w:numFmt w:val="bullet"/>
      <w:lvlText w:val="•"/>
      <w:lvlJc w:val="left"/>
      <w:pPr>
        <w:ind w:left="257" w:hanging="56"/>
      </w:pPr>
      <w:rPr>
        <w:rFonts w:hint="default"/>
        <w:lang w:val="it-IT" w:eastAsia="en-US" w:bidi="ar-SA"/>
      </w:rPr>
    </w:lvl>
    <w:lvl w:ilvl="2" w:tplc="A1B29A2A">
      <w:numFmt w:val="bullet"/>
      <w:lvlText w:val="•"/>
      <w:lvlJc w:val="left"/>
      <w:pPr>
        <w:ind w:left="434" w:hanging="56"/>
      </w:pPr>
      <w:rPr>
        <w:rFonts w:hint="default"/>
        <w:lang w:val="it-IT" w:eastAsia="en-US" w:bidi="ar-SA"/>
      </w:rPr>
    </w:lvl>
    <w:lvl w:ilvl="3" w:tplc="B73E36C2">
      <w:numFmt w:val="bullet"/>
      <w:lvlText w:val="•"/>
      <w:lvlJc w:val="left"/>
      <w:pPr>
        <w:ind w:left="611" w:hanging="56"/>
      </w:pPr>
      <w:rPr>
        <w:rFonts w:hint="default"/>
        <w:lang w:val="it-IT" w:eastAsia="en-US" w:bidi="ar-SA"/>
      </w:rPr>
    </w:lvl>
    <w:lvl w:ilvl="4" w:tplc="F88CB45C">
      <w:numFmt w:val="bullet"/>
      <w:lvlText w:val="•"/>
      <w:lvlJc w:val="left"/>
      <w:pPr>
        <w:ind w:left="788" w:hanging="56"/>
      </w:pPr>
      <w:rPr>
        <w:rFonts w:hint="default"/>
        <w:lang w:val="it-IT" w:eastAsia="en-US" w:bidi="ar-SA"/>
      </w:rPr>
    </w:lvl>
    <w:lvl w:ilvl="5" w:tplc="C5EA2FBA">
      <w:numFmt w:val="bullet"/>
      <w:lvlText w:val="•"/>
      <w:lvlJc w:val="left"/>
      <w:pPr>
        <w:ind w:left="965" w:hanging="56"/>
      </w:pPr>
      <w:rPr>
        <w:rFonts w:hint="default"/>
        <w:lang w:val="it-IT" w:eastAsia="en-US" w:bidi="ar-SA"/>
      </w:rPr>
    </w:lvl>
    <w:lvl w:ilvl="6" w:tplc="7212A320">
      <w:numFmt w:val="bullet"/>
      <w:lvlText w:val="•"/>
      <w:lvlJc w:val="left"/>
      <w:pPr>
        <w:ind w:left="1142" w:hanging="56"/>
      </w:pPr>
      <w:rPr>
        <w:rFonts w:hint="default"/>
        <w:lang w:val="it-IT" w:eastAsia="en-US" w:bidi="ar-SA"/>
      </w:rPr>
    </w:lvl>
    <w:lvl w:ilvl="7" w:tplc="9E78E40C">
      <w:numFmt w:val="bullet"/>
      <w:lvlText w:val="•"/>
      <w:lvlJc w:val="left"/>
      <w:pPr>
        <w:ind w:left="1319" w:hanging="56"/>
      </w:pPr>
      <w:rPr>
        <w:rFonts w:hint="default"/>
        <w:lang w:val="it-IT" w:eastAsia="en-US" w:bidi="ar-SA"/>
      </w:rPr>
    </w:lvl>
    <w:lvl w:ilvl="8" w:tplc="36FCDDC8">
      <w:numFmt w:val="bullet"/>
      <w:lvlText w:val="•"/>
      <w:lvlJc w:val="left"/>
      <w:pPr>
        <w:ind w:left="1496" w:hanging="56"/>
      </w:pPr>
      <w:rPr>
        <w:rFonts w:hint="default"/>
        <w:lang w:val="it-IT" w:eastAsia="en-US" w:bidi="ar-SA"/>
      </w:rPr>
    </w:lvl>
  </w:abstractNum>
  <w:abstractNum w:abstractNumId="141" w15:restartNumberingAfterBreak="0">
    <w:nsid w:val="705A0DB5"/>
    <w:multiLevelType w:val="hybridMultilevel"/>
    <w:tmpl w:val="3B606066"/>
    <w:lvl w:ilvl="0" w:tplc="AC04A722">
      <w:start w:val="1"/>
      <w:numFmt w:val="lowerRoman"/>
      <w:lvlText w:val="%1)"/>
      <w:lvlJc w:val="left"/>
      <w:pPr>
        <w:ind w:left="626" w:hanging="168"/>
      </w:pPr>
      <w:rPr>
        <w:rFonts w:ascii="Times New Roman" w:eastAsia="Times New Roman" w:hAnsi="Times New Roman" w:cs="Times New Roman" w:hint="default"/>
        <w:b w:val="0"/>
        <w:bCs w:val="0"/>
        <w:i w:val="0"/>
        <w:iCs w:val="0"/>
        <w:spacing w:val="-1"/>
        <w:w w:val="99"/>
        <w:sz w:val="20"/>
        <w:szCs w:val="20"/>
        <w:lang w:val="it-IT" w:eastAsia="en-US" w:bidi="ar-SA"/>
      </w:rPr>
    </w:lvl>
    <w:lvl w:ilvl="1" w:tplc="69846440">
      <w:numFmt w:val="bullet"/>
      <w:lvlText w:val="•"/>
      <w:lvlJc w:val="left"/>
      <w:pPr>
        <w:ind w:left="1650" w:hanging="168"/>
      </w:pPr>
      <w:rPr>
        <w:rFonts w:hint="default"/>
        <w:lang w:val="it-IT" w:eastAsia="en-US" w:bidi="ar-SA"/>
      </w:rPr>
    </w:lvl>
    <w:lvl w:ilvl="2" w:tplc="455C5D00">
      <w:numFmt w:val="bullet"/>
      <w:lvlText w:val="•"/>
      <w:lvlJc w:val="left"/>
      <w:pPr>
        <w:ind w:left="2680" w:hanging="168"/>
      </w:pPr>
      <w:rPr>
        <w:rFonts w:hint="default"/>
        <w:lang w:val="it-IT" w:eastAsia="en-US" w:bidi="ar-SA"/>
      </w:rPr>
    </w:lvl>
    <w:lvl w:ilvl="3" w:tplc="27C4D7B0">
      <w:numFmt w:val="bullet"/>
      <w:lvlText w:val="•"/>
      <w:lvlJc w:val="left"/>
      <w:pPr>
        <w:ind w:left="3710" w:hanging="168"/>
      </w:pPr>
      <w:rPr>
        <w:rFonts w:hint="default"/>
        <w:lang w:val="it-IT" w:eastAsia="en-US" w:bidi="ar-SA"/>
      </w:rPr>
    </w:lvl>
    <w:lvl w:ilvl="4" w:tplc="39AE389E">
      <w:numFmt w:val="bullet"/>
      <w:lvlText w:val="•"/>
      <w:lvlJc w:val="left"/>
      <w:pPr>
        <w:ind w:left="4740" w:hanging="168"/>
      </w:pPr>
      <w:rPr>
        <w:rFonts w:hint="default"/>
        <w:lang w:val="it-IT" w:eastAsia="en-US" w:bidi="ar-SA"/>
      </w:rPr>
    </w:lvl>
    <w:lvl w:ilvl="5" w:tplc="800A6CD0">
      <w:numFmt w:val="bullet"/>
      <w:lvlText w:val="•"/>
      <w:lvlJc w:val="left"/>
      <w:pPr>
        <w:ind w:left="5770" w:hanging="168"/>
      </w:pPr>
      <w:rPr>
        <w:rFonts w:hint="default"/>
        <w:lang w:val="it-IT" w:eastAsia="en-US" w:bidi="ar-SA"/>
      </w:rPr>
    </w:lvl>
    <w:lvl w:ilvl="6" w:tplc="CB12E6E0">
      <w:numFmt w:val="bullet"/>
      <w:lvlText w:val="•"/>
      <w:lvlJc w:val="left"/>
      <w:pPr>
        <w:ind w:left="6800" w:hanging="168"/>
      </w:pPr>
      <w:rPr>
        <w:rFonts w:hint="default"/>
        <w:lang w:val="it-IT" w:eastAsia="en-US" w:bidi="ar-SA"/>
      </w:rPr>
    </w:lvl>
    <w:lvl w:ilvl="7" w:tplc="E1E6DD8E">
      <w:numFmt w:val="bullet"/>
      <w:lvlText w:val="•"/>
      <w:lvlJc w:val="left"/>
      <w:pPr>
        <w:ind w:left="7830" w:hanging="168"/>
      </w:pPr>
      <w:rPr>
        <w:rFonts w:hint="default"/>
        <w:lang w:val="it-IT" w:eastAsia="en-US" w:bidi="ar-SA"/>
      </w:rPr>
    </w:lvl>
    <w:lvl w:ilvl="8" w:tplc="55A06C18">
      <w:numFmt w:val="bullet"/>
      <w:lvlText w:val="•"/>
      <w:lvlJc w:val="left"/>
      <w:pPr>
        <w:ind w:left="8860" w:hanging="168"/>
      </w:pPr>
      <w:rPr>
        <w:rFonts w:hint="default"/>
        <w:lang w:val="it-IT" w:eastAsia="en-US" w:bidi="ar-SA"/>
      </w:rPr>
    </w:lvl>
  </w:abstractNum>
  <w:abstractNum w:abstractNumId="142" w15:restartNumberingAfterBreak="0">
    <w:nsid w:val="706B7D66"/>
    <w:multiLevelType w:val="hybridMultilevel"/>
    <w:tmpl w:val="E7740A0C"/>
    <w:lvl w:ilvl="0" w:tplc="D7789300">
      <w:start w:val="1"/>
      <w:numFmt w:val="decimal"/>
      <w:lvlText w:val="%1."/>
      <w:lvlJc w:val="left"/>
      <w:pPr>
        <w:ind w:left="782"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EA6A7BD4">
      <w:numFmt w:val="bullet"/>
      <w:lvlText w:val=""/>
      <w:lvlJc w:val="left"/>
      <w:pPr>
        <w:ind w:left="708" w:hanging="284"/>
      </w:pPr>
      <w:rPr>
        <w:rFonts w:ascii="Symbol" w:eastAsia="Symbol" w:hAnsi="Symbol" w:cs="Symbol" w:hint="default"/>
        <w:b w:val="0"/>
        <w:bCs w:val="0"/>
        <w:i w:val="0"/>
        <w:iCs w:val="0"/>
        <w:spacing w:val="0"/>
        <w:w w:val="100"/>
        <w:sz w:val="24"/>
        <w:szCs w:val="24"/>
        <w:lang w:val="it-IT" w:eastAsia="en-US" w:bidi="ar-SA"/>
      </w:rPr>
    </w:lvl>
    <w:lvl w:ilvl="2" w:tplc="1B5C13F8">
      <w:numFmt w:val="bullet"/>
      <w:lvlText w:val="•"/>
      <w:lvlJc w:val="left"/>
      <w:pPr>
        <w:ind w:left="1906" w:hanging="284"/>
      </w:pPr>
      <w:rPr>
        <w:rFonts w:hint="default"/>
        <w:lang w:val="it-IT" w:eastAsia="en-US" w:bidi="ar-SA"/>
      </w:rPr>
    </w:lvl>
    <w:lvl w:ilvl="3" w:tplc="809E8F82">
      <w:numFmt w:val="bullet"/>
      <w:lvlText w:val="•"/>
      <w:lvlJc w:val="left"/>
      <w:pPr>
        <w:ind w:left="3033" w:hanging="284"/>
      </w:pPr>
      <w:rPr>
        <w:rFonts w:hint="default"/>
        <w:lang w:val="it-IT" w:eastAsia="en-US" w:bidi="ar-SA"/>
      </w:rPr>
    </w:lvl>
    <w:lvl w:ilvl="4" w:tplc="089EDADA">
      <w:numFmt w:val="bullet"/>
      <w:lvlText w:val="•"/>
      <w:lvlJc w:val="left"/>
      <w:pPr>
        <w:ind w:left="4160" w:hanging="284"/>
      </w:pPr>
      <w:rPr>
        <w:rFonts w:hint="default"/>
        <w:lang w:val="it-IT" w:eastAsia="en-US" w:bidi="ar-SA"/>
      </w:rPr>
    </w:lvl>
    <w:lvl w:ilvl="5" w:tplc="6CB6101A">
      <w:numFmt w:val="bullet"/>
      <w:lvlText w:val="•"/>
      <w:lvlJc w:val="left"/>
      <w:pPr>
        <w:ind w:left="5286" w:hanging="284"/>
      </w:pPr>
      <w:rPr>
        <w:rFonts w:hint="default"/>
        <w:lang w:val="it-IT" w:eastAsia="en-US" w:bidi="ar-SA"/>
      </w:rPr>
    </w:lvl>
    <w:lvl w:ilvl="6" w:tplc="2E44744E">
      <w:numFmt w:val="bullet"/>
      <w:lvlText w:val="•"/>
      <w:lvlJc w:val="left"/>
      <w:pPr>
        <w:ind w:left="6413" w:hanging="284"/>
      </w:pPr>
      <w:rPr>
        <w:rFonts w:hint="default"/>
        <w:lang w:val="it-IT" w:eastAsia="en-US" w:bidi="ar-SA"/>
      </w:rPr>
    </w:lvl>
    <w:lvl w:ilvl="7" w:tplc="58A41E34">
      <w:numFmt w:val="bullet"/>
      <w:lvlText w:val="•"/>
      <w:lvlJc w:val="left"/>
      <w:pPr>
        <w:ind w:left="7540" w:hanging="284"/>
      </w:pPr>
      <w:rPr>
        <w:rFonts w:hint="default"/>
        <w:lang w:val="it-IT" w:eastAsia="en-US" w:bidi="ar-SA"/>
      </w:rPr>
    </w:lvl>
    <w:lvl w:ilvl="8" w:tplc="0902D230">
      <w:numFmt w:val="bullet"/>
      <w:lvlText w:val="•"/>
      <w:lvlJc w:val="left"/>
      <w:pPr>
        <w:ind w:left="8666" w:hanging="284"/>
      </w:pPr>
      <w:rPr>
        <w:rFonts w:hint="default"/>
        <w:lang w:val="it-IT" w:eastAsia="en-US" w:bidi="ar-SA"/>
      </w:rPr>
    </w:lvl>
  </w:abstractNum>
  <w:abstractNum w:abstractNumId="143" w15:restartNumberingAfterBreak="0">
    <w:nsid w:val="707868E4"/>
    <w:multiLevelType w:val="hybridMultilevel"/>
    <w:tmpl w:val="5D060948"/>
    <w:lvl w:ilvl="0" w:tplc="858CEDC0">
      <w:numFmt w:val="bullet"/>
      <w:lvlText w:val="•"/>
      <w:lvlJc w:val="left"/>
      <w:pPr>
        <w:ind w:left="26" w:hanging="34"/>
      </w:pPr>
      <w:rPr>
        <w:rFonts w:ascii="Garamond" w:eastAsia="Garamond" w:hAnsi="Garamond" w:cs="Garamond" w:hint="default"/>
        <w:b w:val="0"/>
        <w:bCs w:val="0"/>
        <w:i w:val="0"/>
        <w:iCs w:val="0"/>
        <w:spacing w:val="-2"/>
        <w:w w:val="49"/>
        <w:sz w:val="7"/>
        <w:szCs w:val="7"/>
        <w:lang w:val="it-IT" w:eastAsia="en-US" w:bidi="ar-SA"/>
      </w:rPr>
    </w:lvl>
    <w:lvl w:ilvl="1" w:tplc="98FEEE36">
      <w:numFmt w:val="bullet"/>
      <w:lvlText w:val="•"/>
      <w:lvlJc w:val="left"/>
      <w:pPr>
        <w:ind w:left="203" w:hanging="34"/>
      </w:pPr>
      <w:rPr>
        <w:rFonts w:hint="default"/>
        <w:lang w:val="it-IT" w:eastAsia="en-US" w:bidi="ar-SA"/>
      </w:rPr>
    </w:lvl>
    <w:lvl w:ilvl="2" w:tplc="19100300">
      <w:numFmt w:val="bullet"/>
      <w:lvlText w:val="•"/>
      <w:lvlJc w:val="left"/>
      <w:pPr>
        <w:ind w:left="386" w:hanging="34"/>
      </w:pPr>
      <w:rPr>
        <w:rFonts w:hint="default"/>
        <w:lang w:val="it-IT" w:eastAsia="en-US" w:bidi="ar-SA"/>
      </w:rPr>
    </w:lvl>
    <w:lvl w:ilvl="3" w:tplc="7C960A38">
      <w:numFmt w:val="bullet"/>
      <w:lvlText w:val="•"/>
      <w:lvlJc w:val="left"/>
      <w:pPr>
        <w:ind w:left="569" w:hanging="34"/>
      </w:pPr>
      <w:rPr>
        <w:rFonts w:hint="default"/>
        <w:lang w:val="it-IT" w:eastAsia="en-US" w:bidi="ar-SA"/>
      </w:rPr>
    </w:lvl>
    <w:lvl w:ilvl="4" w:tplc="5A8635AA">
      <w:numFmt w:val="bullet"/>
      <w:lvlText w:val="•"/>
      <w:lvlJc w:val="left"/>
      <w:pPr>
        <w:ind w:left="752" w:hanging="34"/>
      </w:pPr>
      <w:rPr>
        <w:rFonts w:hint="default"/>
        <w:lang w:val="it-IT" w:eastAsia="en-US" w:bidi="ar-SA"/>
      </w:rPr>
    </w:lvl>
    <w:lvl w:ilvl="5" w:tplc="3DAC3BAE">
      <w:numFmt w:val="bullet"/>
      <w:lvlText w:val="•"/>
      <w:lvlJc w:val="left"/>
      <w:pPr>
        <w:ind w:left="935" w:hanging="34"/>
      </w:pPr>
      <w:rPr>
        <w:rFonts w:hint="default"/>
        <w:lang w:val="it-IT" w:eastAsia="en-US" w:bidi="ar-SA"/>
      </w:rPr>
    </w:lvl>
    <w:lvl w:ilvl="6" w:tplc="E8A0EE12">
      <w:numFmt w:val="bullet"/>
      <w:lvlText w:val="•"/>
      <w:lvlJc w:val="left"/>
      <w:pPr>
        <w:ind w:left="1118" w:hanging="34"/>
      </w:pPr>
      <w:rPr>
        <w:rFonts w:hint="default"/>
        <w:lang w:val="it-IT" w:eastAsia="en-US" w:bidi="ar-SA"/>
      </w:rPr>
    </w:lvl>
    <w:lvl w:ilvl="7" w:tplc="DDBC2EFE">
      <w:numFmt w:val="bullet"/>
      <w:lvlText w:val="•"/>
      <w:lvlJc w:val="left"/>
      <w:pPr>
        <w:ind w:left="1301" w:hanging="34"/>
      </w:pPr>
      <w:rPr>
        <w:rFonts w:hint="default"/>
        <w:lang w:val="it-IT" w:eastAsia="en-US" w:bidi="ar-SA"/>
      </w:rPr>
    </w:lvl>
    <w:lvl w:ilvl="8" w:tplc="55724E9A">
      <w:numFmt w:val="bullet"/>
      <w:lvlText w:val="•"/>
      <w:lvlJc w:val="left"/>
      <w:pPr>
        <w:ind w:left="1484" w:hanging="34"/>
      </w:pPr>
      <w:rPr>
        <w:rFonts w:hint="default"/>
        <w:lang w:val="it-IT" w:eastAsia="en-US" w:bidi="ar-SA"/>
      </w:rPr>
    </w:lvl>
  </w:abstractNum>
  <w:abstractNum w:abstractNumId="144" w15:restartNumberingAfterBreak="0">
    <w:nsid w:val="70A5395B"/>
    <w:multiLevelType w:val="hybridMultilevel"/>
    <w:tmpl w:val="4F109E7E"/>
    <w:lvl w:ilvl="0" w:tplc="DB1EAF8C">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26245A0">
      <w:numFmt w:val="bullet"/>
      <w:lvlText w:val="•"/>
      <w:lvlJc w:val="left"/>
      <w:pPr>
        <w:ind w:left="530" w:hanging="77"/>
      </w:pPr>
      <w:rPr>
        <w:rFonts w:hint="default"/>
        <w:lang w:val="it-IT" w:eastAsia="en-US" w:bidi="ar-SA"/>
      </w:rPr>
    </w:lvl>
    <w:lvl w:ilvl="2" w:tplc="758CEAD0">
      <w:numFmt w:val="bullet"/>
      <w:lvlText w:val="•"/>
      <w:lvlJc w:val="left"/>
      <w:pPr>
        <w:ind w:left="721" w:hanging="77"/>
      </w:pPr>
      <w:rPr>
        <w:rFonts w:hint="default"/>
        <w:lang w:val="it-IT" w:eastAsia="en-US" w:bidi="ar-SA"/>
      </w:rPr>
    </w:lvl>
    <w:lvl w:ilvl="3" w:tplc="DDE2DD5A">
      <w:numFmt w:val="bullet"/>
      <w:lvlText w:val="•"/>
      <w:lvlJc w:val="left"/>
      <w:pPr>
        <w:ind w:left="912" w:hanging="77"/>
      </w:pPr>
      <w:rPr>
        <w:rFonts w:hint="default"/>
        <w:lang w:val="it-IT" w:eastAsia="en-US" w:bidi="ar-SA"/>
      </w:rPr>
    </w:lvl>
    <w:lvl w:ilvl="4" w:tplc="5C6E3FAC">
      <w:numFmt w:val="bullet"/>
      <w:lvlText w:val="•"/>
      <w:lvlJc w:val="left"/>
      <w:pPr>
        <w:ind w:left="1103" w:hanging="77"/>
      </w:pPr>
      <w:rPr>
        <w:rFonts w:hint="default"/>
        <w:lang w:val="it-IT" w:eastAsia="en-US" w:bidi="ar-SA"/>
      </w:rPr>
    </w:lvl>
    <w:lvl w:ilvl="5" w:tplc="2DE8A93C">
      <w:numFmt w:val="bullet"/>
      <w:lvlText w:val="•"/>
      <w:lvlJc w:val="left"/>
      <w:pPr>
        <w:ind w:left="1294" w:hanging="77"/>
      </w:pPr>
      <w:rPr>
        <w:rFonts w:hint="default"/>
        <w:lang w:val="it-IT" w:eastAsia="en-US" w:bidi="ar-SA"/>
      </w:rPr>
    </w:lvl>
    <w:lvl w:ilvl="6" w:tplc="CEDC8564">
      <w:numFmt w:val="bullet"/>
      <w:lvlText w:val="•"/>
      <w:lvlJc w:val="left"/>
      <w:pPr>
        <w:ind w:left="1484" w:hanging="77"/>
      </w:pPr>
      <w:rPr>
        <w:rFonts w:hint="default"/>
        <w:lang w:val="it-IT" w:eastAsia="en-US" w:bidi="ar-SA"/>
      </w:rPr>
    </w:lvl>
    <w:lvl w:ilvl="7" w:tplc="D9F62E44">
      <w:numFmt w:val="bullet"/>
      <w:lvlText w:val="•"/>
      <w:lvlJc w:val="left"/>
      <w:pPr>
        <w:ind w:left="1675" w:hanging="77"/>
      </w:pPr>
      <w:rPr>
        <w:rFonts w:hint="default"/>
        <w:lang w:val="it-IT" w:eastAsia="en-US" w:bidi="ar-SA"/>
      </w:rPr>
    </w:lvl>
    <w:lvl w:ilvl="8" w:tplc="46823CB2">
      <w:numFmt w:val="bullet"/>
      <w:lvlText w:val="•"/>
      <w:lvlJc w:val="left"/>
      <w:pPr>
        <w:ind w:left="1866" w:hanging="77"/>
      </w:pPr>
      <w:rPr>
        <w:rFonts w:hint="default"/>
        <w:lang w:val="it-IT" w:eastAsia="en-US" w:bidi="ar-SA"/>
      </w:rPr>
    </w:lvl>
  </w:abstractNum>
  <w:abstractNum w:abstractNumId="145" w15:restartNumberingAfterBreak="0">
    <w:nsid w:val="71C264D1"/>
    <w:multiLevelType w:val="hybridMultilevel"/>
    <w:tmpl w:val="E6F02BC2"/>
    <w:lvl w:ilvl="0" w:tplc="3D4ACCC0">
      <w:start w:val="1"/>
      <w:numFmt w:val="decimal"/>
      <w:lvlText w:val="%1."/>
      <w:lvlJc w:val="left"/>
      <w:pPr>
        <w:ind w:left="785" w:hanging="358"/>
      </w:pPr>
      <w:rPr>
        <w:rFonts w:ascii="Times New Roman" w:eastAsia="Times New Roman" w:hAnsi="Times New Roman" w:cs="Times New Roman" w:hint="default"/>
        <w:b w:val="0"/>
        <w:bCs w:val="0"/>
        <w:i w:val="0"/>
        <w:iCs w:val="0"/>
        <w:spacing w:val="0"/>
        <w:w w:val="100"/>
        <w:sz w:val="24"/>
        <w:szCs w:val="24"/>
        <w:lang w:val="it-IT" w:eastAsia="en-US" w:bidi="ar-SA"/>
      </w:rPr>
    </w:lvl>
    <w:lvl w:ilvl="1" w:tplc="9F5AD86C">
      <w:numFmt w:val="bullet"/>
      <w:lvlText w:val="•"/>
      <w:lvlJc w:val="left"/>
      <w:pPr>
        <w:ind w:left="1794" w:hanging="358"/>
      </w:pPr>
      <w:rPr>
        <w:rFonts w:hint="default"/>
        <w:lang w:val="it-IT" w:eastAsia="en-US" w:bidi="ar-SA"/>
      </w:rPr>
    </w:lvl>
    <w:lvl w:ilvl="2" w:tplc="4EFC736C">
      <w:numFmt w:val="bullet"/>
      <w:lvlText w:val="•"/>
      <w:lvlJc w:val="left"/>
      <w:pPr>
        <w:ind w:left="2808" w:hanging="358"/>
      </w:pPr>
      <w:rPr>
        <w:rFonts w:hint="default"/>
        <w:lang w:val="it-IT" w:eastAsia="en-US" w:bidi="ar-SA"/>
      </w:rPr>
    </w:lvl>
    <w:lvl w:ilvl="3" w:tplc="8C9248B6">
      <w:numFmt w:val="bullet"/>
      <w:lvlText w:val="•"/>
      <w:lvlJc w:val="left"/>
      <w:pPr>
        <w:ind w:left="3822" w:hanging="358"/>
      </w:pPr>
      <w:rPr>
        <w:rFonts w:hint="default"/>
        <w:lang w:val="it-IT" w:eastAsia="en-US" w:bidi="ar-SA"/>
      </w:rPr>
    </w:lvl>
    <w:lvl w:ilvl="4" w:tplc="CAC47756">
      <w:numFmt w:val="bullet"/>
      <w:lvlText w:val="•"/>
      <w:lvlJc w:val="left"/>
      <w:pPr>
        <w:ind w:left="4836" w:hanging="358"/>
      </w:pPr>
      <w:rPr>
        <w:rFonts w:hint="default"/>
        <w:lang w:val="it-IT" w:eastAsia="en-US" w:bidi="ar-SA"/>
      </w:rPr>
    </w:lvl>
    <w:lvl w:ilvl="5" w:tplc="A4A6DFBA">
      <w:numFmt w:val="bullet"/>
      <w:lvlText w:val="•"/>
      <w:lvlJc w:val="left"/>
      <w:pPr>
        <w:ind w:left="5850" w:hanging="358"/>
      </w:pPr>
      <w:rPr>
        <w:rFonts w:hint="default"/>
        <w:lang w:val="it-IT" w:eastAsia="en-US" w:bidi="ar-SA"/>
      </w:rPr>
    </w:lvl>
    <w:lvl w:ilvl="6" w:tplc="67E08BB2">
      <w:numFmt w:val="bullet"/>
      <w:lvlText w:val="•"/>
      <w:lvlJc w:val="left"/>
      <w:pPr>
        <w:ind w:left="6864" w:hanging="358"/>
      </w:pPr>
      <w:rPr>
        <w:rFonts w:hint="default"/>
        <w:lang w:val="it-IT" w:eastAsia="en-US" w:bidi="ar-SA"/>
      </w:rPr>
    </w:lvl>
    <w:lvl w:ilvl="7" w:tplc="C89479D6">
      <w:numFmt w:val="bullet"/>
      <w:lvlText w:val="•"/>
      <w:lvlJc w:val="left"/>
      <w:pPr>
        <w:ind w:left="7878" w:hanging="358"/>
      </w:pPr>
      <w:rPr>
        <w:rFonts w:hint="default"/>
        <w:lang w:val="it-IT" w:eastAsia="en-US" w:bidi="ar-SA"/>
      </w:rPr>
    </w:lvl>
    <w:lvl w:ilvl="8" w:tplc="6FE8A214">
      <w:numFmt w:val="bullet"/>
      <w:lvlText w:val="•"/>
      <w:lvlJc w:val="left"/>
      <w:pPr>
        <w:ind w:left="8892" w:hanging="358"/>
      </w:pPr>
      <w:rPr>
        <w:rFonts w:hint="default"/>
        <w:lang w:val="it-IT" w:eastAsia="en-US" w:bidi="ar-SA"/>
      </w:rPr>
    </w:lvl>
  </w:abstractNum>
  <w:abstractNum w:abstractNumId="146" w15:restartNumberingAfterBreak="0">
    <w:nsid w:val="73264F83"/>
    <w:multiLevelType w:val="hybridMultilevel"/>
    <w:tmpl w:val="296EE732"/>
    <w:lvl w:ilvl="0" w:tplc="09CC24CC">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E88283E6">
      <w:numFmt w:val="bullet"/>
      <w:lvlText w:val="•"/>
      <w:lvlJc w:val="left"/>
      <w:pPr>
        <w:ind w:left="239" w:hanging="34"/>
      </w:pPr>
      <w:rPr>
        <w:rFonts w:hint="default"/>
        <w:lang w:val="it-IT" w:eastAsia="en-US" w:bidi="ar-SA"/>
      </w:rPr>
    </w:lvl>
    <w:lvl w:ilvl="2" w:tplc="76D4FFE4">
      <w:numFmt w:val="bullet"/>
      <w:lvlText w:val="•"/>
      <w:lvlJc w:val="left"/>
      <w:pPr>
        <w:ind w:left="418" w:hanging="34"/>
      </w:pPr>
      <w:rPr>
        <w:rFonts w:hint="default"/>
        <w:lang w:val="it-IT" w:eastAsia="en-US" w:bidi="ar-SA"/>
      </w:rPr>
    </w:lvl>
    <w:lvl w:ilvl="3" w:tplc="9594EC2A">
      <w:numFmt w:val="bullet"/>
      <w:lvlText w:val="•"/>
      <w:lvlJc w:val="left"/>
      <w:pPr>
        <w:ind w:left="597" w:hanging="34"/>
      </w:pPr>
      <w:rPr>
        <w:rFonts w:hint="default"/>
        <w:lang w:val="it-IT" w:eastAsia="en-US" w:bidi="ar-SA"/>
      </w:rPr>
    </w:lvl>
    <w:lvl w:ilvl="4" w:tplc="C81C6712">
      <w:numFmt w:val="bullet"/>
      <w:lvlText w:val="•"/>
      <w:lvlJc w:val="left"/>
      <w:pPr>
        <w:ind w:left="776" w:hanging="34"/>
      </w:pPr>
      <w:rPr>
        <w:rFonts w:hint="default"/>
        <w:lang w:val="it-IT" w:eastAsia="en-US" w:bidi="ar-SA"/>
      </w:rPr>
    </w:lvl>
    <w:lvl w:ilvl="5" w:tplc="BBDA19FC">
      <w:numFmt w:val="bullet"/>
      <w:lvlText w:val="•"/>
      <w:lvlJc w:val="left"/>
      <w:pPr>
        <w:ind w:left="955" w:hanging="34"/>
      </w:pPr>
      <w:rPr>
        <w:rFonts w:hint="default"/>
        <w:lang w:val="it-IT" w:eastAsia="en-US" w:bidi="ar-SA"/>
      </w:rPr>
    </w:lvl>
    <w:lvl w:ilvl="6" w:tplc="5D90B9C0">
      <w:numFmt w:val="bullet"/>
      <w:lvlText w:val="•"/>
      <w:lvlJc w:val="left"/>
      <w:pPr>
        <w:ind w:left="1134" w:hanging="34"/>
      </w:pPr>
      <w:rPr>
        <w:rFonts w:hint="default"/>
        <w:lang w:val="it-IT" w:eastAsia="en-US" w:bidi="ar-SA"/>
      </w:rPr>
    </w:lvl>
    <w:lvl w:ilvl="7" w:tplc="982AF902">
      <w:numFmt w:val="bullet"/>
      <w:lvlText w:val="•"/>
      <w:lvlJc w:val="left"/>
      <w:pPr>
        <w:ind w:left="1313" w:hanging="34"/>
      </w:pPr>
      <w:rPr>
        <w:rFonts w:hint="default"/>
        <w:lang w:val="it-IT" w:eastAsia="en-US" w:bidi="ar-SA"/>
      </w:rPr>
    </w:lvl>
    <w:lvl w:ilvl="8" w:tplc="5742DDE8">
      <w:numFmt w:val="bullet"/>
      <w:lvlText w:val="•"/>
      <w:lvlJc w:val="left"/>
      <w:pPr>
        <w:ind w:left="1492" w:hanging="34"/>
      </w:pPr>
      <w:rPr>
        <w:rFonts w:hint="default"/>
        <w:lang w:val="it-IT" w:eastAsia="en-US" w:bidi="ar-SA"/>
      </w:rPr>
    </w:lvl>
  </w:abstractNum>
  <w:abstractNum w:abstractNumId="147" w15:restartNumberingAfterBreak="0">
    <w:nsid w:val="739C03A8"/>
    <w:multiLevelType w:val="hybridMultilevel"/>
    <w:tmpl w:val="DEA63BEC"/>
    <w:lvl w:ilvl="0" w:tplc="2D78DDD6">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1" w:tplc="DC7C29C4">
      <w:start w:val="1"/>
      <w:numFmt w:val="decimal"/>
      <w:lvlText w:val="%2."/>
      <w:lvlJc w:val="left"/>
      <w:pPr>
        <w:ind w:left="179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AFDAED98">
      <w:numFmt w:val="bullet"/>
      <w:lvlText w:val="•"/>
      <w:lvlJc w:val="left"/>
      <w:pPr>
        <w:ind w:left="2813" w:hanging="360"/>
      </w:pPr>
      <w:rPr>
        <w:rFonts w:hint="default"/>
        <w:lang w:val="it-IT" w:eastAsia="en-US" w:bidi="ar-SA"/>
      </w:rPr>
    </w:lvl>
    <w:lvl w:ilvl="3" w:tplc="95D6CDCC">
      <w:numFmt w:val="bullet"/>
      <w:lvlText w:val="•"/>
      <w:lvlJc w:val="left"/>
      <w:pPr>
        <w:ind w:left="3826" w:hanging="360"/>
      </w:pPr>
      <w:rPr>
        <w:rFonts w:hint="default"/>
        <w:lang w:val="it-IT" w:eastAsia="en-US" w:bidi="ar-SA"/>
      </w:rPr>
    </w:lvl>
    <w:lvl w:ilvl="4" w:tplc="992A7BD6">
      <w:numFmt w:val="bullet"/>
      <w:lvlText w:val="•"/>
      <w:lvlJc w:val="left"/>
      <w:pPr>
        <w:ind w:left="4840" w:hanging="360"/>
      </w:pPr>
      <w:rPr>
        <w:rFonts w:hint="default"/>
        <w:lang w:val="it-IT" w:eastAsia="en-US" w:bidi="ar-SA"/>
      </w:rPr>
    </w:lvl>
    <w:lvl w:ilvl="5" w:tplc="2C88A2FE">
      <w:numFmt w:val="bullet"/>
      <w:lvlText w:val="•"/>
      <w:lvlJc w:val="left"/>
      <w:pPr>
        <w:ind w:left="5853" w:hanging="360"/>
      </w:pPr>
      <w:rPr>
        <w:rFonts w:hint="default"/>
        <w:lang w:val="it-IT" w:eastAsia="en-US" w:bidi="ar-SA"/>
      </w:rPr>
    </w:lvl>
    <w:lvl w:ilvl="6" w:tplc="9B163EC4">
      <w:numFmt w:val="bullet"/>
      <w:lvlText w:val="•"/>
      <w:lvlJc w:val="left"/>
      <w:pPr>
        <w:ind w:left="6866" w:hanging="360"/>
      </w:pPr>
      <w:rPr>
        <w:rFonts w:hint="default"/>
        <w:lang w:val="it-IT" w:eastAsia="en-US" w:bidi="ar-SA"/>
      </w:rPr>
    </w:lvl>
    <w:lvl w:ilvl="7" w:tplc="6CCC2B22">
      <w:numFmt w:val="bullet"/>
      <w:lvlText w:val="•"/>
      <w:lvlJc w:val="left"/>
      <w:pPr>
        <w:ind w:left="7880" w:hanging="360"/>
      </w:pPr>
      <w:rPr>
        <w:rFonts w:hint="default"/>
        <w:lang w:val="it-IT" w:eastAsia="en-US" w:bidi="ar-SA"/>
      </w:rPr>
    </w:lvl>
    <w:lvl w:ilvl="8" w:tplc="27622F78">
      <w:numFmt w:val="bullet"/>
      <w:lvlText w:val="•"/>
      <w:lvlJc w:val="left"/>
      <w:pPr>
        <w:ind w:left="8893" w:hanging="360"/>
      </w:pPr>
      <w:rPr>
        <w:rFonts w:hint="default"/>
        <w:lang w:val="it-IT" w:eastAsia="en-US" w:bidi="ar-SA"/>
      </w:rPr>
    </w:lvl>
  </w:abstractNum>
  <w:abstractNum w:abstractNumId="148" w15:restartNumberingAfterBreak="0">
    <w:nsid w:val="73C1000E"/>
    <w:multiLevelType w:val="hybridMultilevel"/>
    <w:tmpl w:val="6CE4FAB2"/>
    <w:lvl w:ilvl="0" w:tplc="2342F082">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39E2EB12">
      <w:numFmt w:val="bullet"/>
      <w:lvlText w:val="•"/>
      <w:lvlJc w:val="left"/>
      <w:pPr>
        <w:ind w:left="530" w:hanging="77"/>
      </w:pPr>
      <w:rPr>
        <w:rFonts w:hint="default"/>
        <w:lang w:val="it-IT" w:eastAsia="en-US" w:bidi="ar-SA"/>
      </w:rPr>
    </w:lvl>
    <w:lvl w:ilvl="2" w:tplc="D33AF098">
      <w:numFmt w:val="bullet"/>
      <w:lvlText w:val="•"/>
      <w:lvlJc w:val="left"/>
      <w:pPr>
        <w:ind w:left="721" w:hanging="77"/>
      </w:pPr>
      <w:rPr>
        <w:rFonts w:hint="default"/>
        <w:lang w:val="it-IT" w:eastAsia="en-US" w:bidi="ar-SA"/>
      </w:rPr>
    </w:lvl>
    <w:lvl w:ilvl="3" w:tplc="AD2032DA">
      <w:numFmt w:val="bullet"/>
      <w:lvlText w:val="•"/>
      <w:lvlJc w:val="left"/>
      <w:pPr>
        <w:ind w:left="912" w:hanging="77"/>
      </w:pPr>
      <w:rPr>
        <w:rFonts w:hint="default"/>
        <w:lang w:val="it-IT" w:eastAsia="en-US" w:bidi="ar-SA"/>
      </w:rPr>
    </w:lvl>
    <w:lvl w:ilvl="4" w:tplc="673E50AE">
      <w:numFmt w:val="bullet"/>
      <w:lvlText w:val="•"/>
      <w:lvlJc w:val="left"/>
      <w:pPr>
        <w:ind w:left="1103" w:hanging="77"/>
      </w:pPr>
      <w:rPr>
        <w:rFonts w:hint="default"/>
        <w:lang w:val="it-IT" w:eastAsia="en-US" w:bidi="ar-SA"/>
      </w:rPr>
    </w:lvl>
    <w:lvl w:ilvl="5" w:tplc="90FA6558">
      <w:numFmt w:val="bullet"/>
      <w:lvlText w:val="•"/>
      <w:lvlJc w:val="left"/>
      <w:pPr>
        <w:ind w:left="1294" w:hanging="77"/>
      </w:pPr>
      <w:rPr>
        <w:rFonts w:hint="default"/>
        <w:lang w:val="it-IT" w:eastAsia="en-US" w:bidi="ar-SA"/>
      </w:rPr>
    </w:lvl>
    <w:lvl w:ilvl="6" w:tplc="5DD06D40">
      <w:numFmt w:val="bullet"/>
      <w:lvlText w:val="•"/>
      <w:lvlJc w:val="left"/>
      <w:pPr>
        <w:ind w:left="1484" w:hanging="77"/>
      </w:pPr>
      <w:rPr>
        <w:rFonts w:hint="default"/>
        <w:lang w:val="it-IT" w:eastAsia="en-US" w:bidi="ar-SA"/>
      </w:rPr>
    </w:lvl>
    <w:lvl w:ilvl="7" w:tplc="CE18E7A2">
      <w:numFmt w:val="bullet"/>
      <w:lvlText w:val="•"/>
      <w:lvlJc w:val="left"/>
      <w:pPr>
        <w:ind w:left="1675" w:hanging="77"/>
      </w:pPr>
      <w:rPr>
        <w:rFonts w:hint="default"/>
        <w:lang w:val="it-IT" w:eastAsia="en-US" w:bidi="ar-SA"/>
      </w:rPr>
    </w:lvl>
    <w:lvl w:ilvl="8" w:tplc="DA7C62C0">
      <w:numFmt w:val="bullet"/>
      <w:lvlText w:val="•"/>
      <w:lvlJc w:val="left"/>
      <w:pPr>
        <w:ind w:left="1866" w:hanging="77"/>
      </w:pPr>
      <w:rPr>
        <w:rFonts w:hint="default"/>
        <w:lang w:val="it-IT" w:eastAsia="en-US" w:bidi="ar-SA"/>
      </w:rPr>
    </w:lvl>
  </w:abstractNum>
  <w:abstractNum w:abstractNumId="149" w15:restartNumberingAfterBreak="0">
    <w:nsid w:val="73D92D10"/>
    <w:multiLevelType w:val="hybridMultilevel"/>
    <w:tmpl w:val="D6DC3FB6"/>
    <w:lvl w:ilvl="0" w:tplc="A6823A9E">
      <w:numFmt w:val="bullet"/>
      <w:lvlText w:val="•"/>
      <w:lvlJc w:val="left"/>
      <w:pPr>
        <w:ind w:left="342" w:hanging="77"/>
      </w:pPr>
      <w:rPr>
        <w:rFonts w:ascii="Calibri Light" w:eastAsia="Calibri Light" w:hAnsi="Calibri Light" w:cs="Calibri Light" w:hint="default"/>
        <w:b w:val="0"/>
        <w:bCs w:val="0"/>
        <w:i w:val="0"/>
        <w:iCs w:val="0"/>
        <w:spacing w:val="0"/>
        <w:w w:val="105"/>
        <w:sz w:val="10"/>
        <w:szCs w:val="10"/>
        <w:lang w:val="it-IT" w:eastAsia="en-US" w:bidi="ar-SA"/>
      </w:rPr>
    </w:lvl>
    <w:lvl w:ilvl="1" w:tplc="47BAF86C">
      <w:numFmt w:val="bullet"/>
      <w:lvlText w:val="•"/>
      <w:lvlJc w:val="left"/>
      <w:pPr>
        <w:ind w:left="530" w:hanging="77"/>
      </w:pPr>
      <w:rPr>
        <w:rFonts w:hint="default"/>
        <w:lang w:val="it-IT" w:eastAsia="en-US" w:bidi="ar-SA"/>
      </w:rPr>
    </w:lvl>
    <w:lvl w:ilvl="2" w:tplc="DB8640D4">
      <w:numFmt w:val="bullet"/>
      <w:lvlText w:val="•"/>
      <w:lvlJc w:val="left"/>
      <w:pPr>
        <w:ind w:left="721" w:hanging="77"/>
      </w:pPr>
      <w:rPr>
        <w:rFonts w:hint="default"/>
        <w:lang w:val="it-IT" w:eastAsia="en-US" w:bidi="ar-SA"/>
      </w:rPr>
    </w:lvl>
    <w:lvl w:ilvl="3" w:tplc="70783112">
      <w:numFmt w:val="bullet"/>
      <w:lvlText w:val="•"/>
      <w:lvlJc w:val="left"/>
      <w:pPr>
        <w:ind w:left="912" w:hanging="77"/>
      </w:pPr>
      <w:rPr>
        <w:rFonts w:hint="default"/>
        <w:lang w:val="it-IT" w:eastAsia="en-US" w:bidi="ar-SA"/>
      </w:rPr>
    </w:lvl>
    <w:lvl w:ilvl="4" w:tplc="02C2208C">
      <w:numFmt w:val="bullet"/>
      <w:lvlText w:val="•"/>
      <w:lvlJc w:val="left"/>
      <w:pPr>
        <w:ind w:left="1103" w:hanging="77"/>
      </w:pPr>
      <w:rPr>
        <w:rFonts w:hint="default"/>
        <w:lang w:val="it-IT" w:eastAsia="en-US" w:bidi="ar-SA"/>
      </w:rPr>
    </w:lvl>
    <w:lvl w:ilvl="5" w:tplc="EECA5CCA">
      <w:numFmt w:val="bullet"/>
      <w:lvlText w:val="•"/>
      <w:lvlJc w:val="left"/>
      <w:pPr>
        <w:ind w:left="1294" w:hanging="77"/>
      </w:pPr>
      <w:rPr>
        <w:rFonts w:hint="default"/>
        <w:lang w:val="it-IT" w:eastAsia="en-US" w:bidi="ar-SA"/>
      </w:rPr>
    </w:lvl>
    <w:lvl w:ilvl="6" w:tplc="2C0C484C">
      <w:numFmt w:val="bullet"/>
      <w:lvlText w:val="•"/>
      <w:lvlJc w:val="left"/>
      <w:pPr>
        <w:ind w:left="1484" w:hanging="77"/>
      </w:pPr>
      <w:rPr>
        <w:rFonts w:hint="default"/>
        <w:lang w:val="it-IT" w:eastAsia="en-US" w:bidi="ar-SA"/>
      </w:rPr>
    </w:lvl>
    <w:lvl w:ilvl="7" w:tplc="DDDCC1A6">
      <w:numFmt w:val="bullet"/>
      <w:lvlText w:val="•"/>
      <w:lvlJc w:val="left"/>
      <w:pPr>
        <w:ind w:left="1675" w:hanging="77"/>
      </w:pPr>
      <w:rPr>
        <w:rFonts w:hint="default"/>
        <w:lang w:val="it-IT" w:eastAsia="en-US" w:bidi="ar-SA"/>
      </w:rPr>
    </w:lvl>
    <w:lvl w:ilvl="8" w:tplc="B3BE0DE6">
      <w:numFmt w:val="bullet"/>
      <w:lvlText w:val="•"/>
      <w:lvlJc w:val="left"/>
      <w:pPr>
        <w:ind w:left="1866" w:hanging="77"/>
      </w:pPr>
      <w:rPr>
        <w:rFonts w:hint="default"/>
        <w:lang w:val="it-IT" w:eastAsia="en-US" w:bidi="ar-SA"/>
      </w:rPr>
    </w:lvl>
  </w:abstractNum>
  <w:abstractNum w:abstractNumId="150" w15:restartNumberingAfterBreak="0">
    <w:nsid w:val="748550C2"/>
    <w:multiLevelType w:val="hybridMultilevel"/>
    <w:tmpl w:val="B778EECE"/>
    <w:lvl w:ilvl="0" w:tplc="D7F2EBF0">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EDDCA67A">
      <w:numFmt w:val="bullet"/>
      <w:lvlText w:val="•"/>
      <w:lvlJc w:val="left"/>
      <w:pPr>
        <w:ind w:left="1016" w:hanging="87"/>
      </w:pPr>
      <w:rPr>
        <w:rFonts w:hint="default"/>
        <w:lang w:val="it-IT" w:eastAsia="en-US" w:bidi="ar-SA"/>
      </w:rPr>
    </w:lvl>
    <w:lvl w:ilvl="2" w:tplc="2D1CE5E2">
      <w:numFmt w:val="bullet"/>
      <w:lvlText w:val="•"/>
      <w:lvlJc w:val="left"/>
      <w:pPr>
        <w:ind w:left="1933" w:hanging="87"/>
      </w:pPr>
      <w:rPr>
        <w:rFonts w:hint="default"/>
        <w:lang w:val="it-IT" w:eastAsia="en-US" w:bidi="ar-SA"/>
      </w:rPr>
    </w:lvl>
    <w:lvl w:ilvl="3" w:tplc="C1928E5C">
      <w:numFmt w:val="bullet"/>
      <w:lvlText w:val="•"/>
      <w:lvlJc w:val="left"/>
      <w:pPr>
        <w:ind w:left="2850" w:hanging="87"/>
      </w:pPr>
      <w:rPr>
        <w:rFonts w:hint="default"/>
        <w:lang w:val="it-IT" w:eastAsia="en-US" w:bidi="ar-SA"/>
      </w:rPr>
    </w:lvl>
    <w:lvl w:ilvl="4" w:tplc="DF7C26C4">
      <w:numFmt w:val="bullet"/>
      <w:lvlText w:val="•"/>
      <w:lvlJc w:val="left"/>
      <w:pPr>
        <w:ind w:left="3767" w:hanging="87"/>
      </w:pPr>
      <w:rPr>
        <w:rFonts w:hint="default"/>
        <w:lang w:val="it-IT" w:eastAsia="en-US" w:bidi="ar-SA"/>
      </w:rPr>
    </w:lvl>
    <w:lvl w:ilvl="5" w:tplc="763A0FC8">
      <w:numFmt w:val="bullet"/>
      <w:lvlText w:val="•"/>
      <w:lvlJc w:val="left"/>
      <w:pPr>
        <w:ind w:left="4684" w:hanging="87"/>
      </w:pPr>
      <w:rPr>
        <w:rFonts w:hint="default"/>
        <w:lang w:val="it-IT" w:eastAsia="en-US" w:bidi="ar-SA"/>
      </w:rPr>
    </w:lvl>
    <w:lvl w:ilvl="6" w:tplc="E0F264F4">
      <w:numFmt w:val="bullet"/>
      <w:lvlText w:val="•"/>
      <w:lvlJc w:val="left"/>
      <w:pPr>
        <w:ind w:left="5600" w:hanging="87"/>
      </w:pPr>
      <w:rPr>
        <w:rFonts w:hint="default"/>
        <w:lang w:val="it-IT" w:eastAsia="en-US" w:bidi="ar-SA"/>
      </w:rPr>
    </w:lvl>
    <w:lvl w:ilvl="7" w:tplc="4BA0BEDC">
      <w:numFmt w:val="bullet"/>
      <w:lvlText w:val="•"/>
      <w:lvlJc w:val="left"/>
      <w:pPr>
        <w:ind w:left="6517" w:hanging="87"/>
      </w:pPr>
      <w:rPr>
        <w:rFonts w:hint="default"/>
        <w:lang w:val="it-IT" w:eastAsia="en-US" w:bidi="ar-SA"/>
      </w:rPr>
    </w:lvl>
    <w:lvl w:ilvl="8" w:tplc="6EFEA340">
      <w:numFmt w:val="bullet"/>
      <w:lvlText w:val="•"/>
      <w:lvlJc w:val="left"/>
      <w:pPr>
        <w:ind w:left="7434" w:hanging="87"/>
      </w:pPr>
      <w:rPr>
        <w:rFonts w:hint="default"/>
        <w:lang w:val="it-IT" w:eastAsia="en-US" w:bidi="ar-SA"/>
      </w:rPr>
    </w:lvl>
  </w:abstractNum>
  <w:abstractNum w:abstractNumId="151" w15:restartNumberingAfterBreak="0">
    <w:nsid w:val="781A5119"/>
    <w:multiLevelType w:val="hybridMultilevel"/>
    <w:tmpl w:val="FA727DFA"/>
    <w:lvl w:ilvl="0" w:tplc="560801A6">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77B85BA4">
      <w:numFmt w:val="bullet"/>
      <w:lvlText w:val="•"/>
      <w:lvlJc w:val="left"/>
      <w:pPr>
        <w:ind w:left="1016" w:hanging="87"/>
      </w:pPr>
      <w:rPr>
        <w:rFonts w:hint="default"/>
        <w:lang w:val="it-IT" w:eastAsia="en-US" w:bidi="ar-SA"/>
      </w:rPr>
    </w:lvl>
    <w:lvl w:ilvl="2" w:tplc="09D4706A">
      <w:numFmt w:val="bullet"/>
      <w:lvlText w:val="•"/>
      <w:lvlJc w:val="left"/>
      <w:pPr>
        <w:ind w:left="1933" w:hanging="87"/>
      </w:pPr>
      <w:rPr>
        <w:rFonts w:hint="default"/>
        <w:lang w:val="it-IT" w:eastAsia="en-US" w:bidi="ar-SA"/>
      </w:rPr>
    </w:lvl>
    <w:lvl w:ilvl="3" w:tplc="FB9A07F0">
      <w:numFmt w:val="bullet"/>
      <w:lvlText w:val="•"/>
      <w:lvlJc w:val="left"/>
      <w:pPr>
        <w:ind w:left="2850" w:hanging="87"/>
      </w:pPr>
      <w:rPr>
        <w:rFonts w:hint="default"/>
        <w:lang w:val="it-IT" w:eastAsia="en-US" w:bidi="ar-SA"/>
      </w:rPr>
    </w:lvl>
    <w:lvl w:ilvl="4" w:tplc="015217A6">
      <w:numFmt w:val="bullet"/>
      <w:lvlText w:val="•"/>
      <w:lvlJc w:val="left"/>
      <w:pPr>
        <w:ind w:left="3767" w:hanging="87"/>
      </w:pPr>
      <w:rPr>
        <w:rFonts w:hint="default"/>
        <w:lang w:val="it-IT" w:eastAsia="en-US" w:bidi="ar-SA"/>
      </w:rPr>
    </w:lvl>
    <w:lvl w:ilvl="5" w:tplc="92EA9F9A">
      <w:numFmt w:val="bullet"/>
      <w:lvlText w:val="•"/>
      <w:lvlJc w:val="left"/>
      <w:pPr>
        <w:ind w:left="4684" w:hanging="87"/>
      </w:pPr>
      <w:rPr>
        <w:rFonts w:hint="default"/>
        <w:lang w:val="it-IT" w:eastAsia="en-US" w:bidi="ar-SA"/>
      </w:rPr>
    </w:lvl>
    <w:lvl w:ilvl="6" w:tplc="87A43212">
      <w:numFmt w:val="bullet"/>
      <w:lvlText w:val="•"/>
      <w:lvlJc w:val="left"/>
      <w:pPr>
        <w:ind w:left="5600" w:hanging="87"/>
      </w:pPr>
      <w:rPr>
        <w:rFonts w:hint="default"/>
        <w:lang w:val="it-IT" w:eastAsia="en-US" w:bidi="ar-SA"/>
      </w:rPr>
    </w:lvl>
    <w:lvl w:ilvl="7" w:tplc="649AFBB6">
      <w:numFmt w:val="bullet"/>
      <w:lvlText w:val="•"/>
      <w:lvlJc w:val="left"/>
      <w:pPr>
        <w:ind w:left="6517" w:hanging="87"/>
      </w:pPr>
      <w:rPr>
        <w:rFonts w:hint="default"/>
        <w:lang w:val="it-IT" w:eastAsia="en-US" w:bidi="ar-SA"/>
      </w:rPr>
    </w:lvl>
    <w:lvl w:ilvl="8" w:tplc="2EB407CC">
      <w:numFmt w:val="bullet"/>
      <w:lvlText w:val="•"/>
      <w:lvlJc w:val="left"/>
      <w:pPr>
        <w:ind w:left="7434" w:hanging="87"/>
      </w:pPr>
      <w:rPr>
        <w:rFonts w:hint="default"/>
        <w:lang w:val="it-IT" w:eastAsia="en-US" w:bidi="ar-SA"/>
      </w:rPr>
    </w:lvl>
  </w:abstractNum>
  <w:abstractNum w:abstractNumId="152" w15:restartNumberingAfterBreak="0">
    <w:nsid w:val="79405874"/>
    <w:multiLevelType w:val="hybridMultilevel"/>
    <w:tmpl w:val="5F582522"/>
    <w:lvl w:ilvl="0" w:tplc="03681CF8">
      <w:numFmt w:val="bullet"/>
      <w:lvlText w:val="•"/>
      <w:lvlJc w:val="left"/>
      <w:pPr>
        <w:ind w:left="59" w:hanging="34"/>
      </w:pPr>
      <w:rPr>
        <w:rFonts w:ascii="Garamond" w:eastAsia="Garamond" w:hAnsi="Garamond" w:cs="Garamond" w:hint="default"/>
        <w:b w:val="0"/>
        <w:bCs w:val="0"/>
        <w:i w:val="0"/>
        <w:iCs w:val="0"/>
        <w:spacing w:val="-2"/>
        <w:w w:val="49"/>
        <w:sz w:val="7"/>
        <w:szCs w:val="7"/>
        <w:lang w:val="it-IT" w:eastAsia="en-US" w:bidi="ar-SA"/>
      </w:rPr>
    </w:lvl>
    <w:lvl w:ilvl="1" w:tplc="CD500BE4">
      <w:numFmt w:val="bullet"/>
      <w:lvlText w:val="•"/>
      <w:lvlJc w:val="left"/>
      <w:pPr>
        <w:ind w:left="239" w:hanging="34"/>
      </w:pPr>
      <w:rPr>
        <w:rFonts w:hint="default"/>
        <w:lang w:val="it-IT" w:eastAsia="en-US" w:bidi="ar-SA"/>
      </w:rPr>
    </w:lvl>
    <w:lvl w:ilvl="2" w:tplc="7CF4FFF2">
      <w:numFmt w:val="bullet"/>
      <w:lvlText w:val="•"/>
      <w:lvlJc w:val="left"/>
      <w:pPr>
        <w:ind w:left="418" w:hanging="34"/>
      </w:pPr>
      <w:rPr>
        <w:rFonts w:hint="default"/>
        <w:lang w:val="it-IT" w:eastAsia="en-US" w:bidi="ar-SA"/>
      </w:rPr>
    </w:lvl>
    <w:lvl w:ilvl="3" w:tplc="884AE24C">
      <w:numFmt w:val="bullet"/>
      <w:lvlText w:val="•"/>
      <w:lvlJc w:val="left"/>
      <w:pPr>
        <w:ind w:left="597" w:hanging="34"/>
      </w:pPr>
      <w:rPr>
        <w:rFonts w:hint="default"/>
        <w:lang w:val="it-IT" w:eastAsia="en-US" w:bidi="ar-SA"/>
      </w:rPr>
    </w:lvl>
    <w:lvl w:ilvl="4" w:tplc="2CB8F456">
      <w:numFmt w:val="bullet"/>
      <w:lvlText w:val="•"/>
      <w:lvlJc w:val="left"/>
      <w:pPr>
        <w:ind w:left="776" w:hanging="34"/>
      </w:pPr>
      <w:rPr>
        <w:rFonts w:hint="default"/>
        <w:lang w:val="it-IT" w:eastAsia="en-US" w:bidi="ar-SA"/>
      </w:rPr>
    </w:lvl>
    <w:lvl w:ilvl="5" w:tplc="4220345C">
      <w:numFmt w:val="bullet"/>
      <w:lvlText w:val="•"/>
      <w:lvlJc w:val="left"/>
      <w:pPr>
        <w:ind w:left="955" w:hanging="34"/>
      </w:pPr>
      <w:rPr>
        <w:rFonts w:hint="default"/>
        <w:lang w:val="it-IT" w:eastAsia="en-US" w:bidi="ar-SA"/>
      </w:rPr>
    </w:lvl>
    <w:lvl w:ilvl="6" w:tplc="2C4001E0">
      <w:numFmt w:val="bullet"/>
      <w:lvlText w:val="•"/>
      <w:lvlJc w:val="left"/>
      <w:pPr>
        <w:ind w:left="1134" w:hanging="34"/>
      </w:pPr>
      <w:rPr>
        <w:rFonts w:hint="default"/>
        <w:lang w:val="it-IT" w:eastAsia="en-US" w:bidi="ar-SA"/>
      </w:rPr>
    </w:lvl>
    <w:lvl w:ilvl="7" w:tplc="31F8789E">
      <w:numFmt w:val="bullet"/>
      <w:lvlText w:val="•"/>
      <w:lvlJc w:val="left"/>
      <w:pPr>
        <w:ind w:left="1313" w:hanging="34"/>
      </w:pPr>
      <w:rPr>
        <w:rFonts w:hint="default"/>
        <w:lang w:val="it-IT" w:eastAsia="en-US" w:bidi="ar-SA"/>
      </w:rPr>
    </w:lvl>
    <w:lvl w:ilvl="8" w:tplc="C800387A">
      <w:numFmt w:val="bullet"/>
      <w:lvlText w:val="•"/>
      <w:lvlJc w:val="left"/>
      <w:pPr>
        <w:ind w:left="1492" w:hanging="34"/>
      </w:pPr>
      <w:rPr>
        <w:rFonts w:hint="default"/>
        <w:lang w:val="it-IT" w:eastAsia="en-US" w:bidi="ar-SA"/>
      </w:rPr>
    </w:lvl>
  </w:abstractNum>
  <w:abstractNum w:abstractNumId="153" w15:restartNumberingAfterBreak="0">
    <w:nsid w:val="79882C28"/>
    <w:multiLevelType w:val="hybridMultilevel"/>
    <w:tmpl w:val="8976E072"/>
    <w:lvl w:ilvl="0" w:tplc="3B4419FC">
      <w:start w:val="1"/>
      <w:numFmt w:val="lowerLetter"/>
      <w:lvlText w:val="%1)"/>
      <w:lvlJc w:val="left"/>
      <w:pPr>
        <w:ind w:left="108" w:hanging="87"/>
      </w:pPr>
      <w:rPr>
        <w:rFonts w:ascii="Garamond" w:eastAsia="Garamond" w:hAnsi="Garamond" w:cs="Garamond" w:hint="default"/>
        <w:b w:val="0"/>
        <w:bCs w:val="0"/>
        <w:i w:val="0"/>
        <w:iCs w:val="0"/>
        <w:spacing w:val="-2"/>
        <w:w w:val="101"/>
        <w:sz w:val="9"/>
        <w:szCs w:val="9"/>
        <w:lang w:val="it-IT" w:eastAsia="en-US" w:bidi="ar-SA"/>
      </w:rPr>
    </w:lvl>
    <w:lvl w:ilvl="1" w:tplc="49606D0A">
      <w:numFmt w:val="bullet"/>
      <w:lvlText w:val="•"/>
      <w:lvlJc w:val="left"/>
      <w:pPr>
        <w:ind w:left="1016" w:hanging="87"/>
      </w:pPr>
      <w:rPr>
        <w:rFonts w:hint="default"/>
        <w:lang w:val="it-IT" w:eastAsia="en-US" w:bidi="ar-SA"/>
      </w:rPr>
    </w:lvl>
    <w:lvl w:ilvl="2" w:tplc="80CA2E70">
      <w:numFmt w:val="bullet"/>
      <w:lvlText w:val="•"/>
      <w:lvlJc w:val="left"/>
      <w:pPr>
        <w:ind w:left="1933" w:hanging="87"/>
      </w:pPr>
      <w:rPr>
        <w:rFonts w:hint="default"/>
        <w:lang w:val="it-IT" w:eastAsia="en-US" w:bidi="ar-SA"/>
      </w:rPr>
    </w:lvl>
    <w:lvl w:ilvl="3" w:tplc="F908352C">
      <w:numFmt w:val="bullet"/>
      <w:lvlText w:val="•"/>
      <w:lvlJc w:val="left"/>
      <w:pPr>
        <w:ind w:left="2850" w:hanging="87"/>
      </w:pPr>
      <w:rPr>
        <w:rFonts w:hint="default"/>
        <w:lang w:val="it-IT" w:eastAsia="en-US" w:bidi="ar-SA"/>
      </w:rPr>
    </w:lvl>
    <w:lvl w:ilvl="4" w:tplc="4564A062">
      <w:numFmt w:val="bullet"/>
      <w:lvlText w:val="•"/>
      <w:lvlJc w:val="left"/>
      <w:pPr>
        <w:ind w:left="3767" w:hanging="87"/>
      </w:pPr>
      <w:rPr>
        <w:rFonts w:hint="default"/>
        <w:lang w:val="it-IT" w:eastAsia="en-US" w:bidi="ar-SA"/>
      </w:rPr>
    </w:lvl>
    <w:lvl w:ilvl="5" w:tplc="6F70AF26">
      <w:numFmt w:val="bullet"/>
      <w:lvlText w:val="•"/>
      <w:lvlJc w:val="left"/>
      <w:pPr>
        <w:ind w:left="4684" w:hanging="87"/>
      </w:pPr>
      <w:rPr>
        <w:rFonts w:hint="default"/>
        <w:lang w:val="it-IT" w:eastAsia="en-US" w:bidi="ar-SA"/>
      </w:rPr>
    </w:lvl>
    <w:lvl w:ilvl="6" w:tplc="BF56CD3A">
      <w:numFmt w:val="bullet"/>
      <w:lvlText w:val="•"/>
      <w:lvlJc w:val="left"/>
      <w:pPr>
        <w:ind w:left="5600" w:hanging="87"/>
      </w:pPr>
      <w:rPr>
        <w:rFonts w:hint="default"/>
        <w:lang w:val="it-IT" w:eastAsia="en-US" w:bidi="ar-SA"/>
      </w:rPr>
    </w:lvl>
    <w:lvl w:ilvl="7" w:tplc="D71A899E">
      <w:numFmt w:val="bullet"/>
      <w:lvlText w:val="•"/>
      <w:lvlJc w:val="left"/>
      <w:pPr>
        <w:ind w:left="6517" w:hanging="87"/>
      </w:pPr>
      <w:rPr>
        <w:rFonts w:hint="default"/>
        <w:lang w:val="it-IT" w:eastAsia="en-US" w:bidi="ar-SA"/>
      </w:rPr>
    </w:lvl>
    <w:lvl w:ilvl="8" w:tplc="153C110E">
      <w:numFmt w:val="bullet"/>
      <w:lvlText w:val="•"/>
      <w:lvlJc w:val="left"/>
      <w:pPr>
        <w:ind w:left="7434" w:hanging="87"/>
      </w:pPr>
      <w:rPr>
        <w:rFonts w:hint="default"/>
        <w:lang w:val="it-IT" w:eastAsia="en-US" w:bidi="ar-SA"/>
      </w:rPr>
    </w:lvl>
  </w:abstractNum>
  <w:abstractNum w:abstractNumId="154" w15:restartNumberingAfterBreak="0">
    <w:nsid w:val="7A7A5AAA"/>
    <w:multiLevelType w:val="hybridMultilevel"/>
    <w:tmpl w:val="C8A051AC"/>
    <w:lvl w:ilvl="0" w:tplc="B18E3F6C">
      <w:start w:val="1"/>
      <w:numFmt w:val="lowerLetter"/>
      <w:lvlText w:val="%1)"/>
      <w:lvlJc w:val="left"/>
      <w:pPr>
        <w:ind w:left="23" w:hanging="123"/>
      </w:pPr>
      <w:rPr>
        <w:rFonts w:ascii="Calibri Light" w:eastAsia="Calibri Light" w:hAnsi="Calibri Light" w:cs="Calibri Light" w:hint="default"/>
        <w:b w:val="0"/>
        <w:bCs w:val="0"/>
        <w:i w:val="0"/>
        <w:iCs w:val="0"/>
        <w:spacing w:val="0"/>
        <w:w w:val="104"/>
        <w:sz w:val="11"/>
        <w:szCs w:val="11"/>
        <w:lang w:val="it-IT" w:eastAsia="en-US" w:bidi="ar-SA"/>
      </w:rPr>
    </w:lvl>
    <w:lvl w:ilvl="1" w:tplc="64906D7E">
      <w:numFmt w:val="bullet"/>
      <w:lvlText w:val="•"/>
      <w:lvlJc w:val="left"/>
      <w:pPr>
        <w:ind w:left="350" w:hanging="123"/>
      </w:pPr>
      <w:rPr>
        <w:rFonts w:hint="default"/>
        <w:lang w:val="it-IT" w:eastAsia="en-US" w:bidi="ar-SA"/>
      </w:rPr>
    </w:lvl>
    <w:lvl w:ilvl="2" w:tplc="EF3A1EB6">
      <w:numFmt w:val="bullet"/>
      <w:lvlText w:val="•"/>
      <w:lvlJc w:val="left"/>
      <w:pPr>
        <w:ind w:left="681" w:hanging="123"/>
      </w:pPr>
      <w:rPr>
        <w:rFonts w:hint="default"/>
        <w:lang w:val="it-IT" w:eastAsia="en-US" w:bidi="ar-SA"/>
      </w:rPr>
    </w:lvl>
    <w:lvl w:ilvl="3" w:tplc="A9C0D75E">
      <w:numFmt w:val="bullet"/>
      <w:lvlText w:val="•"/>
      <w:lvlJc w:val="left"/>
      <w:pPr>
        <w:ind w:left="1012" w:hanging="123"/>
      </w:pPr>
      <w:rPr>
        <w:rFonts w:hint="default"/>
        <w:lang w:val="it-IT" w:eastAsia="en-US" w:bidi="ar-SA"/>
      </w:rPr>
    </w:lvl>
    <w:lvl w:ilvl="4" w:tplc="C5E205DE">
      <w:numFmt w:val="bullet"/>
      <w:lvlText w:val="•"/>
      <w:lvlJc w:val="left"/>
      <w:pPr>
        <w:ind w:left="1343" w:hanging="123"/>
      </w:pPr>
      <w:rPr>
        <w:rFonts w:hint="default"/>
        <w:lang w:val="it-IT" w:eastAsia="en-US" w:bidi="ar-SA"/>
      </w:rPr>
    </w:lvl>
    <w:lvl w:ilvl="5" w:tplc="82022866">
      <w:numFmt w:val="bullet"/>
      <w:lvlText w:val="•"/>
      <w:lvlJc w:val="left"/>
      <w:pPr>
        <w:ind w:left="1674" w:hanging="123"/>
      </w:pPr>
      <w:rPr>
        <w:rFonts w:hint="default"/>
        <w:lang w:val="it-IT" w:eastAsia="en-US" w:bidi="ar-SA"/>
      </w:rPr>
    </w:lvl>
    <w:lvl w:ilvl="6" w:tplc="2FDA4570">
      <w:numFmt w:val="bullet"/>
      <w:lvlText w:val="•"/>
      <w:lvlJc w:val="left"/>
      <w:pPr>
        <w:ind w:left="2005" w:hanging="123"/>
      </w:pPr>
      <w:rPr>
        <w:rFonts w:hint="default"/>
        <w:lang w:val="it-IT" w:eastAsia="en-US" w:bidi="ar-SA"/>
      </w:rPr>
    </w:lvl>
    <w:lvl w:ilvl="7" w:tplc="4F4EB5F2">
      <w:numFmt w:val="bullet"/>
      <w:lvlText w:val="•"/>
      <w:lvlJc w:val="left"/>
      <w:pPr>
        <w:ind w:left="2336" w:hanging="123"/>
      </w:pPr>
      <w:rPr>
        <w:rFonts w:hint="default"/>
        <w:lang w:val="it-IT" w:eastAsia="en-US" w:bidi="ar-SA"/>
      </w:rPr>
    </w:lvl>
    <w:lvl w:ilvl="8" w:tplc="91ACDA08">
      <w:numFmt w:val="bullet"/>
      <w:lvlText w:val="•"/>
      <w:lvlJc w:val="left"/>
      <w:pPr>
        <w:ind w:left="2667" w:hanging="123"/>
      </w:pPr>
      <w:rPr>
        <w:rFonts w:hint="default"/>
        <w:lang w:val="it-IT" w:eastAsia="en-US" w:bidi="ar-SA"/>
      </w:rPr>
    </w:lvl>
  </w:abstractNum>
  <w:abstractNum w:abstractNumId="155" w15:restartNumberingAfterBreak="0">
    <w:nsid w:val="7C09448B"/>
    <w:multiLevelType w:val="hybridMultilevel"/>
    <w:tmpl w:val="A01E332C"/>
    <w:lvl w:ilvl="0" w:tplc="90C0853E">
      <w:numFmt w:val="bullet"/>
      <w:lvlText w:val="•"/>
      <w:lvlJc w:val="left"/>
      <w:pPr>
        <w:ind w:left="26" w:hanging="56"/>
      </w:pPr>
      <w:rPr>
        <w:rFonts w:ascii="Garamond" w:eastAsia="Garamond" w:hAnsi="Garamond" w:cs="Garamond" w:hint="default"/>
        <w:b w:val="0"/>
        <w:bCs w:val="0"/>
        <w:i w:val="0"/>
        <w:iCs w:val="0"/>
        <w:spacing w:val="0"/>
        <w:w w:val="101"/>
        <w:sz w:val="9"/>
        <w:szCs w:val="9"/>
        <w:lang w:val="it-IT" w:eastAsia="en-US" w:bidi="ar-SA"/>
      </w:rPr>
    </w:lvl>
    <w:lvl w:ilvl="1" w:tplc="0326358A">
      <w:numFmt w:val="bullet"/>
      <w:lvlText w:val="•"/>
      <w:lvlJc w:val="left"/>
      <w:pPr>
        <w:ind w:left="203" w:hanging="56"/>
      </w:pPr>
      <w:rPr>
        <w:rFonts w:hint="default"/>
        <w:lang w:val="it-IT" w:eastAsia="en-US" w:bidi="ar-SA"/>
      </w:rPr>
    </w:lvl>
    <w:lvl w:ilvl="2" w:tplc="6292D568">
      <w:numFmt w:val="bullet"/>
      <w:lvlText w:val="•"/>
      <w:lvlJc w:val="left"/>
      <w:pPr>
        <w:ind w:left="386" w:hanging="56"/>
      </w:pPr>
      <w:rPr>
        <w:rFonts w:hint="default"/>
        <w:lang w:val="it-IT" w:eastAsia="en-US" w:bidi="ar-SA"/>
      </w:rPr>
    </w:lvl>
    <w:lvl w:ilvl="3" w:tplc="90D0235C">
      <w:numFmt w:val="bullet"/>
      <w:lvlText w:val="•"/>
      <w:lvlJc w:val="left"/>
      <w:pPr>
        <w:ind w:left="569" w:hanging="56"/>
      </w:pPr>
      <w:rPr>
        <w:rFonts w:hint="default"/>
        <w:lang w:val="it-IT" w:eastAsia="en-US" w:bidi="ar-SA"/>
      </w:rPr>
    </w:lvl>
    <w:lvl w:ilvl="4" w:tplc="FC76E466">
      <w:numFmt w:val="bullet"/>
      <w:lvlText w:val="•"/>
      <w:lvlJc w:val="left"/>
      <w:pPr>
        <w:ind w:left="752" w:hanging="56"/>
      </w:pPr>
      <w:rPr>
        <w:rFonts w:hint="default"/>
        <w:lang w:val="it-IT" w:eastAsia="en-US" w:bidi="ar-SA"/>
      </w:rPr>
    </w:lvl>
    <w:lvl w:ilvl="5" w:tplc="98AA3BC8">
      <w:numFmt w:val="bullet"/>
      <w:lvlText w:val="•"/>
      <w:lvlJc w:val="left"/>
      <w:pPr>
        <w:ind w:left="935" w:hanging="56"/>
      </w:pPr>
      <w:rPr>
        <w:rFonts w:hint="default"/>
        <w:lang w:val="it-IT" w:eastAsia="en-US" w:bidi="ar-SA"/>
      </w:rPr>
    </w:lvl>
    <w:lvl w:ilvl="6" w:tplc="EDEAB9B4">
      <w:numFmt w:val="bullet"/>
      <w:lvlText w:val="•"/>
      <w:lvlJc w:val="left"/>
      <w:pPr>
        <w:ind w:left="1118" w:hanging="56"/>
      </w:pPr>
      <w:rPr>
        <w:rFonts w:hint="default"/>
        <w:lang w:val="it-IT" w:eastAsia="en-US" w:bidi="ar-SA"/>
      </w:rPr>
    </w:lvl>
    <w:lvl w:ilvl="7" w:tplc="D85CC77C">
      <w:numFmt w:val="bullet"/>
      <w:lvlText w:val="•"/>
      <w:lvlJc w:val="left"/>
      <w:pPr>
        <w:ind w:left="1301" w:hanging="56"/>
      </w:pPr>
      <w:rPr>
        <w:rFonts w:hint="default"/>
        <w:lang w:val="it-IT" w:eastAsia="en-US" w:bidi="ar-SA"/>
      </w:rPr>
    </w:lvl>
    <w:lvl w:ilvl="8" w:tplc="55A28420">
      <w:numFmt w:val="bullet"/>
      <w:lvlText w:val="•"/>
      <w:lvlJc w:val="left"/>
      <w:pPr>
        <w:ind w:left="1484" w:hanging="56"/>
      </w:pPr>
      <w:rPr>
        <w:rFonts w:hint="default"/>
        <w:lang w:val="it-IT" w:eastAsia="en-US" w:bidi="ar-SA"/>
      </w:rPr>
    </w:lvl>
  </w:abstractNum>
  <w:abstractNum w:abstractNumId="156" w15:restartNumberingAfterBreak="0">
    <w:nsid w:val="7CED60DB"/>
    <w:multiLevelType w:val="hybridMultilevel"/>
    <w:tmpl w:val="F44EF256"/>
    <w:lvl w:ilvl="0" w:tplc="94CE222A">
      <w:numFmt w:val="bullet"/>
      <w:lvlText w:val="•"/>
      <w:lvlJc w:val="left"/>
      <w:pPr>
        <w:ind w:left="22" w:hanging="56"/>
      </w:pPr>
      <w:rPr>
        <w:rFonts w:ascii="Garamond" w:eastAsia="Garamond" w:hAnsi="Garamond" w:cs="Garamond" w:hint="default"/>
        <w:b w:val="0"/>
        <w:bCs w:val="0"/>
        <w:i w:val="0"/>
        <w:iCs w:val="0"/>
        <w:spacing w:val="0"/>
        <w:w w:val="38"/>
        <w:sz w:val="9"/>
        <w:szCs w:val="9"/>
        <w:lang w:val="it-IT" w:eastAsia="en-US" w:bidi="ar-SA"/>
      </w:rPr>
    </w:lvl>
    <w:lvl w:ilvl="1" w:tplc="E78EE23A">
      <w:numFmt w:val="bullet"/>
      <w:lvlText w:val="•"/>
      <w:lvlJc w:val="left"/>
      <w:pPr>
        <w:ind w:left="203" w:hanging="56"/>
      </w:pPr>
      <w:rPr>
        <w:rFonts w:hint="default"/>
        <w:lang w:val="it-IT" w:eastAsia="en-US" w:bidi="ar-SA"/>
      </w:rPr>
    </w:lvl>
    <w:lvl w:ilvl="2" w:tplc="5F26B302">
      <w:numFmt w:val="bullet"/>
      <w:lvlText w:val="•"/>
      <w:lvlJc w:val="left"/>
      <w:pPr>
        <w:ind w:left="386" w:hanging="56"/>
      </w:pPr>
      <w:rPr>
        <w:rFonts w:hint="default"/>
        <w:lang w:val="it-IT" w:eastAsia="en-US" w:bidi="ar-SA"/>
      </w:rPr>
    </w:lvl>
    <w:lvl w:ilvl="3" w:tplc="E9388CA2">
      <w:numFmt w:val="bullet"/>
      <w:lvlText w:val="•"/>
      <w:lvlJc w:val="left"/>
      <w:pPr>
        <w:ind w:left="569" w:hanging="56"/>
      </w:pPr>
      <w:rPr>
        <w:rFonts w:hint="default"/>
        <w:lang w:val="it-IT" w:eastAsia="en-US" w:bidi="ar-SA"/>
      </w:rPr>
    </w:lvl>
    <w:lvl w:ilvl="4" w:tplc="9A0E7FB2">
      <w:numFmt w:val="bullet"/>
      <w:lvlText w:val="•"/>
      <w:lvlJc w:val="left"/>
      <w:pPr>
        <w:ind w:left="752" w:hanging="56"/>
      </w:pPr>
      <w:rPr>
        <w:rFonts w:hint="default"/>
        <w:lang w:val="it-IT" w:eastAsia="en-US" w:bidi="ar-SA"/>
      </w:rPr>
    </w:lvl>
    <w:lvl w:ilvl="5" w:tplc="77E4E742">
      <w:numFmt w:val="bullet"/>
      <w:lvlText w:val="•"/>
      <w:lvlJc w:val="left"/>
      <w:pPr>
        <w:ind w:left="936" w:hanging="56"/>
      </w:pPr>
      <w:rPr>
        <w:rFonts w:hint="default"/>
        <w:lang w:val="it-IT" w:eastAsia="en-US" w:bidi="ar-SA"/>
      </w:rPr>
    </w:lvl>
    <w:lvl w:ilvl="6" w:tplc="6B02938A">
      <w:numFmt w:val="bullet"/>
      <w:lvlText w:val="•"/>
      <w:lvlJc w:val="left"/>
      <w:pPr>
        <w:ind w:left="1119" w:hanging="56"/>
      </w:pPr>
      <w:rPr>
        <w:rFonts w:hint="default"/>
        <w:lang w:val="it-IT" w:eastAsia="en-US" w:bidi="ar-SA"/>
      </w:rPr>
    </w:lvl>
    <w:lvl w:ilvl="7" w:tplc="92E04404">
      <w:numFmt w:val="bullet"/>
      <w:lvlText w:val="•"/>
      <w:lvlJc w:val="left"/>
      <w:pPr>
        <w:ind w:left="1302" w:hanging="56"/>
      </w:pPr>
      <w:rPr>
        <w:rFonts w:hint="default"/>
        <w:lang w:val="it-IT" w:eastAsia="en-US" w:bidi="ar-SA"/>
      </w:rPr>
    </w:lvl>
    <w:lvl w:ilvl="8" w:tplc="995A98BE">
      <w:numFmt w:val="bullet"/>
      <w:lvlText w:val="•"/>
      <w:lvlJc w:val="left"/>
      <w:pPr>
        <w:ind w:left="1485" w:hanging="56"/>
      </w:pPr>
      <w:rPr>
        <w:rFonts w:hint="default"/>
        <w:lang w:val="it-IT" w:eastAsia="en-US" w:bidi="ar-SA"/>
      </w:rPr>
    </w:lvl>
  </w:abstractNum>
  <w:abstractNum w:abstractNumId="157" w15:restartNumberingAfterBreak="0">
    <w:nsid w:val="7DAA244A"/>
    <w:multiLevelType w:val="hybridMultilevel"/>
    <w:tmpl w:val="E706734A"/>
    <w:lvl w:ilvl="0" w:tplc="4F0A90FC">
      <w:start w:val="1"/>
      <w:numFmt w:val="decimal"/>
      <w:lvlText w:val="%1)"/>
      <w:lvlJc w:val="left"/>
      <w:pPr>
        <w:ind w:left="109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F5C5974">
      <w:numFmt w:val="bullet"/>
      <w:lvlText w:val=""/>
      <w:lvlJc w:val="left"/>
      <w:pPr>
        <w:ind w:left="1094" w:hanging="360"/>
      </w:pPr>
      <w:rPr>
        <w:rFonts w:ascii="Symbol" w:eastAsia="Symbol" w:hAnsi="Symbol" w:cs="Symbol" w:hint="default"/>
        <w:b w:val="0"/>
        <w:bCs w:val="0"/>
        <w:i w:val="0"/>
        <w:iCs w:val="0"/>
        <w:spacing w:val="0"/>
        <w:w w:val="100"/>
        <w:sz w:val="24"/>
        <w:szCs w:val="24"/>
        <w:lang w:val="it-IT" w:eastAsia="en-US" w:bidi="ar-SA"/>
      </w:rPr>
    </w:lvl>
    <w:lvl w:ilvl="2" w:tplc="3948CB6C">
      <w:numFmt w:val="bullet"/>
      <w:lvlText w:val="•"/>
      <w:lvlJc w:val="left"/>
      <w:pPr>
        <w:ind w:left="3064" w:hanging="360"/>
      </w:pPr>
      <w:rPr>
        <w:rFonts w:hint="default"/>
        <w:lang w:val="it-IT" w:eastAsia="en-US" w:bidi="ar-SA"/>
      </w:rPr>
    </w:lvl>
    <w:lvl w:ilvl="3" w:tplc="978A321E">
      <w:numFmt w:val="bullet"/>
      <w:lvlText w:val="•"/>
      <w:lvlJc w:val="left"/>
      <w:pPr>
        <w:ind w:left="4046" w:hanging="360"/>
      </w:pPr>
      <w:rPr>
        <w:rFonts w:hint="default"/>
        <w:lang w:val="it-IT" w:eastAsia="en-US" w:bidi="ar-SA"/>
      </w:rPr>
    </w:lvl>
    <w:lvl w:ilvl="4" w:tplc="18A83C18">
      <w:numFmt w:val="bullet"/>
      <w:lvlText w:val="•"/>
      <w:lvlJc w:val="left"/>
      <w:pPr>
        <w:ind w:left="5028" w:hanging="360"/>
      </w:pPr>
      <w:rPr>
        <w:rFonts w:hint="default"/>
        <w:lang w:val="it-IT" w:eastAsia="en-US" w:bidi="ar-SA"/>
      </w:rPr>
    </w:lvl>
    <w:lvl w:ilvl="5" w:tplc="E984159C">
      <w:numFmt w:val="bullet"/>
      <w:lvlText w:val="•"/>
      <w:lvlJc w:val="left"/>
      <w:pPr>
        <w:ind w:left="6010" w:hanging="360"/>
      </w:pPr>
      <w:rPr>
        <w:rFonts w:hint="default"/>
        <w:lang w:val="it-IT" w:eastAsia="en-US" w:bidi="ar-SA"/>
      </w:rPr>
    </w:lvl>
    <w:lvl w:ilvl="6" w:tplc="77D4981E">
      <w:numFmt w:val="bullet"/>
      <w:lvlText w:val="•"/>
      <w:lvlJc w:val="left"/>
      <w:pPr>
        <w:ind w:left="6992" w:hanging="360"/>
      </w:pPr>
      <w:rPr>
        <w:rFonts w:hint="default"/>
        <w:lang w:val="it-IT" w:eastAsia="en-US" w:bidi="ar-SA"/>
      </w:rPr>
    </w:lvl>
    <w:lvl w:ilvl="7" w:tplc="5DF88DCA">
      <w:numFmt w:val="bullet"/>
      <w:lvlText w:val="•"/>
      <w:lvlJc w:val="left"/>
      <w:pPr>
        <w:ind w:left="7974" w:hanging="360"/>
      </w:pPr>
      <w:rPr>
        <w:rFonts w:hint="default"/>
        <w:lang w:val="it-IT" w:eastAsia="en-US" w:bidi="ar-SA"/>
      </w:rPr>
    </w:lvl>
    <w:lvl w:ilvl="8" w:tplc="EAC4FEF2">
      <w:numFmt w:val="bullet"/>
      <w:lvlText w:val="•"/>
      <w:lvlJc w:val="left"/>
      <w:pPr>
        <w:ind w:left="8956" w:hanging="360"/>
      </w:pPr>
      <w:rPr>
        <w:rFonts w:hint="default"/>
        <w:lang w:val="it-IT" w:eastAsia="en-US" w:bidi="ar-SA"/>
      </w:rPr>
    </w:lvl>
  </w:abstractNum>
  <w:abstractNum w:abstractNumId="158" w15:restartNumberingAfterBreak="0">
    <w:nsid w:val="7DD81141"/>
    <w:multiLevelType w:val="hybridMultilevel"/>
    <w:tmpl w:val="5C92E14E"/>
    <w:lvl w:ilvl="0" w:tplc="1FA8E158">
      <w:numFmt w:val="bullet"/>
      <w:lvlText w:val="-"/>
      <w:lvlJc w:val="left"/>
      <w:pPr>
        <w:ind w:left="22" w:hanging="63"/>
      </w:pPr>
      <w:rPr>
        <w:rFonts w:ascii="Calibri Light" w:eastAsia="Calibri Light" w:hAnsi="Calibri Light" w:cs="Calibri Light" w:hint="default"/>
        <w:b w:val="0"/>
        <w:bCs w:val="0"/>
        <w:i/>
        <w:iCs/>
        <w:spacing w:val="0"/>
        <w:w w:val="104"/>
        <w:sz w:val="11"/>
        <w:szCs w:val="11"/>
        <w:lang w:val="it-IT" w:eastAsia="en-US" w:bidi="ar-SA"/>
      </w:rPr>
    </w:lvl>
    <w:lvl w:ilvl="1" w:tplc="92BCA86A">
      <w:numFmt w:val="bullet"/>
      <w:lvlText w:val="•"/>
      <w:lvlJc w:val="left"/>
      <w:pPr>
        <w:ind w:left="158" w:hanging="63"/>
      </w:pPr>
      <w:rPr>
        <w:rFonts w:hint="default"/>
        <w:lang w:val="it-IT" w:eastAsia="en-US" w:bidi="ar-SA"/>
      </w:rPr>
    </w:lvl>
    <w:lvl w:ilvl="2" w:tplc="7F86B16A">
      <w:numFmt w:val="bullet"/>
      <w:lvlText w:val="•"/>
      <w:lvlJc w:val="left"/>
      <w:pPr>
        <w:ind w:left="297" w:hanging="63"/>
      </w:pPr>
      <w:rPr>
        <w:rFonts w:hint="default"/>
        <w:lang w:val="it-IT" w:eastAsia="en-US" w:bidi="ar-SA"/>
      </w:rPr>
    </w:lvl>
    <w:lvl w:ilvl="3" w:tplc="B9F0B0DE">
      <w:numFmt w:val="bullet"/>
      <w:lvlText w:val="•"/>
      <w:lvlJc w:val="left"/>
      <w:pPr>
        <w:ind w:left="436" w:hanging="63"/>
      </w:pPr>
      <w:rPr>
        <w:rFonts w:hint="default"/>
        <w:lang w:val="it-IT" w:eastAsia="en-US" w:bidi="ar-SA"/>
      </w:rPr>
    </w:lvl>
    <w:lvl w:ilvl="4" w:tplc="D0863BA2">
      <w:numFmt w:val="bullet"/>
      <w:lvlText w:val="•"/>
      <w:lvlJc w:val="left"/>
      <w:pPr>
        <w:ind w:left="575" w:hanging="63"/>
      </w:pPr>
      <w:rPr>
        <w:rFonts w:hint="default"/>
        <w:lang w:val="it-IT" w:eastAsia="en-US" w:bidi="ar-SA"/>
      </w:rPr>
    </w:lvl>
    <w:lvl w:ilvl="5" w:tplc="13B42DDE">
      <w:numFmt w:val="bullet"/>
      <w:lvlText w:val="•"/>
      <w:lvlJc w:val="left"/>
      <w:pPr>
        <w:ind w:left="714" w:hanging="63"/>
      </w:pPr>
      <w:rPr>
        <w:rFonts w:hint="default"/>
        <w:lang w:val="it-IT" w:eastAsia="en-US" w:bidi="ar-SA"/>
      </w:rPr>
    </w:lvl>
    <w:lvl w:ilvl="6" w:tplc="019C3910">
      <w:numFmt w:val="bullet"/>
      <w:lvlText w:val="•"/>
      <w:lvlJc w:val="left"/>
      <w:pPr>
        <w:ind w:left="852" w:hanging="63"/>
      </w:pPr>
      <w:rPr>
        <w:rFonts w:hint="default"/>
        <w:lang w:val="it-IT" w:eastAsia="en-US" w:bidi="ar-SA"/>
      </w:rPr>
    </w:lvl>
    <w:lvl w:ilvl="7" w:tplc="7DEAFCAC">
      <w:numFmt w:val="bullet"/>
      <w:lvlText w:val="•"/>
      <w:lvlJc w:val="left"/>
      <w:pPr>
        <w:ind w:left="991" w:hanging="63"/>
      </w:pPr>
      <w:rPr>
        <w:rFonts w:hint="default"/>
        <w:lang w:val="it-IT" w:eastAsia="en-US" w:bidi="ar-SA"/>
      </w:rPr>
    </w:lvl>
    <w:lvl w:ilvl="8" w:tplc="DB3C2790">
      <w:numFmt w:val="bullet"/>
      <w:lvlText w:val="•"/>
      <w:lvlJc w:val="left"/>
      <w:pPr>
        <w:ind w:left="1130" w:hanging="63"/>
      </w:pPr>
      <w:rPr>
        <w:rFonts w:hint="default"/>
        <w:lang w:val="it-IT" w:eastAsia="en-US" w:bidi="ar-SA"/>
      </w:rPr>
    </w:lvl>
  </w:abstractNum>
  <w:abstractNum w:abstractNumId="159" w15:restartNumberingAfterBreak="0">
    <w:nsid w:val="7F7D3DBA"/>
    <w:multiLevelType w:val="hybridMultilevel"/>
    <w:tmpl w:val="7C1A5222"/>
    <w:lvl w:ilvl="0" w:tplc="6A940B74">
      <w:numFmt w:val="bullet"/>
      <w:lvlText w:val="-"/>
      <w:lvlJc w:val="left"/>
      <w:pPr>
        <w:ind w:left="74" w:hanging="53"/>
      </w:pPr>
      <w:rPr>
        <w:rFonts w:ascii="Garamond" w:eastAsia="Garamond" w:hAnsi="Garamond" w:cs="Garamond" w:hint="default"/>
        <w:b w:val="0"/>
        <w:bCs w:val="0"/>
        <w:i w:val="0"/>
        <w:iCs w:val="0"/>
        <w:spacing w:val="0"/>
        <w:w w:val="101"/>
        <w:sz w:val="9"/>
        <w:szCs w:val="9"/>
        <w:lang w:val="it-IT" w:eastAsia="en-US" w:bidi="ar-SA"/>
      </w:rPr>
    </w:lvl>
    <w:lvl w:ilvl="1" w:tplc="B270FE22">
      <w:numFmt w:val="bullet"/>
      <w:lvlText w:val="•"/>
      <w:lvlJc w:val="left"/>
      <w:pPr>
        <w:ind w:left="998" w:hanging="53"/>
      </w:pPr>
      <w:rPr>
        <w:rFonts w:hint="default"/>
        <w:lang w:val="it-IT" w:eastAsia="en-US" w:bidi="ar-SA"/>
      </w:rPr>
    </w:lvl>
    <w:lvl w:ilvl="2" w:tplc="07C6AFD4">
      <w:numFmt w:val="bullet"/>
      <w:lvlText w:val="•"/>
      <w:lvlJc w:val="left"/>
      <w:pPr>
        <w:ind w:left="1917" w:hanging="53"/>
      </w:pPr>
      <w:rPr>
        <w:rFonts w:hint="default"/>
        <w:lang w:val="it-IT" w:eastAsia="en-US" w:bidi="ar-SA"/>
      </w:rPr>
    </w:lvl>
    <w:lvl w:ilvl="3" w:tplc="FCDC0F4E">
      <w:numFmt w:val="bullet"/>
      <w:lvlText w:val="•"/>
      <w:lvlJc w:val="left"/>
      <w:pPr>
        <w:ind w:left="2836" w:hanging="53"/>
      </w:pPr>
      <w:rPr>
        <w:rFonts w:hint="default"/>
        <w:lang w:val="it-IT" w:eastAsia="en-US" w:bidi="ar-SA"/>
      </w:rPr>
    </w:lvl>
    <w:lvl w:ilvl="4" w:tplc="866077DE">
      <w:numFmt w:val="bullet"/>
      <w:lvlText w:val="•"/>
      <w:lvlJc w:val="left"/>
      <w:pPr>
        <w:ind w:left="3755" w:hanging="53"/>
      </w:pPr>
      <w:rPr>
        <w:rFonts w:hint="default"/>
        <w:lang w:val="it-IT" w:eastAsia="en-US" w:bidi="ar-SA"/>
      </w:rPr>
    </w:lvl>
    <w:lvl w:ilvl="5" w:tplc="0936BF56">
      <w:numFmt w:val="bullet"/>
      <w:lvlText w:val="•"/>
      <w:lvlJc w:val="left"/>
      <w:pPr>
        <w:ind w:left="4674" w:hanging="53"/>
      </w:pPr>
      <w:rPr>
        <w:rFonts w:hint="default"/>
        <w:lang w:val="it-IT" w:eastAsia="en-US" w:bidi="ar-SA"/>
      </w:rPr>
    </w:lvl>
    <w:lvl w:ilvl="6" w:tplc="CCFA3D1E">
      <w:numFmt w:val="bullet"/>
      <w:lvlText w:val="•"/>
      <w:lvlJc w:val="left"/>
      <w:pPr>
        <w:ind w:left="5593" w:hanging="53"/>
      </w:pPr>
      <w:rPr>
        <w:rFonts w:hint="default"/>
        <w:lang w:val="it-IT" w:eastAsia="en-US" w:bidi="ar-SA"/>
      </w:rPr>
    </w:lvl>
    <w:lvl w:ilvl="7" w:tplc="2AD0DF9E">
      <w:numFmt w:val="bullet"/>
      <w:lvlText w:val="•"/>
      <w:lvlJc w:val="left"/>
      <w:pPr>
        <w:ind w:left="6512" w:hanging="53"/>
      </w:pPr>
      <w:rPr>
        <w:rFonts w:hint="default"/>
        <w:lang w:val="it-IT" w:eastAsia="en-US" w:bidi="ar-SA"/>
      </w:rPr>
    </w:lvl>
    <w:lvl w:ilvl="8" w:tplc="356020F8">
      <w:numFmt w:val="bullet"/>
      <w:lvlText w:val="•"/>
      <w:lvlJc w:val="left"/>
      <w:pPr>
        <w:ind w:left="7431" w:hanging="53"/>
      </w:pPr>
      <w:rPr>
        <w:rFonts w:hint="default"/>
        <w:lang w:val="it-IT" w:eastAsia="en-US" w:bidi="ar-SA"/>
      </w:rPr>
    </w:lvl>
  </w:abstractNum>
  <w:num w:numId="1" w16cid:durableId="1800689037">
    <w:abstractNumId w:val="119"/>
  </w:num>
  <w:num w:numId="2" w16cid:durableId="429007195">
    <w:abstractNumId w:val="84"/>
  </w:num>
  <w:num w:numId="3" w16cid:durableId="2088964173">
    <w:abstractNumId w:val="92"/>
  </w:num>
  <w:num w:numId="4" w16cid:durableId="461508475">
    <w:abstractNumId w:val="80"/>
  </w:num>
  <w:num w:numId="5" w16cid:durableId="976032346">
    <w:abstractNumId w:val="46"/>
  </w:num>
  <w:num w:numId="6" w16cid:durableId="1005785496">
    <w:abstractNumId w:val="35"/>
  </w:num>
  <w:num w:numId="7" w16cid:durableId="1043139294">
    <w:abstractNumId w:val="53"/>
  </w:num>
  <w:num w:numId="8" w16cid:durableId="1070956049">
    <w:abstractNumId w:val="104"/>
  </w:num>
  <w:num w:numId="9" w16cid:durableId="1001657903">
    <w:abstractNumId w:val="55"/>
  </w:num>
  <w:num w:numId="10" w16cid:durableId="1469588315">
    <w:abstractNumId w:val="132"/>
  </w:num>
  <w:num w:numId="11" w16cid:durableId="2007974200">
    <w:abstractNumId w:val="15"/>
  </w:num>
  <w:num w:numId="12" w16cid:durableId="2019693021">
    <w:abstractNumId w:val="21"/>
  </w:num>
  <w:num w:numId="13" w16cid:durableId="1610039694">
    <w:abstractNumId w:val="44"/>
  </w:num>
  <w:num w:numId="14" w16cid:durableId="678699600">
    <w:abstractNumId w:val="52"/>
  </w:num>
  <w:num w:numId="15" w16cid:durableId="1641153305">
    <w:abstractNumId w:val="76"/>
  </w:num>
  <w:num w:numId="16" w16cid:durableId="1632711202">
    <w:abstractNumId w:val="135"/>
  </w:num>
  <w:num w:numId="17" w16cid:durableId="314919059">
    <w:abstractNumId w:val="131"/>
  </w:num>
  <w:num w:numId="18" w16cid:durableId="47383295">
    <w:abstractNumId w:val="75"/>
  </w:num>
  <w:num w:numId="19" w16cid:durableId="1319725779">
    <w:abstractNumId w:val="94"/>
  </w:num>
  <w:num w:numId="20" w16cid:durableId="2062286927">
    <w:abstractNumId w:val="68"/>
  </w:num>
  <w:num w:numId="21" w16cid:durableId="893811387">
    <w:abstractNumId w:val="6"/>
  </w:num>
  <w:num w:numId="22" w16cid:durableId="555121623">
    <w:abstractNumId w:val="90"/>
  </w:num>
  <w:num w:numId="23" w16cid:durableId="1874803466">
    <w:abstractNumId w:val="83"/>
  </w:num>
  <w:num w:numId="24" w16cid:durableId="278076255">
    <w:abstractNumId w:val="122"/>
  </w:num>
  <w:num w:numId="25" w16cid:durableId="1151867248">
    <w:abstractNumId w:val="43"/>
  </w:num>
  <w:num w:numId="26" w16cid:durableId="1796366565">
    <w:abstractNumId w:val="70"/>
  </w:num>
  <w:num w:numId="27" w16cid:durableId="1690985791">
    <w:abstractNumId w:val="27"/>
  </w:num>
  <w:num w:numId="28" w16cid:durableId="1639218499">
    <w:abstractNumId w:val="86"/>
  </w:num>
  <w:num w:numId="29" w16cid:durableId="1671446668">
    <w:abstractNumId w:val="88"/>
  </w:num>
  <w:num w:numId="30" w16cid:durableId="1133017728">
    <w:abstractNumId w:val="1"/>
  </w:num>
  <w:num w:numId="31" w16cid:durableId="175970300">
    <w:abstractNumId w:val="91"/>
  </w:num>
  <w:num w:numId="32" w16cid:durableId="2030983958">
    <w:abstractNumId w:val="125"/>
  </w:num>
  <w:num w:numId="33" w16cid:durableId="988943259">
    <w:abstractNumId w:val="66"/>
  </w:num>
  <w:num w:numId="34" w16cid:durableId="59521157">
    <w:abstractNumId w:val="16"/>
  </w:num>
  <w:num w:numId="35" w16cid:durableId="79526950">
    <w:abstractNumId w:val="14"/>
  </w:num>
  <w:num w:numId="36" w16cid:durableId="1126892102">
    <w:abstractNumId w:val="148"/>
  </w:num>
  <w:num w:numId="37" w16cid:durableId="953437979">
    <w:abstractNumId w:val="82"/>
  </w:num>
  <w:num w:numId="38" w16cid:durableId="267542219">
    <w:abstractNumId w:val="7"/>
  </w:num>
  <w:num w:numId="39" w16cid:durableId="842470213">
    <w:abstractNumId w:val="149"/>
  </w:num>
  <w:num w:numId="40" w16cid:durableId="195120304">
    <w:abstractNumId w:val="39"/>
  </w:num>
  <w:num w:numId="41" w16cid:durableId="971596630">
    <w:abstractNumId w:val="25"/>
  </w:num>
  <w:num w:numId="42" w16cid:durableId="705956475">
    <w:abstractNumId w:val="144"/>
  </w:num>
  <w:num w:numId="43" w16cid:durableId="1344553341">
    <w:abstractNumId w:val="127"/>
  </w:num>
  <w:num w:numId="44" w16cid:durableId="423038995">
    <w:abstractNumId w:val="9"/>
  </w:num>
  <w:num w:numId="45" w16cid:durableId="1529292502">
    <w:abstractNumId w:val="58"/>
  </w:num>
  <w:num w:numId="46" w16cid:durableId="1286889055">
    <w:abstractNumId w:val="93"/>
  </w:num>
  <w:num w:numId="47" w16cid:durableId="1840196286">
    <w:abstractNumId w:val="129"/>
  </w:num>
  <w:num w:numId="48" w16cid:durableId="702946163">
    <w:abstractNumId w:val="121"/>
  </w:num>
  <w:num w:numId="49" w16cid:durableId="2109933476">
    <w:abstractNumId w:val="97"/>
  </w:num>
  <w:num w:numId="50" w16cid:durableId="969551230">
    <w:abstractNumId w:val="32"/>
  </w:num>
  <w:num w:numId="51" w16cid:durableId="2109425784">
    <w:abstractNumId w:val="152"/>
  </w:num>
  <w:num w:numId="52" w16cid:durableId="2127386976">
    <w:abstractNumId w:val="5"/>
  </w:num>
  <w:num w:numId="53" w16cid:durableId="1683971767">
    <w:abstractNumId w:val="100"/>
  </w:num>
  <w:num w:numId="54" w16cid:durableId="309335494">
    <w:abstractNumId w:val="33"/>
  </w:num>
  <w:num w:numId="55" w16cid:durableId="734863271">
    <w:abstractNumId w:val="36"/>
  </w:num>
  <w:num w:numId="56" w16cid:durableId="1726640712">
    <w:abstractNumId w:val="69"/>
  </w:num>
  <w:num w:numId="57" w16cid:durableId="474640093">
    <w:abstractNumId w:val="89"/>
  </w:num>
  <w:num w:numId="58" w16cid:durableId="1039621094">
    <w:abstractNumId w:val="31"/>
  </w:num>
  <w:num w:numId="59" w16cid:durableId="1886679111">
    <w:abstractNumId w:val="37"/>
  </w:num>
  <w:num w:numId="60" w16cid:durableId="1937518741">
    <w:abstractNumId w:val="40"/>
  </w:num>
  <w:num w:numId="61" w16cid:durableId="9794450">
    <w:abstractNumId w:val="130"/>
  </w:num>
  <w:num w:numId="62" w16cid:durableId="974144484">
    <w:abstractNumId w:val="151"/>
  </w:num>
  <w:num w:numId="63" w16cid:durableId="797605127">
    <w:abstractNumId w:val="115"/>
  </w:num>
  <w:num w:numId="64" w16cid:durableId="1123308272">
    <w:abstractNumId w:val="116"/>
  </w:num>
  <w:num w:numId="65" w16cid:durableId="428627360">
    <w:abstractNumId w:val="56"/>
  </w:num>
  <w:num w:numId="66" w16cid:durableId="2119180965">
    <w:abstractNumId w:val="28"/>
  </w:num>
  <w:num w:numId="67" w16cid:durableId="1599943316">
    <w:abstractNumId w:val="112"/>
  </w:num>
  <w:num w:numId="68" w16cid:durableId="1623226690">
    <w:abstractNumId w:val="30"/>
  </w:num>
  <w:num w:numId="69" w16cid:durableId="707878542">
    <w:abstractNumId w:val="24"/>
  </w:num>
  <w:num w:numId="70" w16cid:durableId="2014071024">
    <w:abstractNumId w:val="50"/>
  </w:num>
  <w:num w:numId="71" w16cid:durableId="1490828007">
    <w:abstractNumId w:val="146"/>
  </w:num>
  <w:num w:numId="72" w16cid:durableId="836849467">
    <w:abstractNumId w:val="23"/>
  </w:num>
  <w:num w:numId="73" w16cid:durableId="1690401940">
    <w:abstractNumId w:val="73"/>
  </w:num>
  <w:num w:numId="74" w16cid:durableId="545260380">
    <w:abstractNumId w:val="108"/>
  </w:num>
  <w:num w:numId="75" w16cid:durableId="348990025">
    <w:abstractNumId w:val="87"/>
  </w:num>
  <w:num w:numId="76" w16cid:durableId="1541045988">
    <w:abstractNumId w:val="85"/>
  </w:num>
  <w:num w:numId="77" w16cid:durableId="718282596">
    <w:abstractNumId w:val="79"/>
  </w:num>
  <w:num w:numId="78" w16cid:durableId="724908411">
    <w:abstractNumId w:val="48"/>
  </w:num>
  <w:num w:numId="79" w16cid:durableId="113135622">
    <w:abstractNumId w:val="106"/>
  </w:num>
  <w:num w:numId="80" w16cid:durableId="1441686258">
    <w:abstractNumId w:val="118"/>
  </w:num>
  <w:num w:numId="81" w16cid:durableId="1544752063">
    <w:abstractNumId w:val="95"/>
  </w:num>
  <w:num w:numId="82" w16cid:durableId="505947684">
    <w:abstractNumId w:val="140"/>
  </w:num>
  <w:num w:numId="83" w16cid:durableId="2040738314">
    <w:abstractNumId w:val="2"/>
  </w:num>
  <w:num w:numId="84" w16cid:durableId="811875304">
    <w:abstractNumId w:val="20"/>
  </w:num>
  <w:num w:numId="85" w16cid:durableId="2120297517">
    <w:abstractNumId w:val="11"/>
  </w:num>
  <w:num w:numId="86" w16cid:durableId="1019045584">
    <w:abstractNumId w:val="8"/>
  </w:num>
  <w:num w:numId="87" w16cid:durableId="1050812240">
    <w:abstractNumId w:val="0"/>
  </w:num>
  <w:num w:numId="88" w16cid:durableId="2096512633">
    <w:abstractNumId w:val="38"/>
  </w:num>
  <w:num w:numId="89" w16cid:durableId="886723339">
    <w:abstractNumId w:val="150"/>
  </w:num>
  <w:num w:numId="90" w16cid:durableId="882134897">
    <w:abstractNumId w:val="105"/>
  </w:num>
  <w:num w:numId="91" w16cid:durableId="777214905">
    <w:abstractNumId w:val="153"/>
  </w:num>
  <w:num w:numId="92" w16cid:durableId="1131902566">
    <w:abstractNumId w:val="143"/>
  </w:num>
  <w:num w:numId="93" w16cid:durableId="1833251116">
    <w:abstractNumId w:val="155"/>
  </w:num>
  <w:num w:numId="94" w16cid:durableId="1333992947">
    <w:abstractNumId w:val="120"/>
  </w:num>
  <w:num w:numId="95" w16cid:durableId="2136825304">
    <w:abstractNumId w:val="45"/>
  </w:num>
  <w:num w:numId="96" w16cid:durableId="1944026409">
    <w:abstractNumId w:val="57"/>
  </w:num>
  <w:num w:numId="97" w16cid:durableId="1443300916">
    <w:abstractNumId w:val="61"/>
  </w:num>
  <w:num w:numId="98" w16cid:durableId="1764571582">
    <w:abstractNumId w:val="117"/>
  </w:num>
  <w:num w:numId="99" w16cid:durableId="1544290374">
    <w:abstractNumId w:val="78"/>
  </w:num>
  <w:num w:numId="100" w16cid:durableId="1965385343">
    <w:abstractNumId w:val="18"/>
  </w:num>
  <w:num w:numId="101" w16cid:durableId="1607882338">
    <w:abstractNumId w:val="103"/>
  </w:num>
  <w:num w:numId="102" w16cid:durableId="712777234">
    <w:abstractNumId w:val="59"/>
  </w:num>
  <w:num w:numId="103" w16cid:durableId="951478509">
    <w:abstractNumId w:val="109"/>
  </w:num>
  <w:num w:numId="104" w16cid:durableId="1028408708">
    <w:abstractNumId w:val="159"/>
  </w:num>
  <w:num w:numId="105" w16cid:durableId="179005131">
    <w:abstractNumId w:val="156"/>
  </w:num>
  <w:num w:numId="106" w16cid:durableId="1661613786">
    <w:abstractNumId w:val="133"/>
  </w:num>
  <w:num w:numId="107" w16cid:durableId="1578858771">
    <w:abstractNumId w:val="4"/>
  </w:num>
  <w:num w:numId="108" w16cid:durableId="648755617">
    <w:abstractNumId w:val="154"/>
  </w:num>
  <w:num w:numId="109" w16cid:durableId="1244803772">
    <w:abstractNumId w:val="137"/>
  </w:num>
  <w:num w:numId="110" w16cid:durableId="1412124257">
    <w:abstractNumId w:val="128"/>
  </w:num>
  <w:num w:numId="111" w16cid:durableId="1456631112">
    <w:abstractNumId w:val="138"/>
  </w:num>
  <w:num w:numId="112" w16cid:durableId="601693341">
    <w:abstractNumId w:val="126"/>
  </w:num>
  <w:num w:numId="113" w16cid:durableId="462162443">
    <w:abstractNumId w:val="158"/>
  </w:num>
  <w:num w:numId="114" w16cid:durableId="358360662">
    <w:abstractNumId w:val="71"/>
  </w:num>
  <w:num w:numId="115" w16cid:durableId="1713650135">
    <w:abstractNumId w:val="65"/>
  </w:num>
  <w:num w:numId="116" w16cid:durableId="426000386">
    <w:abstractNumId w:val="102"/>
  </w:num>
  <w:num w:numId="117" w16cid:durableId="382289620">
    <w:abstractNumId w:val="13"/>
  </w:num>
  <w:num w:numId="118" w16cid:durableId="1850948195">
    <w:abstractNumId w:val="114"/>
  </w:num>
  <w:num w:numId="119" w16cid:durableId="1792165795">
    <w:abstractNumId w:val="123"/>
  </w:num>
  <w:num w:numId="120" w16cid:durableId="423192474">
    <w:abstractNumId w:val="60"/>
  </w:num>
  <w:num w:numId="121" w16cid:durableId="1410888424">
    <w:abstractNumId w:val="72"/>
  </w:num>
  <w:num w:numId="122" w16cid:durableId="767628119">
    <w:abstractNumId w:val="147"/>
  </w:num>
  <w:num w:numId="123" w16cid:durableId="525337289">
    <w:abstractNumId w:val="22"/>
  </w:num>
  <w:num w:numId="124" w16cid:durableId="1869874809">
    <w:abstractNumId w:val="157"/>
  </w:num>
  <w:num w:numId="125" w16cid:durableId="1689134414">
    <w:abstractNumId w:val="62"/>
  </w:num>
  <w:num w:numId="126" w16cid:durableId="700975818">
    <w:abstractNumId w:val="141"/>
  </w:num>
  <w:num w:numId="127" w16cid:durableId="449469133">
    <w:abstractNumId w:val="111"/>
  </w:num>
  <w:num w:numId="128" w16cid:durableId="684131022">
    <w:abstractNumId w:val="107"/>
  </w:num>
  <w:num w:numId="129" w16cid:durableId="1341422613">
    <w:abstractNumId w:val="96"/>
  </w:num>
  <w:num w:numId="130" w16cid:durableId="910698779">
    <w:abstractNumId w:val="47"/>
  </w:num>
  <w:num w:numId="131" w16cid:durableId="2097743925">
    <w:abstractNumId w:val="124"/>
  </w:num>
  <w:num w:numId="132" w16cid:durableId="1499999602">
    <w:abstractNumId w:val="67"/>
  </w:num>
  <w:num w:numId="133" w16cid:durableId="1664773999">
    <w:abstractNumId w:val="81"/>
  </w:num>
  <w:num w:numId="134" w16cid:durableId="100341779">
    <w:abstractNumId w:val="10"/>
  </w:num>
  <w:num w:numId="135" w16cid:durableId="164247169">
    <w:abstractNumId w:val="136"/>
  </w:num>
  <w:num w:numId="136" w16cid:durableId="1603950384">
    <w:abstractNumId w:val="110"/>
  </w:num>
  <w:num w:numId="137" w16cid:durableId="853693394">
    <w:abstractNumId w:val="98"/>
  </w:num>
  <w:num w:numId="138" w16cid:durableId="292176156">
    <w:abstractNumId w:val="134"/>
  </w:num>
  <w:num w:numId="139" w16cid:durableId="819081237">
    <w:abstractNumId w:val="3"/>
  </w:num>
  <w:num w:numId="140" w16cid:durableId="17590505">
    <w:abstractNumId w:val="49"/>
  </w:num>
  <w:num w:numId="141" w16cid:durableId="1458404304">
    <w:abstractNumId w:val="41"/>
  </w:num>
  <w:num w:numId="142" w16cid:durableId="506410968">
    <w:abstractNumId w:val="42"/>
  </w:num>
  <w:num w:numId="143" w16cid:durableId="758600728">
    <w:abstractNumId w:val="54"/>
  </w:num>
  <w:num w:numId="144" w16cid:durableId="1809128816">
    <w:abstractNumId w:val="64"/>
  </w:num>
  <w:num w:numId="145" w16cid:durableId="2146384904">
    <w:abstractNumId w:val="99"/>
  </w:num>
  <w:num w:numId="146" w16cid:durableId="1433282127">
    <w:abstractNumId w:val="74"/>
  </w:num>
  <w:num w:numId="147" w16cid:durableId="1641380872">
    <w:abstractNumId w:val="142"/>
  </w:num>
  <w:num w:numId="148" w16cid:durableId="135880237">
    <w:abstractNumId w:val="101"/>
  </w:num>
  <w:num w:numId="149" w16cid:durableId="37707691">
    <w:abstractNumId w:val="145"/>
  </w:num>
  <w:num w:numId="150" w16cid:durableId="642005152">
    <w:abstractNumId w:val="139"/>
  </w:num>
  <w:num w:numId="151" w16cid:durableId="1057434959">
    <w:abstractNumId w:val="12"/>
  </w:num>
  <w:num w:numId="152" w16cid:durableId="786310710">
    <w:abstractNumId w:val="77"/>
  </w:num>
  <w:num w:numId="153" w16cid:durableId="753168836">
    <w:abstractNumId w:val="29"/>
  </w:num>
  <w:num w:numId="154" w16cid:durableId="1481271435">
    <w:abstractNumId w:val="17"/>
  </w:num>
  <w:num w:numId="155" w16cid:durableId="2007517242">
    <w:abstractNumId w:val="26"/>
  </w:num>
  <w:num w:numId="156" w16cid:durableId="1523283205">
    <w:abstractNumId w:val="113"/>
  </w:num>
  <w:num w:numId="157" w16cid:durableId="94719482">
    <w:abstractNumId w:val="19"/>
  </w:num>
  <w:num w:numId="158" w16cid:durableId="1306007017">
    <w:abstractNumId w:val="51"/>
  </w:num>
  <w:num w:numId="159" w16cid:durableId="596253122">
    <w:abstractNumId w:val="63"/>
  </w:num>
  <w:num w:numId="160" w16cid:durableId="50352012">
    <w:abstractNumId w:val="3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A4"/>
    <w:rsid w:val="00001D35"/>
    <w:rsid w:val="00003361"/>
    <w:rsid w:val="00006856"/>
    <w:rsid w:val="00027440"/>
    <w:rsid w:val="00036B64"/>
    <w:rsid w:val="00042563"/>
    <w:rsid w:val="00067221"/>
    <w:rsid w:val="000773E2"/>
    <w:rsid w:val="0008172F"/>
    <w:rsid w:val="00081E51"/>
    <w:rsid w:val="00082C8A"/>
    <w:rsid w:val="000936CD"/>
    <w:rsid w:val="000B3121"/>
    <w:rsid w:val="000B4ABA"/>
    <w:rsid w:val="000C7B19"/>
    <w:rsid w:val="000E1F75"/>
    <w:rsid w:val="000E6C62"/>
    <w:rsid w:val="000F3B45"/>
    <w:rsid w:val="00110409"/>
    <w:rsid w:val="00145122"/>
    <w:rsid w:val="00154039"/>
    <w:rsid w:val="00156C10"/>
    <w:rsid w:val="00161F0E"/>
    <w:rsid w:val="001710D3"/>
    <w:rsid w:val="00174FFB"/>
    <w:rsid w:val="001B49B8"/>
    <w:rsid w:val="001B6E7C"/>
    <w:rsid w:val="001C18AF"/>
    <w:rsid w:val="001C29F6"/>
    <w:rsid w:val="001D0BF8"/>
    <w:rsid w:val="002079D6"/>
    <w:rsid w:val="00223C6B"/>
    <w:rsid w:val="00234F9F"/>
    <w:rsid w:val="00236F7A"/>
    <w:rsid w:val="0024105A"/>
    <w:rsid w:val="002428ED"/>
    <w:rsid w:val="002507F0"/>
    <w:rsid w:val="00262200"/>
    <w:rsid w:val="00264794"/>
    <w:rsid w:val="00273C09"/>
    <w:rsid w:val="00281982"/>
    <w:rsid w:val="00281F97"/>
    <w:rsid w:val="002831B7"/>
    <w:rsid w:val="002A0DA3"/>
    <w:rsid w:val="002A12A9"/>
    <w:rsid w:val="002A2CB4"/>
    <w:rsid w:val="002B74AD"/>
    <w:rsid w:val="002B79A0"/>
    <w:rsid w:val="002D6E10"/>
    <w:rsid w:val="002F1B5C"/>
    <w:rsid w:val="003030C9"/>
    <w:rsid w:val="00316393"/>
    <w:rsid w:val="00341CAF"/>
    <w:rsid w:val="003423E4"/>
    <w:rsid w:val="00350AC2"/>
    <w:rsid w:val="00351BC8"/>
    <w:rsid w:val="00365FA4"/>
    <w:rsid w:val="00372F99"/>
    <w:rsid w:val="00375E69"/>
    <w:rsid w:val="00381AC0"/>
    <w:rsid w:val="00392F2D"/>
    <w:rsid w:val="00396B2F"/>
    <w:rsid w:val="003A1556"/>
    <w:rsid w:val="003A4BBE"/>
    <w:rsid w:val="003A5A53"/>
    <w:rsid w:val="003B6D45"/>
    <w:rsid w:val="003C2C3B"/>
    <w:rsid w:val="003C663F"/>
    <w:rsid w:val="003D377C"/>
    <w:rsid w:val="003E0AB6"/>
    <w:rsid w:val="003F3ADA"/>
    <w:rsid w:val="003F5435"/>
    <w:rsid w:val="003F6180"/>
    <w:rsid w:val="003F7BF9"/>
    <w:rsid w:val="004149D9"/>
    <w:rsid w:val="00415039"/>
    <w:rsid w:val="0044558C"/>
    <w:rsid w:val="004672E7"/>
    <w:rsid w:val="004914C3"/>
    <w:rsid w:val="004B6267"/>
    <w:rsid w:val="004C1E18"/>
    <w:rsid w:val="004D4BB1"/>
    <w:rsid w:val="004D539A"/>
    <w:rsid w:val="004D685C"/>
    <w:rsid w:val="004E30DC"/>
    <w:rsid w:val="0050548E"/>
    <w:rsid w:val="0052692E"/>
    <w:rsid w:val="005369B6"/>
    <w:rsid w:val="005640A2"/>
    <w:rsid w:val="00566CE5"/>
    <w:rsid w:val="00573B12"/>
    <w:rsid w:val="00590623"/>
    <w:rsid w:val="005906A2"/>
    <w:rsid w:val="005A258E"/>
    <w:rsid w:val="005A45AD"/>
    <w:rsid w:val="005B1636"/>
    <w:rsid w:val="005B625B"/>
    <w:rsid w:val="005C109C"/>
    <w:rsid w:val="005C17A8"/>
    <w:rsid w:val="005F3CBF"/>
    <w:rsid w:val="00600E7A"/>
    <w:rsid w:val="0062723D"/>
    <w:rsid w:val="0067020E"/>
    <w:rsid w:val="0068525B"/>
    <w:rsid w:val="0069484E"/>
    <w:rsid w:val="006A577D"/>
    <w:rsid w:val="006B6B39"/>
    <w:rsid w:val="006C6213"/>
    <w:rsid w:val="006D0D39"/>
    <w:rsid w:val="006D30B8"/>
    <w:rsid w:val="006D3B53"/>
    <w:rsid w:val="006E6ADE"/>
    <w:rsid w:val="006F127A"/>
    <w:rsid w:val="006F3757"/>
    <w:rsid w:val="006F517C"/>
    <w:rsid w:val="006F528F"/>
    <w:rsid w:val="0071507A"/>
    <w:rsid w:val="00742BCD"/>
    <w:rsid w:val="00750E42"/>
    <w:rsid w:val="00766E16"/>
    <w:rsid w:val="00766F9C"/>
    <w:rsid w:val="00767097"/>
    <w:rsid w:val="00771995"/>
    <w:rsid w:val="00793FDC"/>
    <w:rsid w:val="00796030"/>
    <w:rsid w:val="007C6150"/>
    <w:rsid w:val="007D1E73"/>
    <w:rsid w:val="007D5270"/>
    <w:rsid w:val="007D5C24"/>
    <w:rsid w:val="007E0F92"/>
    <w:rsid w:val="00834D34"/>
    <w:rsid w:val="00872C7F"/>
    <w:rsid w:val="00883F16"/>
    <w:rsid w:val="008A5195"/>
    <w:rsid w:val="008B58B4"/>
    <w:rsid w:val="008B679F"/>
    <w:rsid w:val="008C214E"/>
    <w:rsid w:val="008E0CB0"/>
    <w:rsid w:val="008F5560"/>
    <w:rsid w:val="00921DA4"/>
    <w:rsid w:val="00923BD3"/>
    <w:rsid w:val="009276B8"/>
    <w:rsid w:val="0093018F"/>
    <w:rsid w:val="00941EEA"/>
    <w:rsid w:val="0095342E"/>
    <w:rsid w:val="00954C57"/>
    <w:rsid w:val="00956867"/>
    <w:rsid w:val="00974D3D"/>
    <w:rsid w:val="00985B5A"/>
    <w:rsid w:val="009B1A6E"/>
    <w:rsid w:val="009C2B79"/>
    <w:rsid w:val="009D2DE8"/>
    <w:rsid w:val="00A00A01"/>
    <w:rsid w:val="00A232D8"/>
    <w:rsid w:val="00A63ED1"/>
    <w:rsid w:val="00A84BFA"/>
    <w:rsid w:val="00A95267"/>
    <w:rsid w:val="00AA1753"/>
    <w:rsid w:val="00AB08FE"/>
    <w:rsid w:val="00AB1CEA"/>
    <w:rsid w:val="00AB738B"/>
    <w:rsid w:val="00AC1FE3"/>
    <w:rsid w:val="00AD7691"/>
    <w:rsid w:val="00AF563E"/>
    <w:rsid w:val="00B03EB6"/>
    <w:rsid w:val="00B100FA"/>
    <w:rsid w:val="00B142AE"/>
    <w:rsid w:val="00B17CE8"/>
    <w:rsid w:val="00B319B0"/>
    <w:rsid w:val="00B40C9F"/>
    <w:rsid w:val="00B439B9"/>
    <w:rsid w:val="00B50148"/>
    <w:rsid w:val="00B61220"/>
    <w:rsid w:val="00B76001"/>
    <w:rsid w:val="00B82A65"/>
    <w:rsid w:val="00BB1BDE"/>
    <w:rsid w:val="00BB2546"/>
    <w:rsid w:val="00BB429C"/>
    <w:rsid w:val="00BE523D"/>
    <w:rsid w:val="00BE6622"/>
    <w:rsid w:val="00BF0936"/>
    <w:rsid w:val="00BF3175"/>
    <w:rsid w:val="00C0632C"/>
    <w:rsid w:val="00C06471"/>
    <w:rsid w:val="00C122AB"/>
    <w:rsid w:val="00C302D3"/>
    <w:rsid w:val="00C37EDA"/>
    <w:rsid w:val="00C40200"/>
    <w:rsid w:val="00C47A51"/>
    <w:rsid w:val="00C61041"/>
    <w:rsid w:val="00C6111F"/>
    <w:rsid w:val="00C62EEA"/>
    <w:rsid w:val="00C64E45"/>
    <w:rsid w:val="00C7008D"/>
    <w:rsid w:val="00C97F21"/>
    <w:rsid w:val="00CB0BB0"/>
    <w:rsid w:val="00CE448F"/>
    <w:rsid w:val="00D10BB7"/>
    <w:rsid w:val="00D131D7"/>
    <w:rsid w:val="00D16143"/>
    <w:rsid w:val="00D4432B"/>
    <w:rsid w:val="00D52097"/>
    <w:rsid w:val="00D521F2"/>
    <w:rsid w:val="00D97F91"/>
    <w:rsid w:val="00DA0FA3"/>
    <w:rsid w:val="00DC7258"/>
    <w:rsid w:val="00DE5520"/>
    <w:rsid w:val="00DE77E5"/>
    <w:rsid w:val="00E0005B"/>
    <w:rsid w:val="00E1184F"/>
    <w:rsid w:val="00E14F2D"/>
    <w:rsid w:val="00E2341C"/>
    <w:rsid w:val="00E43E77"/>
    <w:rsid w:val="00E605A9"/>
    <w:rsid w:val="00E67DDF"/>
    <w:rsid w:val="00E751EF"/>
    <w:rsid w:val="00EE4A10"/>
    <w:rsid w:val="00EF33D2"/>
    <w:rsid w:val="00EF4AF8"/>
    <w:rsid w:val="00F00E2C"/>
    <w:rsid w:val="00F03AE8"/>
    <w:rsid w:val="00F07445"/>
    <w:rsid w:val="00F112DC"/>
    <w:rsid w:val="00F16CDD"/>
    <w:rsid w:val="00F24050"/>
    <w:rsid w:val="00F240CD"/>
    <w:rsid w:val="00F34903"/>
    <w:rsid w:val="00F36993"/>
    <w:rsid w:val="00F43155"/>
    <w:rsid w:val="00F6033F"/>
    <w:rsid w:val="00F60432"/>
    <w:rsid w:val="00F66A4C"/>
    <w:rsid w:val="00F673FE"/>
    <w:rsid w:val="00F67F8F"/>
    <w:rsid w:val="00F762B6"/>
    <w:rsid w:val="00F77B8E"/>
    <w:rsid w:val="00F81150"/>
    <w:rsid w:val="00F85BC6"/>
    <w:rsid w:val="00FF1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492B2"/>
  <w15:docId w15:val="{CBDBC5E3-81B0-41F5-BD42-0005A3AD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820" w:lineRule="exact"/>
      <w:ind w:left="-1"/>
      <w:jc w:val="center"/>
      <w:outlineLvl w:val="0"/>
    </w:pPr>
    <w:rPr>
      <w:rFonts w:ascii="Kunstler Script" w:eastAsia="Kunstler Script" w:hAnsi="Kunstler Script" w:cs="Kunstler Script"/>
      <w:i/>
      <w:iCs/>
      <w:sz w:val="76"/>
      <w:szCs w:val="76"/>
    </w:rPr>
  </w:style>
  <w:style w:type="paragraph" w:styleId="Titolo2">
    <w:name w:val="heading 2"/>
    <w:basedOn w:val="Normale"/>
    <w:uiPriority w:val="9"/>
    <w:unhideWhenUsed/>
    <w:qFormat/>
    <w:pPr>
      <w:spacing w:before="120"/>
      <w:ind w:left="630" w:hanging="256"/>
      <w:outlineLvl w:val="1"/>
    </w:pPr>
    <w:rPr>
      <w:b/>
      <w:bCs/>
      <w:sz w:val="32"/>
      <w:szCs w:val="32"/>
    </w:rPr>
  </w:style>
  <w:style w:type="paragraph" w:styleId="Titolo3">
    <w:name w:val="heading 3"/>
    <w:basedOn w:val="Normale"/>
    <w:uiPriority w:val="9"/>
    <w:unhideWhenUsed/>
    <w:qFormat/>
    <w:pPr>
      <w:spacing w:before="146"/>
      <w:ind w:left="568" w:hanging="427"/>
      <w:outlineLvl w:val="2"/>
    </w:pPr>
    <w:rPr>
      <w:b/>
      <w:bCs/>
      <w:sz w:val="32"/>
      <w:szCs w:val="32"/>
    </w:rPr>
  </w:style>
  <w:style w:type="paragraph" w:styleId="Titolo4">
    <w:name w:val="heading 4"/>
    <w:basedOn w:val="Normale"/>
    <w:uiPriority w:val="9"/>
    <w:unhideWhenUsed/>
    <w:qFormat/>
    <w:pPr>
      <w:spacing w:before="243"/>
      <w:ind w:left="778" w:hanging="404"/>
      <w:outlineLvl w:val="3"/>
    </w:pPr>
    <w:rPr>
      <w:b/>
      <w:bCs/>
      <w:sz w:val="26"/>
      <w:szCs w:val="26"/>
    </w:rPr>
  </w:style>
  <w:style w:type="paragraph" w:styleId="Titolo5">
    <w:name w:val="heading 5"/>
    <w:basedOn w:val="Normale"/>
    <w:uiPriority w:val="9"/>
    <w:unhideWhenUsed/>
    <w:qFormat/>
    <w:pPr>
      <w:ind w:left="1016" w:hanging="580"/>
      <w:jc w:val="both"/>
      <w:outlineLvl w:val="4"/>
    </w:pPr>
    <w:rPr>
      <w:b/>
      <w:bCs/>
      <w:i/>
      <w:iCs/>
      <w:sz w:val="26"/>
      <w:szCs w:val="26"/>
    </w:rPr>
  </w:style>
  <w:style w:type="paragraph" w:styleId="Titolo6">
    <w:name w:val="heading 6"/>
    <w:basedOn w:val="Normale"/>
    <w:uiPriority w:val="9"/>
    <w:unhideWhenUsed/>
    <w:qFormat/>
    <w:pPr>
      <w:ind w:left="482"/>
      <w:outlineLvl w:val="5"/>
    </w:pPr>
    <w:rPr>
      <w:b/>
      <w:bCs/>
      <w:i/>
      <w:iCs/>
      <w:sz w:val="25"/>
      <w:szCs w:val="25"/>
    </w:rPr>
  </w:style>
  <w:style w:type="paragraph" w:styleId="Titolo7">
    <w:name w:val="heading 7"/>
    <w:basedOn w:val="Normale"/>
    <w:uiPriority w:val="1"/>
    <w:qFormat/>
    <w:pPr>
      <w:ind w:left="1201" w:hanging="719"/>
      <w:outlineLvl w:val="6"/>
    </w:pPr>
    <w:rPr>
      <w:i/>
      <w:iCs/>
      <w:sz w:val="25"/>
      <w:szCs w:val="25"/>
    </w:rPr>
  </w:style>
  <w:style w:type="paragraph" w:styleId="Titolo8">
    <w:name w:val="heading 8"/>
    <w:basedOn w:val="Normale"/>
    <w:uiPriority w:val="1"/>
    <w:qFormat/>
    <w:pPr>
      <w:jc w:val="center"/>
      <w:outlineLvl w:val="7"/>
    </w:pPr>
    <w:rPr>
      <w:b/>
      <w:bCs/>
      <w:sz w:val="24"/>
      <w:szCs w:val="24"/>
    </w:rPr>
  </w:style>
  <w:style w:type="paragraph" w:styleId="Titolo9">
    <w:name w:val="heading 9"/>
    <w:basedOn w:val="Normale"/>
    <w:uiPriority w:val="1"/>
    <w:qFormat/>
    <w:pPr>
      <w:ind w:left="374"/>
      <w:jc w:val="both"/>
      <w:outlineLvl w:val="8"/>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uiPriority w:val="39"/>
    <w:qFormat/>
    <w:pPr>
      <w:spacing w:before="103"/>
      <w:ind w:left="1404" w:hanging="1200"/>
    </w:pPr>
    <w:rPr>
      <w:b/>
      <w:bCs/>
      <w:i/>
      <w:iCs/>
      <w:sz w:val="23"/>
      <w:szCs w:val="23"/>
    </w:rPr>
  </w:style>
  <w:style w:type="paragraph" w:styleId="Sommario2">
    <w:name w:val="toc 2"/>
    <w:basedOn w:val="Normale"/>
    <w:uiPriority w:val="39"/>
    <w:qFormat/>
    <w:pPr>
      <w:spacing w:before="119"/>
      <w:ind w:left="1404" w:hanging="960"/>
    </w:pPr>
    <w:rPr>
      <w:b/>
      <w:bCs/>
    </w:rPr>
  </w:style>
  <w:style w:type="paragraph" w:styleId="Sommario3">
    <w:name w:val="toc 3"/>
    <w:basedOn w:val="Normale"/>
    <w:uiPriority w:val="39"/>
    <w:qFormat/>
    <w:pPr>
      <w:spacing w:before="114"/>
      <w:ind w:left="1404" w:hanging="960"/>
    </w:pPr>
    <w:rPr>
      <w:b/>
      <w:bCs/>
      <w:i/>
      <w:iCs/>
    </w:rPr>
  </w:style>
  <w:style w:type="paragraph" w:styleId="Corpotesto">
    <w:name w:val="Body Text"/>
    <w:basedOn w:val="Normale"/>
    <w:link w:val="CorpotestoCarattere"/>
    <w:uiPriority w:val="1"/>
    <w:qFormat/>
    <w:rPr>
      <w:sz w:val="24"/>
      <w:szCs w:val="24"/>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Table of contents numbered,b1"/>
    <w:basedOn w:val="Normale"/>
    <w:link w:val="ParagrafoelencoCarattere"/>
    <w:uiPriority w:val="99"/>
    <w:qFormat/>
    <w:pPr>
      <w:ind w:left="1094" w:hanging="360"/>
      <w:jc w:val="both"/>
    </w:pPr>
  </w:style>
  <w:style w:type="paragraph" w:customStyle="1" w:styleId="TableParagraph">
    <w:name w:val="Table Paragraph"/>
    <w:basedOn w:val="Normale"/>
    <w:uiPriority w:val="1"/>
    <w:qFormat/>
    <w:rPr>
      <w:rFonts w:ascii="Garamond" w:eastAsia="Garamond" w:hAnsi="Garamond" w:cs="Garamond"/>
    </w:rPr>
  </w:style>
  <w:style w:type="paragraph" w:styleId="Revisione">
    <w:name w:val="Revision"/>
    <w:hidden/>
    <w:uiPriority w:val="99"/>
    <w:semiHidden/>
    <w:rsid w:val="003F3ADA"/>
    <w:pPr>
      <w:widowControl/>
      <w:autoSpaceDE/>
      <w:autoSpaceDN/>
    </w:pPr>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3F6180"/>
    <w:rPr>
      <w:rFonts w:ascii="Times New Roman" w:eastAsia="Times New Roman" w:hAnsi="Times New Roman" w:cs="Times New Roman"/>
      <w:sz w:val="24"/>
      <w:szCs w:val="24"/>
      <w:lang w:val="it-I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b1 Carattere"/>
    <w:link w:val="Paragrafoelenco"/>
    <w:uiPriority w:val="99"/>
    <w:qFormat/>
    <w:rsid w:val="003F6180"/>
    <w:rPr>
      <w:rFonts w:ascii="Times New Roman" w:eastAsia="Times New Roman" w:hAnsi="Times New Roman" w:cs="Times New Roman"/>
      <w:lang w:val="it-IT"/>
    </w:rPr>
  </w:style>
  <w:style w:type="paragraph" w:styleId="Sommario4">
    <w:name w:val="toc 4"/>
    <w:basedOn w:val="Normale"/>
    <w:next w:val="Normale"/>
    <w:autoRedefine/>
    <w:uiPriority w:val="39"/>
    <w:semiHidden/>
    <w:unhideWhenUsed/>
    <w:rsid w:val="00AB08FE"/>
    <w:pPr>
      <w:spacing w:after="100"/>
      <w:ind w:left="660"/>
    </w:pPr>
  </w:style>
  <w:style w:type="paragraph" w:styleId="Titolosommario">
    <w:name w:val="TOC Heading"/>
    <w:basedOn w:val="Titolo1"/>
    <w:next w:val="Normale"/>
    <w:uiPriority w:val="39"/>
    <w:unhideWhenUsed/>
    <w:qFormat/>
    <w:rsid w:val="00DE5520"/>
    <w:pPr>
      <w:keepNext/>
      <w:keepLines/>
      <w:widowControl/>
      <w:autoSpaceDE/>
      <w:autoSpaceDN/>
      <w:spacing w:before="240" w:line="259" w:lineRule="auto"/>
      <w:ind w:left="0"/>
      <w:jc w:val="left"/>
      <w:outlineLvl w:val="9"/>
    </w:pPr>
    <w:rPr>
      <w:rFonts w:asciiTheme="majorHAnsi" w:eastAsiaTheme="majorEastAsia" w:hAnsiTheme="majorHAnsi" w:cstheme="majorBidi"/>
      <w:i w:val="0"/>
      <w:iCs w:val="0"/>
      <w:color w:val="365F91" w:themeColor="accent1" w:themeShade="BF"/>
      <w:sz w:val="32"/>
      <w:szCs w:val="32"/>
      <w:lang w:eastAsia="it-IT"/>
    </w:rPr>
  </w:style>
  <w:style w:type="character" w:styleId="Collegamentoipertestuale">
    <w:name w:val="Hyperlink"/>
    <w:basedOn w:val="Carpredefinitoparagrafo"/>
    <w:uiPriority w:val="99"/>
    <w:unhideWhenUsed/>
    <w:rsid w:val="00DE5520"/>
    <w:rPr>
      <w:color w:val="0000FF" w:themeColor="hyperlink"/>
      <w:u w:val="single"/>
    </w:rPr>
  </w:style>
  <w:style w:type="character" w:styleId="Rimandocommento">
    <w:name w:val="annotation reference"/>
    <w:basedOn w:val="Carpredefinitoparagrafo"/>
    <w:uiPriority w:val="99"/>
    <w:semiHidden/>
    <w:unhideWhenUsed/>
    <w:rsid w:val="005B1636"/>
    <w:rPr>
      <w:sz w:val="16"/>
      <w:szCs w:val="16"/>
    </w:rPr>
  </w:style>
  <w:style w:type="paragraph" w:styleId="Testocommento">
    <w:name w:val="annotation text"/>
    <w:basedOn w:val="Normale"/>
    <w:link w:val="TestocommentoCarattere"/>
    <w:uiPriority w:val="99"/>
    <w:unhideWhenUsed/>
    <w:rsid w:val="005B1636"/>
    <w:rPr>
      <w:sz w:val="20"/>
      <w:szCs w:val="20"/>
    </w:rPr>
  </w:style>
  <w:style w:type="character" w:customStyle="1" w:styleId="TestocommentoCarattere">
    <w:name w:val="Testo commento Carattere"/>
    <w:basedOn w:val="Carpredefinitoparagrafo"/>
    <w:link w:val="Testocommento"/>
    <w:uiPriority w:val="99"/>
    <w:rsid w:val="005B1636"/>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5B1636"/>
    <w:rPr>
      <w:b/>
      <w:bCs/>
    </w:rPr>
  </w:style>
  <w:style w:type="character" w:customStyle="1" w:styleId="SoggettocommentoCarattere">
    <w:name w:val="Soggetto commento Carattere"/>
    <w:basedOn w:val="TestocommentoCarattere"/>
    <w:link w:val="Soggettocommento"/>
    <w:uiPriority w:val="99"/>
    <w:semiHidden/>
    <w:rsid w:val="005B1636"/>
    <w:rPr>
      <w:rFonts w:ascii="Times New Roman" w:eastAsia="Times New Roman" w:hAnsi="Times New Roman" w:cs="Times New Roman"/>
      <w:b/>
      <w:bCs/>
      <w:sz w:val="20"/>
      <w:szCs w:val="20"/>
      <w:lang w:val="it-IT"/>
    </w:rPr>
  </w:style>
  <w:style w:type="paragraph" w:styleId="Intestazione">
    <w:name w:val="header"/>
    <w:basedOn w:val="Normale"/>
    <w:link w:val="IntestazioneCarattere"/>
    <w:uiPriority w:val="99"/>
    <w:unhideWhenUsed/>
    <w:rsid w:val="00281F97"/>
    <w:pPr>
      <w:tabs>
        <w:tab w:val="center" w:pos="4819"/>
        <w:tab w:val="right" w:pos="9638"/>
      </w:tabs>
    </w:pPr>
  </w:style>
  <w:style w:type="character" w:customStyle="1" w:styleId="IntestazioneCarattere">
    <w:name w:val="Intestazione Carattere"/>
    <w:basedOn w:val="Carpredefinitoparagrafo"/>
    <w:link w:val="Intestazione"/>
    <w:uiPriority w:val="99"/>
    <w:rsid w:val="00281F9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81F97"/>
    <w:pPr>
      <w:tabs>
        <w:tab w:val="center" w:pos="4819"/>
        <w:tab w:val="right" w:pos="9638"/>
      </w:tabs>
    </w:pPr>
  </w:style>
  <w:style w:type="character" w:customStyle="1" w:styleId="PidipaginaCarattere">
    <w:name w:val="Piè di pagina Carattere"/>
    <w:basedOn w:val="Carpredefinitoparagrafo"/>
    <w:link w:val="Pidipagina"/>
    <w:uiPriority w:val="99"/>
    <w:rsid w:val="00281F97"/>
    <w:rPr>
      <w:rFonts w:ascii="Times New Roman" w:eastAsia="Times New Roman" w:hAnsi="Times New Roman" w:cs="Times New Roman"/>
      <w:lang w:val="it-IT"/>
    </w:rPr>
  </w:style>
  <w:style w:type="table" w:customStyle="1" w:styleId="TableNormal1">
    <w:name w:val="Table Normal1"/>
    <w:uiPriority w:val="2"/>
    <w:semiHidden/>
    <w:unhideWhenUsed/>
    <w:qFormat/>
    <w:rsid w:val="00281F9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805">
      <w:bodyDiv w:val="1"/>
      <w:marLeft w:val="0"/>
      <w:marRight w:val="0"/>
      <w:marTop w:val="0"/>
      <w:marBottom w:val="0"/>
      <w:divBdr>
        <w:top w:val="none" w:sz="0" w:space="0" w:color="auto"/>
        <w:left w:val="none" w:sz="0" w:space="0" w:color="auto"/>
        <w:bottom w:val="none" w:sz="0" w:space="0" w:color="auto"/>
        <w:right w:val="none" w:sz="0" w:space="0" w:color="auto"/>
      </w:divBdr>
    </w:div>
    <w:div w:id="497766707">
      <w:bodyDiv w:val="1"/>
      <w:marLeft w:val="0"/>
      <w:marRight w:val="0"/>
      <w:marTop w:val="0"/>
      <w:marBottom w:val="0"/>
      <w:divBdr>
        <w:top w:val="none" w:sz="0" w:space="0" w:color="auto"/>
        <w:left w:val="none" w:sz="0" w:space="0" w:color="auto"/>
        <w:bottom w:val="none" w:sz="0" w:space="0" w:color="auto"/>
        <w:right w:val="none" w:sz="0" w:space="0" w:color="auto"/>
      </w:divBdr>
    </w:div>
    <w:div w:id="1333755009">
      <w:bodyDiv w:val="1"/>
      <w:marLeft w:val="0"/>
      <w:marRight w:val="0"/>
      <w:marTop w:val="0"/>
      <w:marBottom w:val="0"/>
      <w:divBdr>
        <w:top w:val="none" w:sz="0" w:space="0" w:color="auto"/>
        <w:left w:val="none" w:sz="0" w:space="0" w:color="auto"/>
        <w:bottom w:val="none" w:sz="0" w:space="0" w:color="auto"/>
        <w:right w:val="none" w:sz="0" w:space="0" w:color="auto"/>
      </w:divBdr>
    </w:div>
    <w:div w:id="177131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c15a1b-a431-4c8a-b192-295256d2ae94">
      <Terms xmlns="http://schemas.microsoft.com/office/infopath/2007/PartnerControls"/>
    </lcf76f155ced4ddcb4097134ff3c332f>
    <TaxCatchAll xmlns="bbbbfad6-9098-470a-ba31-ce69c941d5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9B788189EE184191DC99EA625612E9" ma:contentTypeVersion="15" ma:contentTypeDescription="Creare un nuovo documento." ma:contentTypeScope="" ma:versionID="f4600894ee40f2bca7376fc804cf4725">
  <xsd:schema xmlns:xsd="http://www.w3.org/2001/XMLSchema" xmlns:xs="http://www.w3.org/2001/XMLSchema" xmlns:p="http://schemas.microsoft.com/office/2006/metadata/properties" xmlns:ns2="45c15a1b-a431-4c8a-b192-295256d2ae94" xmlns:ns3="bbbbfad6-9098-470a-ba31-ce69c941d546" targetNamespace="http://schemas.microsoft.com/office/2006/metadata/properties" ma:root="true" ma:fieldsID="69512800d02b25f99a4340987d4212da" ns2:_="" ns3:_="">
    <xsd:import namespace="45c15a1b-a431-4c8a-b192-295256d2ae94"/>
    <xsd:import namespace="bbbbfad6-9098-470a-ba31-ce69c941d5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15a1b-a431-4c8a-b192-295256d2a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d46adffd-2c0a-4c21-8c19-ed86ae1867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bfad6-9098-470a-ba31-ce69c941d546"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47e5df5-ea3f-4b50-ba91-72265972a649}" ma:internalName="TaxCatchAll" ma:showField="CatchAllData" ma:web="bbbbfad6-9098-470a-ba31-ce69c941d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66D6C-3EE8-4515-8027-3B8D487E869B}">
  <ds:schemaRefs>
    <ds:schemaRef ds:uri="http://schemas.microsoft.com/office/2006/metadata/properties"/>
    <ds:schemaRef ds:uri="http://schemas.microsoft.com/office/infopath/2007/PartnerControls"/>
    <ds:schemaRef ds:uri="45c15a1b-a431-4c8a-b192-295256d2ae94"/>
    <ds:schemaRef ds:uri="bbbbfad6-9098-470a-ba31-ce69c941d546"/>
  </ds:schemaRefs>
</ds:datastoreItem>
</file>

<file path=customXml/itemProps2.xml><?xml version="1.0" encoding="utf-8"?>
<ds:datastoreItem xmlns:ds="http://schemas.openxmlformats.org/officeDocument/2006/customXml" ds:itemID="{D5B064D6-8476-4A85-8172-06AC2E76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15a1b-a431-4c8a-b192-295256d2ae94"/>
    <ds:schemaRef ds:uri="bbbbfad6-9098-470a-ba31-ce69c941d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D26E1-3CFB-415E-8015-A083F409BC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10966</Words>
  <Characters>62511</Characters>
  <Application>Microsoft Office Word</Application>
  <DocSecurity>0</DocSecurity>
  <Lines>520</Lines>
  <Paragraphs>146</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73331</CharactersWithSpaces>
  <SharedDoc>false</SharedDoc>
  <HLinks>
    <vt:vector size="126" baseType="variant">
      <vt:variant>
        <vt:i4>2359377</vt:i4>
      </vt:variant>
      <vt:variant>
        <vt:i4>60</vt:i4>
      </vt:variant>
      <vt:variant>
        <vt:i4>0</vt:i4>
      </vt:variant>
      <vt:variant>
        <vt:i4>5</vt:i4>
      </vt:variant>
      <vt:variant>
        <vt:lpwstr/>
      </vt:variant>
      <vt:variant>
        <vt:lpwstr>_bookmark68</vt:lpwstr>
      </vt:variant>
      <vt:variant>
        <vt:i4>2359377</vt:i4>
      </vt:variant>
      <vt:variant>
        <vt:i4>57</vt:i4>
      </vt:variant>
      <vt:variant>
        <vt:i4>0</vt:i4>
      </vt:variant>
      <vt:variant>
        <vt:i4>5</vt:i4>
      </vt:variant>
      <vt:variant>
        <vt:lpwstr/>
      </vt:variant>
      <vt:variant>
        <vt:lpwstr>_bookmark67</vt:lpwstr>
      </vt:variant>
      <vt:variant>
        <vt:i4>2359377</vt:i4>
      </vt:variant>
      <vt:variant>
        <vt:i4>54</vt:i4>
      </vt:variant>
      <vt:variant>
        <vt:i4>0</vt:i4>
      </vt:variant>
      <vt:variant>
        <vt:i4>5</vt:i4>
      </vt:variant>
      <vt:variant>
        <vt:lpwstr/>
      </vt:variant>
      <vt:variant>
        <vt:lpwstr>_bookmark66</vt:lpwstr>
      </vt:variant>
      <vt:variant>
        <vt:i4>2359377</vt:i4>
      </vt:variant>
      <vt:variant>
        <vt:i4>51</vt:i4>
      </vt:variant>
      <vt:variant>
        <vt:i4>0</vt:i4>
      </vt:variant>
      <vt:variant>
        <vt:i4>5</vt:i4>
      </vt:variant>
      <vt:variant>
        <vt:lpwstr/>
      </vt:variant>
      <vt:variant>
        <vt:lpwstr>_bookmark65</vt:lpwstr>
      </vt:variant>
      <vt:variant>
        <vt:i4>2359377</vt:i4>
      </vt:variant>
      <vt:variant>
        <vt:i4>48</vt:i4>
      </vt:variant>
      <vt:variant>
        <vt:i4>0</vt:i4>
      </vt:variant>
      <vt:variant>
        <vt:i4>5</vt:i4>
      </vt:variant>
      <vt:variant>
        <vt:lpwstr/>
      </vt:variant>
      <vt:variant>
        <vt:lpwstr>_bookmark64</vt:lpwstr>
      </vt:variant>
      <vt:variant>
        <vt:i4>2359377</vt:i4>
      </vt:variant>
      <vt:variant>
        <vt:i4>45</vt:i4>
      </vt:variant>
      <vt:variant>
        <vt:i4>0</vt:i4>
      </vt:variant>
      <vt:variant>
        <vt:i4>5</vt:i4>
      </vt:variant>
      <vt:variant>
        <vt:lpwstr/>
      </vt:variant>
      <vt:variant>
        <vt:lpwstr>_bookmark63</vt:lpwstr>
      </vt:variant>
      <vt:variant>
        <vt:i4>2359377</vt:i4>
      </vt:variant>
      <vt:variant>
        <vt:i4>42</vt:i4>
      </vt:variant>
      <vt:variant>
        <vt:i4>0</vt:i4>
      </vt:variant>
      <vt:variant>
        <vt:i4>5</vt:i4>
      </vt:variant>
      <vt:variant>
        <vt:lpwstr/>
      </vt:variant>
      <vt:variant>
        <vt:lpwstr>_bookmark62</vt:lpwstr>
      </vt:variant>
      <vt:variant>
        <vt:i4>2359377</vt:i4>
      </vt:variant>
      <vt:variant>
        <vt:i4>39</vt:i4>
      </vt:variant>
      <vt:variant>
        <vt:i4>0</vt:i4>
      </vt:variant>
      <vt:variant>
        <vt:i4>5</vt:i4>
      </vt:variant>
      <vt:variant>
        <vt:lpwstr/>
      </vt:variant>
      <vt:variant>
        <vt:lpwstr>_bookmark61</vt:lpwstr>
      </vt:variant>
      <vt:variant>
        <vt:i4>2359377</vt:i4>
      </vt:variant>
      <vt:variant>
        <vt:i4>36</vt:i4>
      </vt:variant>
      <vt:variant>
        <vt:i4>0</vt:i4>
      </vt:variant>
      <vt:variant>
        <vt:i4>5</vt:i4>
      </vt:variant>
      <vt:variant>
        <vt:lpwstr/>
      </vt:variant>
      <vt:variant>
        <vt:lpwstr>_bookmark60</vt:lpwstr>
      </vt:variant>
      <vt:variant>
        <vt:i4>2555985</vt:i4>
      </vt:variant>
      <vt:variant>
        <vt:i4>33</vt:i4>
      </vt:variant>
      <vt:variant>
        <vt:i4>0</vt:i4>
      </vt:variant>
      <vt:variant>
        <vt:i4>5</vt:i4>
      </vt:variant>
      <vt:variant>
        <vt:lpwstr/>
      </vt:variant>
      <vt:variant>
        <vt:lpwstr>_bookmark59</vt:lpwstr>
      </vt:variant>
      <vt:variant>
        <vt:i4>2555985</vt:i4>
      </vt:variant>
      <vt:variant>
        <vt:i4>30</vt:i4>
      </vt:variant>
      <vt:variant>
        <vt:i4>0</vt:i4>
      </vt:variant>
      <vt:variant>
        <vt:i4>5</vt:i4>
      </vt:variant>
      <vt:variant>
        <vt:lpwstr/>
      </vt:variant>
      <vt:variant>
        <vt:lpwstr>_bookmark58</vt:lpwstr>
      </vt:variant>
      <vt:variant>
        <vt:i4>2555985</vt:i4>
      </vt:variant>
      <vt:variant>
        <vt:i4>27</vt:i4>
      </vt:variant>
      <vt:variant>
        <vt:i4>0</vt:i4>
      </vt:variant>
      <vt:variant>
        <vt:i4>5</vt:i4>
      </vt:variant>
      <vt:variant>
        <vt:lpwstr/>
      </vt:variant>
      <vt:variant>
        <vt:lpwstr>_bookmark57</vt:lpwstr>
      </vt:variant>
      <vt:variant>
        <vt:i4>2555985</vt:i4>
      </vt:variant>
      <vt:variant>
        <vt:i4>24</vt:i4>
      </vt:variant>
      <vt:variant>
        <vt:i4>0</vt:i4>
      </vt:variant>
      <vt:variant>
        <vt:i4>5</vt:i4>
      </vt:variant>
      <vt:variant>
        <vt:lpwstr/>
      </vt:variant>
      <vt:variant>
        <vt:lpwstr>_bookmark56</vt:lpwstr>
      </vt:variant>
      <vt:variant>
        <vt:i4>2555985</vt:i4>
      </vt:variant>
      <vt:variant>
        <vt:i4>21</vt:i4>
      </vt:variant>
      <vt:variant>
        <vt:i4>0</vt:i4>
      </vt:variant>
      <vt:variant>
        <vt:i4>5</vt:i4>
      </vt:variant>
      <vt:variant>
        <vt:lpwstr/>
      </vt:variant>
      <vt:variant>
        <vt:lpwstr>_bookmark55</vt:lpwstr>
      </vt:variant>
      <vt:variant>
        <vt:i4>2555985</vt:i4>
      </vt:variant>
      <vt:variant>
        <vt:i4>18</vt:i4>
      </vt:variant>
      <vt:variant>
        <vt:i4>0</vt:i4>
      </vt:variant>
      <vt:variant>
        <vt:i4>5</vt:i4>
      </vt:variant>
      <vt:variant>
        <vt:lpwstr/>
      </vt:variant>
      <vt:variant>
        <vt:lpwstr>_bookmark54</vt:lpwstr>
      </vt:variant>
      <vt:variant>
        <vt:i4>2555985</vt:i4>
      </vt:variant>
      <vt:variant>
        <vt:i4>15</vt:i4>
      </vt:variant>
      <vt:variant>
        <vt:i4>0</vt:i4>
      </vt:variant>
      <vt:variant>
        <vt:i4>5</vt:i4>
      </vt:variant>
      <vt:variant>
        <vt:lpwstr/>
      </vt:variant>
      <vt:variant>
        <vt:lpwstr>_bookmark53</vt:lpwstr>
      </vt:variant>
      <vt:variant>
        <vt:i4>2555985</vt:i4>
      </vt:variant>
      <vt:variant>
        <vt:i4>12</vt:i4>
      </vt:variant>
      <vt:variant>
        <vt:i4>0</vt:i4>
      </vt:variant>
      <vt:variant>
        <vt:i4>5</vt:i4>
      </vt:variant>
      <vt:variant>
        <vt:lpwstr/>
      </vt:variant>
      <vt:variant>
        <vt:lpwstr>_bookmark52</vt:lpwstr>
      </vt:variant>
      <vt:variant>
        <vt:i4>2555985</vt:i4>
      </vt:variant>
      <vt:variant>
        <vt:i4>9</vt:i4>
      </vt:variant>
      <vt:variant>
        <vt:i4>0</vt:i4>
      </vt:variant>
      <vt:variant>
        <vt:i4>5</vt:i4>
      </vt:variant>
      <vt:variant>
        <vt:lpwstr/>
      </vt:variant>
      <vt:variant>
        <vt:lpwstr>_bookmark51</vt:lpwstr>
      </vt:variant>
      <vt:variant>
        <vt:i4>2555985</vt:i4>
      </vt:variant>
      <vt:variant>
        <vt:i4>6</vt:i4>
      </vt:variant>
      <vt:variant>
        <vt:i4>0</vt:i4>
      </vt:variant>
      <vt:variant>
        <vt:i4>5</vt:i4>
      </vt:variant>
      <vt:variant>
        <vt:lpwstr/>
      </vt:variant>
      <vt:variant>
        <vt:lpwstr>_bookmark50</vt:lpwstr>
      </vt:variant>
      <vt:variant>
        <vt:i4>2490449</vt:i4>
      </vt:variant>
      <vt:variant>
        <vt:i4>3</vt:i4>
      </vt:variant>
      <vt:variant>
        <vt:i4>0</vt:i4>
      </vt:variant>
      <vt:variant>
        <vt:i4>5</vt:i4>
      </vt:variant>
      <vt:variant>
        <vt:lpwstr/>
      </vt:variant>
      <vt:variant>
        <vt:lpwstr>_bookmark49</vt:lpwstr>
      </vt:variant>
      <vt:variant>
        <vt:i4>2490449</vt:i4>
      </vt:variant>
      <vt:variant>
        <vt:i4>0</vt:i4>
      </vt:variant>
      <vt:variant>
        <vt:i4>0</vt:i4>
      </vt:variant>
      <vt:variant>
        <vt:i4>5</vt:i4>
      </vt:variant>
      <vt:variant>
        <vt:lpwstr/>
      </vt:variant>
      <vt:variant>
        <vt:lpwstr>_bookmark48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ciotti</dc:creator>
  <cp:lastModifiedBy>Laura ALBICINI</cp:lastModifiedBy>
  <cp:revision>6</cp:revision>
  <dcterms:created xsi:type="dcterms:W3CDTF">2026-01-12T07:43:00Z</dcterms:created>
  <dcterms:modified xsi:type="dcterms:W3CDTF">2026-05-14T12:06:00Z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Aspose Ltd.</vt:lpwstr>
  </property>
  <property fmtid="{D5CDD505-2E9C-101B-9397-08002B2CF9AE}" pid="4" name="LastSaved">
    <vt:filetime>2025-11-03T00:00:00Z</vt:filetime>
  </property>
  <property fmtid="{D5CDD505-2E9C-101B-9397-08002B2CF9AE}" pid="5" name="Producer">
    <vt:lpwstr>Aspose.PDF for .NET 19.11</vt:lpwstr>
  </property>
  <property fmtid="{D5CDD505-2E9C-101B-9397-08002B2CF9AE}" pid="6" name="MSIP_Label_defa4170-0d19-0005-0004-bc88714345d2_Enabled">
    <vt:lpwstr>true</vt:lpwstr>
  </property>
  <property fmtid="{D5CDD505-2E9C-101B-9397-08002B2CF9AE}" pid="7" name="MSIP_Label_defa4170-0d19-0005-0004-bc88714345d2_SetDate">
    <vt:lpwstr>2025-12-18T12:33:52Z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9313567c-9f0e-4083-b30a-7faeb536ecd7</vt:lpwstr>
  </property>
  <property fmtid="{D5CDD505-2E9C-101B-9397-08002B2CF9AE}" pid="11" name="MSIP_Label_defa4170-0d19-0005-0004-bc88714345d2_ActionId">
    <vt:lpwstr>2328bd11-691a-4a55-93f5-c071494bf1fe</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0x010100A49B788189EE184191DC99EA625612E9</vt:lpwstr>
  </property>
  <property fmtid="{D5CDD505-2E9C-101B-9397-08002B2CF9AE}" pid="15" name="MediaServiceImageTags">
    <vt:lpwstr/>
  </property>
</Properties>
</file>